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CD4B8" w14:textId="77777777" w:rsidR="00B67FF4" w:rsidRDefault="00B67FF4">
      <w:pPr>
        <w:pStyle w:val="CMT"/>
        <w:rPr>
          <w:b/>
          <w:sz w:val="20"/>
        </w:rPr>
      </w:pPr>
      <w:r>
        <w:rPr>
          <w:b/>
          <w:sz w:val="20"/>
        </w:rPr>
        <w:t>MASTERSPEC Short Form Copyright 1999, The American Institute of Architects (AIA)</w:t>
      </w:r>
    </w:p>
    <w:p w14:paraId="3D496EE3" w14:textId="77777777" w:rsidR="00B67FF4" w:rsidRDefault="00B67FF4">
      <w:pPr>
        <w:pStyle w:val="SCT"/>
        <w:spacing w:before="0"/>
        <w:rPr>
          <w:b/>
          <w:sz w:val="20"/>
        </w:rPr>
      </w:pPr>
      <w:r>
        <w:rPr>
          <w:b/>
          <w:sz w:val="20"/>
        </w:rPr>
        <w:t>SECTION 16491 - FUSES</w:t>
      </w:r>
    </w:p>
    <w:p w14:paraId="452FBE5A" w14:textId="77777777" w:rsidR="00B67FF4" w:rsidRDefault="00B67FF4">
      <w:pPr>
        <w:pStyle w:val="PRT"/>
        <w:rPr>
          <w:sz w:val="20"/>
        </w:rPr>
      </w:pPr>
      <w:r>
        <w:rPr>
          <w:sz w:val="20"/>
        </w:rPr>
        <w:t>GENERAL</w:t>
      </w:r>
    </w:p>
    <w:p w14:paraId="53A64BE6" w14:textId="77777777" w:rsidR="00B67FF4" w:rsidRDefault="00B67FF4">
      <w:pPr>
        <w:pStyle w:val="ART"/>
        <w:tabs>
          <w:tab w:val="clear" w:pos="864"/>
          <w:tab w:val="left" w:pos="720"/>
        </w:tabs>
        <w:ind w:left="720" w:hanging="720"/>
        <w:rPr>
          <w:sz w:val="20"/>
        </w:rPr>
      </w:pPr>
      <w:r>
        <w:rPr>
          <w:sz w:val="20"/>
        </w:rPr>
        <w:t>SUMMARY</w:t>
      </w:r>
    </w:p>
    <w:p w14:paraId="2DBAA227" w14:textId="77777777" w:rsidR="00B67FF4" w:rsidRDefault="00B67FF4">
      <w:pPr>
        <w:pStyle w:val="PR1"/>
        <w:tabs>
          <w:tab w:val="clear" w:pos="864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>This Section includes fuses rated 600 V and less.</w:t>
      </w:r>
    </w:p>
    <w:p w14:paraId="6BEB85B6" w14:textId="77777777" w:rsidR="00B67FF4" w:rsidRDefault="00B67FF4">
      <w:pPr>
        <w:pStyle w:val="ART"/>
        <w:tabs>
          <w:tab w:val="clear" w:pos="864"/>
          <w:tab w:val="left" w:pos="720"/>
        </w:tabs>
        <w:ind w:left="720" w:hanging="720"/>
        <w:rPr>
          <w:sz w:val="20"/>
        </w:rPr>
      </w:pPr>
      <w:r>
        <w:rPr>
          <w:sz w:val="20"/>
        </w:rPr>
        <w:t>SUBMITTALS</w:t>
      </w:r>
    </w:p>
    <w:p w14:paraId="45758543" w14:textId="77777777" w:rsidR="00B67FF4" w:rsidRDefault="00B67FF4">
      <w:pPr>
        <w:pStyle w:val="PR1"/>
        <w:tabs>
          <w:tab w:val="clear" w:pos="864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>None Required.</w:t>
      </w:r>
    </w:p>
    <w:p w14:paraId="488635C7" w14:textId="77777777" w:rsidR="00B67FF4" w:rsidRDefault="00B67FF4">
      <w:pPr>
        <w:pStyle w:val="ART"/>
        <w:tabs>
          <w:tab w:val="clear" w:pos="864"/>
          <w:tab w:val="left" w:pos="720"/>
        </w:tabs>
        <w:ind w:left="720" w:hanging="720"/>
        <w:rPr>
          <w:sz w:val="20"/>
        </w:rPr>
      </w:pPr>
      <w:r>
        <w:rPr>
          <w:sz w:val="20"/>
        </w:rPr>
        <w:t>QUALITY ASSURANCE</w:t>
      </w:r>
    </w:p>
    <w:p w14:paraId="5FC9F659" w14:textId="77777777" w:rsidR="00B67FF4" w:rsidRDefault="00B67FF4">
      <w:pPr>
        <w:pStyle w:val="PR1"/>
        <w:tabs>
          <w:tab w:val="clear" w:pos="864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>Electrical Components, Devices, and Accessories:  Listed and labeled as defined in NFPA 70, Article 100, by a testing agency acceptable to authorities having jurisdiction, and marked for intended use.</w:t>
      </w:r>
    </w:p>
    <w:p w14:paraId="61FC931D" w14:textId="77777777" w:rsidR="00B67FF4" w:rsidRDefault="00B67FF4">
      <w:pPr>
        <w:pStyle w:val="PR1"/>
        <w:tabs>
          <w:tab w:val="clear" w:pos="864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>Source Limitations:  Obtain fuses from one source by a single manufacturer.</w:t>
      </w:r>
    </w:p>
    <w:p w14:paraId="31A4B71F" w14:textId="77777777" w:rsidR="00B67FF4" w:rsidRDefault="00B67FF4">
      <w:pPr>
        <w:pStyle w:val="PR1"/>
        <w:tabs>
          <w:tab w:val="clear" w:pos="864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>Comply with NFPA 70 for components and installation.</w:t>
      </w:r>
    </w:p>
    <w:p w14:paraId="1711F635" w14:textId="77777777" w:rsidR="00B67FF4" w:rsidRDefault="00B67FF4">
      <w:pPr>
        <w:pStyle w:val="ART"/>
        <w:tabs>
          <w:tab w:val="clear" w:pos="864"/>
          <w:tab w:val="left" w:pos="720"/>
        </w:tabs>
        <w:ind w:left="720" w:hanging="720"/>
        <w:rPr>
          <w:sz w:val="20"/>
        </w:rPr>
      </w:pPr>
      <w:r>
        <w:rPr>
          <w:sz w:val="20"/>
        </w:rPr>
        <w:t>EXTRA MATERIALS (NOT REQUIRED)</w:t>
      </w:r>
    </w:p>
    <w:p w14:paraId="271F0FD8" w14:textId="77777777" w:rsidR="00B67FF4" w:rsidRDefault="00B67FF4">
      <w:pPr>
        <w:pStyle w:val="CMT"/>
        <w:rPr>
          <w:sz w:val="20"/>
        </w:rPr>
      </w:pPr>
      <w:r>
        <w:rPr>
          <w:sz w:val="20"/>
        </w:rPr>
        <w:t>Extra materials may not be allowed for publicly funded projects.</w:t>
      </w:r>
    </w:p>
    <w:p w14:paraId="6DAF9AF9" w14:textId="77777777" w:rsidR="00B67FF4" w:rsidRDefault="00B67FF4">
      <w:pPr>
        <w:pStyle w:val="PRT"/>
        <w:rPr>
          <w:sz w:val="20"/>
        </w:rPr>
      </w:pPr>
      <w:r>
        <w:rPr>
          <w:sz w:val="20"/>
        </w:rPr>
        <w:t>PRODUCTS</w:t>
      </w:r>
    </w:p>
    <w:p w14:paraId="04D92391" w14:textId="77777777" w:rsidR="00B67FF4" w:rsidRDefault="00B67FF4">
      <w:pPr>
        <w:pStyle w:val="ART"/>
        <w:tabs>
          <w:tab w:val="clear" w:pos="864"/>
          <w:tab w:val="left" w:pos="720"/>
        </w:tabs>
        <w:ind w:left="720" w:hanging="720"/>
        <w:rPr>
          <w:sz w:val="20"/>
        </w:rPr>
      </w:pPr>
      <w:r>
        <w:rPr>
          <w:sz w:val="20"/>
        </w:rPr>
        <w:t>CARTRIDGE FUSES</w:t>
      </w:r>
    </w:p>
    <w:p w14:paraId="193634BD" w14:textId="77777777" w:rsidR="00B67FF4" w:rsidRDefault="00B67FF4">
      <w:pPr>
        <w:pStyle w:val="PR1"/>
        <w:tabs>
          <w:tab w:val="clear" w:pos="864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>Characteristics:  NEMA FU 1, nonrenewable cartridge fuse; voltage rating consistent with circuit voltage.</w:t>
      </w:r>
    </w:p>
    <w:p w14:paraId="4F91FFF0" w14:textId="77777777" w:rsidR="00B67FF4" w:rsidRDefault="00B67FF4">
      <w:pPr>
        <w:pStyle w:val="PRT"/>
        <w:rPr>
          <w:sz w:val="20"/>
        </w:rPr>
      </w:pPr>
      <w:r>
        <w:rPr>
          <w:sz w:val="20"/>
        </w:rPr>
        <w:t>EXECUTION</w:t>
      </w:r>
    </w:p>
    <w:p w14:paraId="2F148CC1" w14:textId="77777777" w:rsidR="00B67FF4" w:rsidRDefault="00B67FF4">
      <w:pPr>
        <w:pStyle w:val="ART"/>
        <w:tabs>
          <w:tab w:val="clear" w:pos="864"/>
          <w:tab w:val="left" w:pos="720"/>
        </w:tabs>
        <w:ind w:left="720" w:hanging="720"/>
        <w:rPr>
          <w:sz w:val="20"/>
        </w:rPr>
      </w:pPr>
      <w:r>
        <w:rPr>
          <w:sz w:val="20"/>
        </w:rPr>
        <w:t>FUSE APPLICATIONS</w:t>
      </w:r>
    </w:p>
    <w:p w14:paraId="4268978A" w14:textId="77777777" w:rsidR="00B67FF4" w:rsidRDefault="00B67FF4">
      <w:pPr>
        <w:pStyle w:val="CMT"/>
        <w:ind w:left="720" w:hanging="540"/>
        <w:rPr>
          <w:sz w:val="20"/>
        </w:rPr>
      </w:pPr>
      <w:r>
        <w:rPr>
          <w:sz w:val="20"/>
        </w:rPr>
        <w:t>Select and edit this Article to suit Project.  Add paragraphs as Project requires to specify fuse applications rather than show them on Drawings.</w:t>
      </w:r>
    </w:p>
    <w:p w14:paraId="418A514A" w14:textId="77777777" w:rsidR="00B67FF4" w:rsidRDefault="00B67FF4">
      <w:pPr>
        <w:pStyle w:val="CMT"/>
        <w:ind w:left="720" w:hanging="540"/>
        <w:rPr>
          <w:sz w:val="20"/>
        </w:rPr>
      </w:pPr>
      <w:r>
        <w:rPr>
          <w:sz w:val="20"/>
        </w:rPr>
        <w:t>NEMA FU 1 class is same as UL class.  Class defines fuse performance requirements, including interrupting rating.  See Editing Instruction No. 2 in the Evaluations.</w:t>
      </w:r>
    </w:p>
    <w:p w14:paraId="725D5AA6" w14:textId="77777777" w:rsidR="00B67FF4" w:rsidRDefault="00B67FF4">
      <w:pPr>
        <w:pStyle w:val="PR1"/>
        <w:tabs>
          <w:tab w:val="clear" w:pos="864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 xml:space="preserve">Motor Branch Circuits:  </w:t>
      </w:r>
      <w:smartTag w:uri="urn:schemas-microsoft-com:office:smarttags" w:element="PersonName">
        <w:r>
          <w:rPr>
            <w:sz w:val="20"/>
          </w:rPr>
          <w:t>Class</w:t>
        </w:r>
      </w:smartTag>
      <w:r>
        <w:rPr>
          <w:sz w:val="20"/>
        </w:rPr>
        <w:t> RK5, time delay.</w:t>
      </w:r>
    </w:p>
    <w:p w14:paraId="026B792F" w14:textId="77777777" w:rsidR="00B67FF4" w:rsidRDefault="00B67FF4">
      <w:pPr>
        <w:pStyle w:val="PR1"/>
        <w:tabs>
          <w:tab w:val="clear" w:pos="864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 xml:space="preserve">Other Branch Circuits:  </w:t>
      </w:r>
      <w:smartTag w:uri="urn:schemas-microsoft-com:office:smarttags" w:element="PersonName">
        <w:r>
          <w:rPr>
            <w:sz w:val="20"/>
          </w:rPr>
          <w:t>Class</w:t>
        </w:r>
      </w:smartTag>
      <w:r>
        <w:rPr>
          <w:sz w:val="20"/>
        </w:rPr>
        <w:t> RK1, non-time delay.</w:t>
      </w:r>
    </w:p>
    <w:p w14:paraId="7014C2AF" w14:textId="77777777" w:rsidR="00B67FF4" w:rsidRDefault="00B67FF4">
      <w:pPr>
        <w:pStyle w:val="ART"/>
        <w:tabs>
          <w:tab w:val="clear" w:pos="864"/>
          <w:tab w:val="left" w:pos="720"/>
        </w:tabs>
        <w:ind w:left="720" w:hanging="720"/>
        <w:rPr>
          <w:sz w:val="20"/>
        </w:rPr>
      </w:pPr>
      <w:r>
        <w:rPr>
          <w:sz w:val="20"/>
        </w:rPr>
        <w:t>INSTALLATION</w:t>
      </w:r>
    </w:p>
    <w:p w14:paraId="677D9FC5" w14:textId="77777777" w:rsidR="00B67FF4" w:rsidRDefault="00B67FF4">
      <w:pPr>
        <w:pStyle w:val="CMT"/>
        <w:ind w:left="720" w:hanging="540"/>
        <w:rPr>
          <w:sz w:val="20"/>
        </w:rPr>
      </w:pPr>
      <w:r>
        <w:rPr>
          <w:sz w:val="20"/>
        </w:rPr>
        <w:t>Coordinate below with Drawings.</w:t>
      </w:r>
    </w:p>
    <w:p w14:paraId="59674492" w14:textId="77777777" w:rsidR="00B67FF4" w:rsidRDefault="00B67FF4">
      <w:pPr>
        <w:pStyle w:val="PR1"/>
        <w:tabs>
          <w:tab w:val="clear" w:pos="864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>Install fuses in fusible devices as indicated.  Arrange fuses so fuse ratings are readable without removing fuse.</w:t>
      </w:r>
    </w:p>
    <w:p w14:paraId="69BE867A" w14:textId="77777777" w:rsidR="00B67FF4" w:rsidRDefault="00B67FF4">
      <w:pPr>
        <w:pStyle w:val="ART"/>
        <w:tabs>
          <w:tab w:val="clear" w:pos="864"/>
          <w:tab w:val="left" w:pos="720"/>
        </w:tabs>
        <w:ind w:left="720" w:hanging="720"/>
        <w:rPr>
          <w:sz w:val="20"/>
        </w:rPr>
      </w:pPr>
      <w:r>
        <w:rPr>
          <w:sz w:val="20"/>
        </w:rPr>
        <w:t>IDENTIFICATION</w:t>
      </w:r>
    </w:p>
    <w:p w14:paraId="4D39F6AC" w14:textId="77777777" w:rsidR="00B67FF4" w:rsidRDefault="00B67FF4">
      <w:pPr>
        <w:pStyle w:val="PR1"/>
        <w:tabs>
          <w:tab w:val="clear" w:pos="864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>Install typewritten labels on inside door of each fused switch to indicate fuse replacement information.</w:t>
      </w:r>
    </w:p>
    <w:p w14:paraId="43B90418" w14:textId="77777777" w:rsidR="00B67FF4" w:rsidRDefault="00B67FF4">
      <w:pPr>
        <w:pStyle w:val="EOS"/>
        <w:jc w:val="center"/>
        <w:rPr>
          <w:sz w:val="20"/>
        </w:rPr>
      </w:pPr>
      <w:r>
        <w:rPr>
          <w:sz w:val="20"/>
        </w:rPr>
        <w:t>END OF SECTION 16491</w:t>
      </w:r>
    </w:p>
    <w:p w14:paraId="2BDEDDDE" w14:textId="77777777" w:rsidR="00B67FF4" w:rsidRDefault="00B67FF4">
      <w:pPr>
        <w:pStyle w:val="EOS"/>
        <w:spacing w:before="0"/>
        <w:ind w:firstLine="360"/>
        <w:jc w:val="center"/>
        <w:rPr>
          <w:sz w:val="20"/>
        </w:rPr>
      </w:pPr>
      <w:r>
        <w:rPr>
          <w:sz w:val="20"/>
        </w:rPr>
        <w:br w:type="page"/>
      </w:r>
    </w:p>
    <w:p w14:paraId="1FF25CA0" w14:textId="77777777" w:rsidR="00B67FF4" w:rsidRDefault="00B67FF4">
      <w:pPr>
        <w:pStyle w:val="EOS"/>
        <w:spacing w:before="0"/>
        <w:ind w:firstLine="360"/>
        <w:jc w:val="center"/>
        <w:rPr>
          <w:sz w:val="20"/>
        </w:rPr>
      </w:pPr>
    </w:p>
    <w:p w14:paraId="2FD82AD6" w14:textId="77777777" w:rsidR="00B67FF4" w:rsidRDefault="00B67FF4">
      <w:pPr>
        <w:pStyle w:val="EOS"/>
        <w:spacing w:before="0"/>
        <w:ind w:firstLine="360"/>
        <w:jc w:val="center"/>
        <w:rPr>
          <w:sz w:val="20"/>
        </w:rPr>
      </w:pPr>
    </w:p>
    <w:p w14:paraId="12F01CE0" w14:textId="77777777" w:rsidR="00B67FF4" w:rsidRDefault="00B67FF4">
      <w:pPr>
        <w:pStyle w:val="EOS"/>
        <w:spacing w:before="0"/>
        <w:ind w:firstLine="360"/>
        <w:jc w:val="center"/>
        <w:rPr>
          <w:color w:val="808080"/>
          <w:sz w:val="20"/>
        </w:rPr>
      </w:pPr>
      <w:r>
        <w:rPr>
          <w:color w:val="808080"/>
          <w:sz w:val="20"/>
        </w:rPr>
        <w:t>This Page Left Intentionally Blank</w:t>
      </w:r>
    </w:p>
    <w:p w14:paraId="20907BA5" w14:textId="77777777" w:rsidR="00B67FF4" w:rsidRDefault="00B67FF4">
      <w:pPr>
        <w:pStyle w:val="EOS"/>
        <w:jc w:val="center"/>
        <w:rPr>
          <w:sz w:val="20"/>
        </w:rPr>
      </w:pPr>
    </w:p>
    <w:sectPr w:rsidR="00B67FF4" w:rsidSect="002F21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endnotePr>
        <w:numFmt w:val="decimal"/>
      </w:endnotePr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D43C7" w14:textId="77777777" w:rsidR="00643146" w:rsidRDefault="00643146">
      <w:r>
        <w:separator/>
      </w:r>
    </w:p>
  </w:endnote>
  <w:endnote w:type="continuationSeparator" w:id="0">
    <w:p w14:paraId="1E24F06A" w14:textId="77777777" w:rsidR="00643146" w:rsidRDefault="00643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1E081" w14:textId="77777777" w:rsidR="008D26FA" w:rsidRDefault="008D26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4B99E" w14:textId="77777777" w:rsidR="00B67FF4" w:rsidRDefault="00B67FF4">
    <w:pPr>
      <w:pStyle w:val="FTR"/>
      <w:tabs>
        <w:tab w:val="center" w:pos="4680"/>
      </w:tabs>
      <w:rPr>
        <w:b/>
        <w:sz w:val="20"/>
      </w:rPr>
    </w:pPr>
    <w:r>
      <w:rPr>
        <w:b/>
        <w:sz w:val="20"/>
      </w:rPr>
      <w:t>FUSES</w:t>
    </w:r>
    <w:r>
      <w:rPr>
        <w:b/>
        <w:sz w:val="20"/>
      </w:rPr>
      <w:tab/>
    </w:r>
    <w:r>
      <w:rPr>
        <w:b/>
        <w:sz w:val="20"/>
      </w:rPr>
      <w:tab/>
      <w:t>16491-</w:t>
    </w:r>
    <w:r w:rsidR="00DC6918">
      <w:rPr>
        <w:b/>
        <w:sz w:val="20"/>
      </w:rPr>
      <w:fldChar w:fldCharType="begin"/>
    </w:r>
    <w:r>
      <w:rPr>
        <w:b/>
        <w:sz w:val="20"/>
      </w:rPr>
      <w:instrText xml:space="preserve"> PAGE  \* MERGEFORMAT </w:instrText>
    </w:r>
    <w:r w:rsidR="00DC6918">
      <w:rPr>
        <w:b/>
        <w:sz w:val="20"/>
      </w:rPr>
      <w:fldChar w:fldCharType="separate"/>
    </w:r>
    <w:r w:rsidR="002A4DFC">
      <w:rPr>
        <w:b/>
        <w:noProof/>
        <w:sz w:val="20"/>
      </w:rPr>
      <w:t>1</w:t>
    </w:r>
    <w:r w:rsidR="00DC6918">
      <w:rPr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B5A7F" w14:textId="77777777" w:rsidR="008D26FA" w:rsidRDefault="008D26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FAA4C" w14:textId="77777777" w:rsidR="00643146" w:rsidRDefault="00643146">
      <w:r>
        <w:separator/>
      </w:r>
    </w:p>
  </w:footnote>
  <w:footnote w:type="continuationSeparator" w:id="0">
    <w:p w14:paraId="06614BD0" w14:textId="77777777" w:rsidR="00643146" w:rsidRDefault="00643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3FB9" w14:textId="77777777" w:rsidR="008D26FA" w:rsidRDefault="008D26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29323" w14:textId="226B57E1" w:rsidR="00B67FF4" w:rsidRDefault="00B67FF4">
    <w:pPr>
      <w:pStyle w:val="HDR"/>
      <w:rPr>
        <w:b/>
        <w:sz w:val="20"/>
      </w:rPr>
    </w:pPr>
    <w:r>
      <w:rPr>
        <w:b/>
        <w:sz w:val="20"/>
      </w:rPr>
      <w:t xml:space="preserve">LOWE'S OF </w:t>
    </w:r>
    <w:r w:rsidR="008D26FA">
      <w:rPr>
        <w:b/>
        <w:sz w:val="20"/>
      </w:rPr>
      <w:t>WESTIELD, FL.</w:t>
    </w:r>
    <w:r>
      <w:rPr>
        <w:b/>
        <w:sz w:val="20"/>
      </w:rPr>
      <w:tab/>
    </w:r>
    <w:r>
      <w:rPr>
        <w:b/>
        <w:sz w:val="20"/>
      </w:rPr>
      <w:tab/>
    </w:r>
    <w:r w:rsidR="002A4DFC">
      <w:rPr>
        <w:b/>
        <w:sz w:val="20"/>
      </w:rPr>
      <w:t>06</w:t>
    </w:r>
    <w:r w:rsidR="00FE4C2B">
      <w:rPr>
        <w:b/>
        <w:sz w:val="20"/>
      </w:rPr>
      <w:t>/2012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390A8" w14:textId="77777777" w:rsidR="008D26FA" w:rsidRDefault="008D26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386F088"/>
    <w:name w:val="MASTERSPEC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</w:lvl>
    <w:lvl w:ilvl="3">
      <w:start w:val="1"/>
      <w:numFmt w:val="decimal"/>
      <w:pStyle w:val="ART"/>
      <w:lvlText w:val="%1.0%4"/>
      <w:lvlJc w:val="left"/>
      <w:pPr>
        <w:tabs>
          <w:tab w:val="num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num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num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num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num" w:pos="3168"/>
        </w:tabs>
        <w:ind w:left="3168" w:hanging="576"/>
      </w:pPr>
    </w:lvl>
  </w:abstractNum>
  <w:num w:numId="1" w16cid:durableId="127430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9A1"/>
    <w:rsid w:val="0000380E"/>
    <w:rsid w:val="00081643"/>
    <w:rsid w:val="0009488E"/>
    <w:rsid w:val="000F4ED0"/>
    <w:rsid w:val="00136F3A"/>
    <w:rsid w:val="001428A0"/>
    <w:rsid w:val="00142BDA"/>
    <w:rsid w:val="00170F53"/>
    <w:rsid w:val="00195A2D"/>
    <w:rsid w:val="0019627B"/>
    <w:rsid w:val="001C3624"/>
    <w:rsid w:val="001C6263"/>
    <w:rsid w:val="0025711C"/>
    <w:rsid w:val="00273E89"/>
    <w:rsid w:val="00280E5C"/>
    <w:rsid w:val="0029207A"/>
    <w:rsid w:val="002A4DFC"/>
    <w:rsid w:val="002D29BA"/>
    <w:rsid w:val="002F218D"/>
    <w:rsid w:val="00376994"/>
    <w:rsid w:val="003B19A1"/>
    <w:rsid w:val="003D5736"/>
    <w:rsid w:val="00402225"/>
    <w:rsid w:val="0044154C"/>
    <w:rsid w:val="004C514B"/>
    <w:rsid w:val="00550C48"/>
    <w:rsid w:val="005A647D"/>
    <w:rsid w:val="005C25FA"/>
    <w:rsid w:val="005F5660"/>
    <w:rsid w:val="006105C6"/>
    <w:rsid w:val="00641F3A"/>
    <w:rsid w:val="00643146"/>
    <w:rsid w:val="0069119B"/>
    <w:rsid w:val="00701058"/>
    <w:rsid w:val="00710FF7"/>
    <w:rsid w:val="00740C6E"/>
    <w:rsid w:val="0074349C"/>
    <w:rsid w:val="00762726"/>
    <w:rsid w:val="00780A41"/>
    <w:rsid w:val="00790A2C"/>
    <w:rsid w:val="00794C59"/>
    <w:rsid w:val="007B05FE"/>
    <w:rsid w:val="007E6BFA"/>
    <w:rsid w:val="007F1817"/>
    <w:rsid w:val="007F4BBF"/>
    <w:rsid w:val="00827A43"/>
    <w:rsid w:val="008724B6"/>
    <w:rsid w:val="00872FFA"/>
    <w:rsid w:val="008B3558"/>
    <w:rsid w:val="008C2676"/>
    <w:rsid w:val="008D26FA"/>
    <w:rsid w:val="008F509A"/>
    <w:rsid w:val="00906D83"/>
    <w:rsid w:val="00916C09"/>
    <w:rsid w:val="00947238"/>
    <w:rsid w:val="00955C16"/>
    <w:rsid w:val="009D7B7A"/>
    <w:rsid w:val="00A073D1"/>
    <w:rsid w:val="00A07D42"/>
    <w:rsid w:val="00A3643F"/>
    <w:rsid w:val="00A7185F"/>
    <w:rsid w:val="00A85286"/>
    <w:rsid w:val="00AB4EAF"/>
    <w:rsid w:val="00AB506D"/>
    <w:rsid w:val="00B01A3A"/>
    <w:rsid w:val="00B67FF4"/>
    <w:rsid w:val="00B97C2B"/>
    <w:rsid w:val="00C02699"/>
    <w:rsid w:val="00C06805"/>
    <w:rsid w:val="00C5770C"/>
    <w:rsid w:val="00C936ED"/>
    <w:rsid w:val="00CA26D3"/>
    <w:rsid w:val="00CA5B97"/>
    <w:rsid w:val="00CC00FF"/>
    <w:rsid w:val="00CD1CFE"/>
    <w:rsid w:val="00D07B5D"/>
    <w:rsid w:val="00D150E9"/>
    <w:rsid w:val="00D30365"/>
    <w:rsid w:val="00D33E91"/>
    <w:rsid w:val="00D42D27"/>
    <w:rsid w:val="00D4743E"/>
    <w:rsid w:val="00D55597"/>
    <w:rsid w:val="00D93C40"/>
    <w:rsid w:val="00DA685F"/>
    <w:rsid w:val="00DB406B"/>
    <w:rsid w:val="00DC6918"/>
    <w:rsid w:val="00E22355"/>
    <w:rsid w:val="00E318B2"/>
    <w:rsid w:val="00E47D54"/>
    <w:rsid w:val="00ED003B"/>
    <w:rsid w:val="00F14DC7"/>
    <w:rsid w:val="00F162F5"/>
    <w:rsid w:val="00F3271E"/>
    <w:rsid w:val="00F55328"/>
    <w:rsid w:val="00FB489B"/>
    <w:rsid w:val="00FE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3C866E9"/>
  <w15:docId w15:val="{E51A45AD-BE67-4E15-9B24-84A1BD1E6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218D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HDR">
    <w:name w:val="HDR"/>
    <w:basedOn w:val="Normal"/>
    <w:next w:val="PRT"/>
    <w:rsid w:val="002F218D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next w:val="SCT"/>
    <w:rsid w:val="002F218D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2F218D"/>
    <w:pPr>
      <w:suppressAutoHyphens/>
      <w:spacing w:before="240"/>
      <w:jc w:val="both"/>
    </w:pPr>
  </w:style>
  <w:style w:type="paragraph" w:customStyle="1" w:styleId="PRT">
    <w:name w:val="PRT"/>
    <w:basedOn w:val="Normal"/>
    <w:next w:val="ART"/>
    <w:rsid w:val="002F218D"/>
    <w:pPr>
      <w:numPr>
        <w:numId w:val="1"/>
      </w:numPr>
      <w:suppressAutoHyphens/>
      <w:spacing w:before="240"/>
      <w:jc w:val="both"/>
      <w:outlineLvl w:val="0"/>
    </w:pPr>
  </w:style>
  <w:style w:type="paragraph" w:customStyle="1" w:styleId="SUT">
    <w:name w:val="SUT"/>
    <w:basedOn w:val="Normal"/>
    <w:next w:val="PR1"/>
    <w:rsid w:val="002F218D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2F218D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2F218D"/>
    <w:pPr>
      <w:numPr>
        <w:ilvl w:val="3"/>
        <w:numId w:val="1"/>
      </w:numPr>
      <w:suppressAutoHyphens/>
      <w:spacing w:before="240"/>
      <w:jc w:val="both"/>
      <w:outlineLvl w:val="1"/>
    </w:pPr>
  </w:style>
  <w:style w:type="paragraph" w:customStyle="1" w:styleId="PR1">
    <w:name w:val="PR1"/>
    <w:basedOn w:val="Normal"/>
    <w:rsid w:val="002F218D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2F218D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2F218D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2F218D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2F218D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TB1">
    <w:name w:val="TB1"/>
    <w:basedOn w:val="Normal"/>
    <w:next w:val="PR1"/>
    <w:rsid w:val="002F218D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2F218D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2F218D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2F218D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2F218D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2F218D"/>
    <w:pPr>
      <w:suppressAutoHyphens/>
    </w:pPr>
  </w:style>
  <w:style w:type="paragraph" w:customStyle="1" w:styleId="TCE">
    <w:name w:val="TCE"/>
    <w:basedOn w:val="Normal"/>
    <w:rsid w:val="002F218D"/>
    <w:pPr>
      <w:suppressAutoHyphens/>
      <w:ind w:left="144" w:hanging="144"/>
    </w:pPr>
  </w:style>
  <w:style w:type="paragraph" w:customStyle="1" w:styleId="EOS">
    <w:name w:val="EOS"/>
    <w:basedOn w:val="Normal"/>
    <w:rsid w:val="002F218D"/>
    <w:pPr>
      <w:suppressAutoHyphens/>
      <w:spacing w:before="240"/>
      <w:jc w:val="both"/>
    </w:pPr>
  </w:style>
  <w:style w:type="paragraph" w:customStyle="1" w:styleId="CMT">
    <w:name w:val="CMT"/>
    <w:basedOn w:val="Normal"/>
    <w:rsid w:val="002F218D"/>
    <w:pPr>
      <w:suppressAutoHyphens/>
      <w:spacing w:before="240"/>
      <w:jc w:val="both"/>
    </w:pPr>
    <w:rPr>
      <w:vanish/>
      <w:color w:val="0000FF"/>
    </w:rPr>
  </w:style>
  <w:style w:type="character" w:customStyle="1" w:styleId="SI">
    <w:name w:val="SI"/>
    <w:basedOn w:val="DefaultParagraphFont"/>
    <w:rsid w:val="002F218D"/>
    <w:rPr>
      <w:color w:val="auto"/>
    </w:rPr>
  </w:style>
  <w:style w:type="character" w:customStyle="1" w:styleId="IP">
    <w:name w:val="IP"/>
    <w:basedOn w:val="DefaultParagraphFont"/>
    <w:rsid w:val="002F218D"/>
    <w:rPr>
      <w:color w:val="000000"/>
    </w:rPr>
  </w:style>
  <w:style w:type="paragraph" w:styleId="Header">
    <w:name w:val="header"/>
    <w:basedOn w:val="Normal"/>
    <w:rsid w:val="002F21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218D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176579B4705049BD8CFB30C97B3785" ma:contentTypeVersion="15" ma:contentTypeDescription="Create a new document." ma:contentTypeScope="" ma:versionID="55607ae0fe267b84800a74dce744f556">
  <xsd:schema xmlns:xsd="http://www.w3.org/2001/XMLSchema" xmlns:xs="http://www.w3.org/2001/XMLSchema" xmlns:p="http://schemas.microsoft.com/office/2006/metadata/properties" xmlns:ns2="234f349f-8e2e-45aa-98b9-6f44f38e85ac" xmlns:ns3="a9795e31-c87d-45cf-96c5-22d0c985bbe2" targetNamespace="http://schemas.microsoft.com/office/2006/metadata/properties" ma:root="true" ma:fieldsID="8a89b6c5c2ef0a7011a34815950d09bc" ns2:_="" ns3:_="">
    <xsd:import namespace="234f349f-8e2e-45aa-98b9-6f44f38e85ac"/>
    <xsd:import namespace="a9795e31-c87d-45cf-96c5-22d0c985bb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f349f-8e2e-45aa-98b9-6f44f38e85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74f5a78-eb22-43d5-b33e-99366ca3b50a}" ma:internalName="TaxCatchAll" ma:showField="CatchAllData" ma:web="234f349f-8e2e-45aa-98b9-6f44f38e85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95e31-c87d-45cf-96c5-22d0c985bbe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d268f5-2c97-4fe2-8e3b-7500bb0ad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795e31-c87d-45cf-96c5-22d0c985bbe2">
      <Terms xmlns="http://schemas.microsoft.com/office/infopath/2007/PartnerControls"/>
    </lcf76f155ced4ddcb4097134ff3c332f>
    <TaxCatchAll xmlns="234f349f-8e2e-45aa-98b9-6f44f38e85ac" xsi:nil="true"/>
  </documentManagement>
</p:properties>
</file>

<file path=customXml/itemProps1.xml><?xml version="1.0" encoding="utf-8"?>
<ds:datastoreItem xmlns:ds="http://schemas.openxmlformats.org/officeDocument/2006/customXml" ds:itemID="{12981240-E2FA-4BC0-99D9-5D9C6524841A}"/>
</file>

<file path=customXml/itemProps2.xml><?xml version="1.0" encoding="utf-8"?>
<ds:datastoreItem xmlns:ds="http://schemas.openxmlformats.org/officeDocument/2006/customXml" ds:itemID="{B729F1FC-16F8-40BE-B7C2-F073B1E74241}"/>
</file>

<file path=customXml/itemProps3.xml><?xml version="1.0" encoding="utf-8"?>
<ds:datastoreItem xmlns:ds="http://schemas.openxmlformats.org/officeDocument/2006/customXml" ds:itemID="{00930788-EC3D-4A3C-83A4-8594DB422A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16491 - FUSES</vt:lpstr>
    </vt:vector>
  </TitlesOfParts>
  <Company>ARCOM, Inc.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16491 - FUSES</dc:title>
  <dc:subject>FUSES</dc:subject>
  <dc:creator>ARCOM, Inc.</dc:creator>
  <cp:keywords>BAS-12345-MS80</cp:keywords>
  <cp:lastModifiedBy>Jimmy Myers</cp:lastModifiedBy>
  <cp:revision>14</cp:revision>
  <dcterms:created xsi:type="dcterms:W3CDTF">2009-09-28T18:21:00Z</dcterms:created>
  <dcterms:modified xsi:type="dcterms:W3CDTF">2025-04-14T14:38:00Z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0x010100F5176579B4705049BD8CFB30C97B3785</vt:lpwstr>
  </property>
</Properties>
</file>