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368C1" w14:textId="77777777" w:rsidR="00F8126A" w:rsidRDefault="00F8126A">
      <w:pPr>
        <w:pStyle w:val="CMT"/>
        <w:spacing w:before="0"/>
        <w:rPr>
          <w:b/>
          <w:sz w:val="20"/>
        </w:rPr>
      </w:pPr>
      <w:r>
        <w:rPr>
          <w:b/>
          <w:sz w:val="20"/>
        </w:rPr>
        <w:t>MASTERSPEC Short Form Copyright 1999, The American Institute of Architects (AIA)</w:t>
      </w:r>
    </w:p>
    <w:p w14:paraId="07F682DE" w14:textId="77777777" w:rsidR="00F8126A" w:rsidRDefault="00F8126A">
      <w:pPr>
        <w:pStyle w:val="SCT"/>
        <w:spacing w:before="0"/>
        <w:rPr>
          <w:b/>
          <w:sz w:val="20"/>
        </w:rPr>
      </w:pPr>
      <w:r>
        <w:rPr>
          <w:b/>
          <w:sz w:val="20"/>
        </w:rPr>
        <w:t>SECTION 16461 - DRY-TYPE TRANSFORMERS (1000 V AND LESS)</w:t>
      </w:r>
    </w:p>
    <w:p w14:paraId="17072E75" w14:textId="77777777" w:rsidR="00F8126A" w:rsidRDefault="00F8126A">
      <w:pPr>
        <w:pStyle w:val="PRT"/>
        <w:rPr>
          <w:sz w:val="20"/>
        </w:rPr>
      </w:pPr>
      <w:r>
        <w:rPr>
          <w:sz w:val="20"/>
        </w:rPr>
        <w:t>GENERAL</w:t>
      </w:r>
    </w:p>
    <w:p w14:paraId="098DEDA3" w14:textId="77777777" w:rsidR="00F8126A" w:rsidRDefault="00F8126A">
      <w:pPr>
        <w:pStyle w:val="ART"/>
        <w:tabs>
          <w:tab w:val="clear" w:pos="864"/>
          <w:tab w:val="left" w:pos="720"/>
        </w:tabs>
        <w:ind w:left="720" w:hanging="720"/>
        <w:rPr>
          <w:sz w:val="20"/>
        </w:rPr>
      </w:pPr>
      <w:r>
        <w:rPr>
          <w:sz w:val="20"/>
        </w:rPr>
        <w:t>SUMMARY</w:t>
      </w:r>
    </w:p>
    <w:p w14:paraId="24E2435C" w14:textId="77777777" w:rsidR="00F8126A" w:rsidRDefault="00F8126A">
      <w:pPr>
        <w:pStyle w:val="PR1"/>
        <w:tabs>
          <w:tab w:val="clear" w:pos="864"/>
        </w:tabs>
        <w:spacing w:before="0"/>
        <w:ind w:left="720" w:hanging="540"/>
        <w:outlineLvl w:val="9"/>
        <w:rPr>
          <w:sz w:val="20"/>
        </w:rPr>
      </w:pPr>
      <w:r>
        <w:rPr>
          <w:sz w:val="20"/>
        </w:rPr>
        <w:t>This Section includes dry-type distribution and specialty transformers rated 1000 V and less that are not a part of the package furnished by the Owner’s supplier.</w:t>
      </w:r>
    </w:p>
    <w:p w14:paraId="173EDC4B" w14:textId="77777777" w:rsidR="00F8126A" w:rsidRDefault="00F8126A">
      <w:pPr>
        <w:pStyle w:val="ART"/>
        <w:tabs>
          <w:tab w:val="clear" w:pos="864"/>
          <w:tab w:val="left" w:pos="720"/>
        </w:tabs>
        <w:ind w:left="720" w:hanging="720"/>
        <w:rPr>
          <w:sz w:val="20"/>
        </w:rPr>
      </w:pPr>
      <w:r>
        <w:rPr>
          <w:sz w:val="20"/>
        </w:rPr>
        <w:t>SUBMITTALS</w:t>
      </w:r>
    </w:p>
    <w:p w14:paraId="6195E1BE" w14:textId="77777777" w:rsidR="00F8126A" w:rsidRDefault="00F8126A">
      <w:pPr>
        <w:pStyle w:val="PR1"/>
        <w:tabs>
          <w:tab w:val="clear" w:pos="864"/>
        </w:tabs>
        <w:spacing w:before="0"/>
        <w:ind w:left="720" w:hanging="540"/>
        <w:outlineLvl w:val="9"/>
        <w:rPr>
          <w:sz w:val="20"/>
        </w:rPr>
      </w:pPr>
      <w:r>
        <w:rPr>
          <w:sz w:val="20"/>
        </w:rPr>
        <w:t>Completed “Conformance Submittal” included with this Section.</w:t>
      </w:r>
    </w:p>
    <w:p w14:paraId="4E020E37" w14:textId="77777777" w:rsidR="00F8126A" w:rsidRDefault="00F8126A">
      <w:pPr>
        <w:pStyle w:val="PR1"/>
        <w:tabs>
          <w:tab w:val="clear" w:pos="864"/>
        </w:tabs>
        <w:spacing w:before="0"/>
        <w:ind w:left="720" w:hanging="540"/>
        <w:outlineLvl w:val="9"/>
        <w:rPr>
          <w:sz w:val="20"/>
        </w:rPr>
      </w:pPr>
      <w:r>
        <w:rPr>
          <w:sz w:val="20"/>
        </w:rPr>
        <w:t>Operation and maintenance data, including manufacturer’s shop drawings and wiring schematics.</w:t>
      </w:r>
    </w:p>
    <w:p w14:paraId="3FE825CD" w14:textId="77777777" w:rsidR="00F8126A" w:rsidRDefault="00F8126A">
      <w:pPr>
        <w:pStyle w:val="ART"/>
        <w:tabs>
          <w:tab w:val="clear" w:pos="864"/>
          <w:tab w:val="left" w:pos="720"/>
        </w:tabs>
        <w:ind w:left="720" w:hanging="720"/>
        <w:rPr>
          <w:sz w:val="20"/>
        </w:rPr>
      </w:pPr>
      <w:r>
        <w:rPr>
          <w:sz w:val="20"/>
        </w:rPr>
        <w:t>QUALITY ASSURANCE</w:t>
      </w:r>
    </w:p>
    <w:p w14:paraId="47FF10CC" w14:textId="77777777" w:rsidR="00F8126A" w:rsidRDefault="00F8126A">
      <w:pPr>
        <w:pStyle w:val="PR1"/>
        <w:tabs>
          <w:tab w:val="clear" w:pos="864"/>
        </w:tabs>
        <w:spacing w:before="0"/>
        <w:ind w:left="720" w:hanging="540"/>
        <w:outlineLvl w:val="9"/>
        <w:rPr>
          <w:sz w:val="20"/>
        </w:rPr>
      </w:pPr>
      <w:r>
        <w:rPr>
          <w:sz w:val="20"/>
        </w:rPr>
        <w:t>Electrical Components, Devices, and Accessories:  Listed and labeled as defined in NFPA 70, Article 100, by a testing agency acceptable to authorities having jurisdiction, and marked for intended use.</w:t>
      </w:r>
    </w:p>
    <w:p w14:paraId="1F344E75" w14:textId="77777777" w:rsidR="00F8126A" w:rsidRDefault="00F8126A">
      <w:pPr>
        <w:pStyle w:val="PR1"/>
        <w:tabs>
          <w:tab w:val="clear" w:pos="864"/>
        </w:tabs>
        <w:spacing w:before="0"/>
        <w:ind w:left="720" w:hanging="540"/>
        <w:outlineLvl w:val="9"/>
        <w:rPr>
          <w:sz w:val="20"/>
        </w:rPr>
      </w:pPr>
      <w:r>
        <w:rPr>
          <w:sz w:val="20"/>
        </w:rPr>
        <w:t>Comply with NFPA 70.</w:t>
      </w:r>
    </w:p>
    <w:p w14:paraId="34B2AB02" w14:textId="77777777" w:rsidR="00F8126A" w:rsidRDefault="00F8126A">
      <w:pPr>
        <w:pStyle w:val="PRT"/>
        <w:rPr>
          <w:sz w:val="20"/>
        </w:rPr>
      </w:pPr>
      <w:r>
        <w:rPr>
          <w:sz w:val="20"/>
        </w:rPr>
        <w:t>PRODUCTS</w:t>
      </w:r>
    </w:p>
    <w:p w14:paraId="455730A9" w14:textId="77777777" w:rsidR="00F8126A" w:rsidRDefault="00F8126A">
      <w:pPr>
        <w:pStyle w:val="ART"/>
        <w:tabs>
          <w:tab w:val="clear" w:pos="864"/>
          <w:tab w:val="left" w:pos="720"/>
        </w:tabs>
        <w:ind w:left="720" w:hanging="720"/>
        <w:rPr>
          <w:sz w:val="20"/>
        </w:rPr>
      </w:pPr>
      <w:r>
        <w:rPr>
          <w:sz w:val="20"/>
        </w:rPr>
        <w:t>MANUFACTURERS</w:t>
      </w:r>
    </w:p>
    <w:p w14:paraId="3CF2A16E" w14:textId="77777777" w:rsidR="00F8126A" w:rsidRDefault="00F8126A">
      <w:pPr>
        <w:pStyle w:val="CMT"/>
        <w:ind w:left="720" w:hanging="540"/>
        <w:rPr>
          <w:sz w:val="20"/>
        </w:rPr>
      </w:pPr>
      <w:r>
        <w:rPr>
          <w:sz w:val="20"/>
        </w:rPr>
        <w:t>See Editing Instruction No. 1 in the Evaluations for cautions about naming manufacturers and products.</w:t>
      </w:r>
    </w:p>
    <w:p w14:paraId="4327D13A" w14:textId="77777777" w:rsidR="00F8126A" w:rsidRDefault="00F8126A">
      <w:pPr>
        <w:pStyle w:val="CMT"/>
        <w:ind w:left="720" w:hanging="540"/>
        <w:rPr>
          <w:sz w:val="20"/>
        </w:rPr>
      </w:pPr>
      <w:r>
        <w:rPr>
          <w:sz w:val="20"/>
        </w:rPr>
        <w:t>Retain above for nonproprietary or below for semiproprietary specification.  Refer to Division 1 Section "Product Requirements."</w:t>
      </w:r>
    </w:p>
    <w:p w14:paraId="699276DC" w14:textId="77777777" w:rsidR="00F8126A" w:rsidRDefault="00F8126A">
      <w:pPr>
        <w:pStyle w:val="PR1"/>
        <w:tabs>
          <w:tab w:val="clear" w:pos="864"/>
        </w:tabs>
        <w:spacing w:before="0"/>
        <w:ind w:left="720" w:hanging="540"/>
        <w:outlineLvl w:val="9"/>
        <w:rPr>
          <w:sz w:val="20"/>
        </w:rPr>
      </w:pPr>
      <w:r>
        <w:rPr>
          <w:sz w:val="20"/>
        </w:rPr>
        <w:t>Manufacturers:  Subject to compliance with requirements, provide products by the following:</w:t>
      </w:r>
    </w:p>
    <w:p w14:paraId="32E6B921" w14:textId="77777777" w:rsidR="00F8126A" w:rsidRDefault="00F8126A">
      <w:pPr>
        <w:pStyle w:val="PR2"/>
        <w:tabs>
          <w:tab w:val="clear" w:pos="1440"/>
        </w:tabs>
        <w:ind w:left="1080" w:hanging="360"/>
        <w:rPr>
          <w:sz w:val="20"/>
        </w:rPr>
      </w:pPr>
      <w:r>
        <w:rPr>
          <w:sz w:val="20"/>
        </w:rPr>
        <w:t>Square D; Groupe Schneider.</w:t>
      </w:r>
    </w:p>
    <w:p w14:paraId="5858ED58" w14:textId="77777777" w:rsidR="00F8126A" w:rsidRDefault="00F8126A">
      <w:pPr>
        <w:pStyle w:val="ART"/>
        <w:tabs>
          <w:tab w:val="clear" w:pos="864"/>
          <w:tab w:val="left" w:pos="720"/>
        </w:tabs>
        <w:ind w:left="720" w:hanging="720"/>
        <w:rPr>
          <w:sz w:val="20"/>
        </w:rPr>
      </w:pPr>
      <w:r>
        <w:rPr>
          <w:sz w:val="20"/>
        </w:rPr>
        <w:t>TRANSFORMERS, GENERAL</w:t>
      </w:r>
    </w:p>
    <w:p w14:paraId="6696384F" w14:textId="77777777" w:rsidR="00F8126A" w:rsidRDefault="00F8126A">
      <w:pPr>
        <w:pStyle w:val="PR1"/>
        <w:tabs>
          <w:tab w:val="clear" w:pos="864"/>
        </w:tabs>
        <w:spacing w:before="0"/>
        <w:ind w:left="720" w:hanging="540"/>
        <w:outlineLvl w:val="9"/>
        <w:rPr>
          <w:sz w:val="20"/>
        </w:rPr>
      </w:pPr>
      <w:r>
        <w:rPr>
          <w:sz w:val="20"/>
        </w:rPr>
        <w:t>Description:  Factory-assembled and -tested, air-cooled units of types specified, designed for 60-Hz service.</w:t>
      </w:r>
    </w:p>
    <w:p w14:paraId="2BFB2BC2" w14:textId="77777777" w:rsidR="00F8126A" w:rsidRDefault="00F8126A">
      <w:pPr>
        <w:pStyle w:val="PR1"/>
        <w:tabs>
          <w:tab w:val="clear" w:pos="864"/>
        </w:tabs>
        <w:spacing w:before="0"/>
        <w:ind w:left="720" w:hanging="540"/>
        <w:outlineLvl w:val="9"/>
        <w:rPr>
          <w:sz w:val="20"/>
        </w:rPr>
      </w:pPr>
      <w:r>
        <w:rPr>
          <w:sz w:val="20"/>
        </w:rPr>
        <w:t>Cores:  Grain-oriented, nonaging silicon steel.</w:t>
      </w:r>
    </w:p>
    <w:p w14:paraId="5DCA6B05" w14:textId="77777777" w:rsidR="00F8126A" w:rsidRDefault="00F8126A">
      <w:pPr>
        <w:pStyle w:val="CMT"/>
        <w:ind w:left="720" w:hanging="540"/>
        <w:rPr>
          <w:sz w:val="20"/>
        </w:rPr>
      </w:pPr>
      <w:r>
        <w:rPr>
          <w:sz w:val="20"/>
        </w:rPr>
        <w:t>Edit first paragraph below if copper coils are desired.  Transformers with copper coils cost about 40 percent more and have about 20 percent greater weight than those with aluminum coils.  Enclosures are usually the same size for the same ratings for both coil materials.  Aluminum is the standard coil material for most manufacturers, but most will provide copper coils if specified.  Both types are fitted to connect to circuit conductors of either material.</w:t>
      </w:r>
    </w:p>
    <w:p w14:paraId="39788BD6" w14:textId="77777777" w:rsidR="00F8126A" w:rsidRDefault="00F8126A">
      <w:pPr>
        <w:pStyle w:val="PR1"/>
        <w:tabs>
          <w:tab w:val="clear" w:pos="864"/>
        </w:tabs>
        <w:spacing w:before="0"/>
        <w:ind w:left="720" w:hanging="540"/>
        <w:outlineLvl w:val="9"/>
        <w:rPr>
          <w:sz w:val="20"/>
        </w:rPr>
      </w:pPr>
      <w:r>
        <w:rPr>
          <w:sz w:val="20"/>
        </w:rPr>
        <w:t>Coils:  Electrical grade copper.  Continuous windings without splices, except for taps.</w:t>
      </w:r>
    </w:p>
    <w:p w14:paraId="60997598" w14:textId="77777777" w:rsidR="00F8126A" w:rsidRDefault="00F8126A">
      <w:pPr>
        <w:pStyle w:val="PR1"/>
        <w:tabs>
          <w:tab w:val="clear" w:pos="864"/>
        </w:tabs>
        <w:spacing w:before="0"/>
        <w:ind w:left="720" w:hanging="540"/>
        <w:outlineLvl w:val="9"/>
        <w:rPr>
          <w:sz w:val="20"/>
        </w:rPr>
      </w:pPr>
      <w:r>
        <w:rPr>
          <w:sz w:val="20"/>
        </w:rPr>
        <w:t>Internal Coil Connections:  Brazed or pressure type.</w:t>
      </w:r>
    </w:p>
    <w:p w14:paraId="7A4134C9" w14:textId="77777777" w:rsidR="00F8126A" w:rsidRDefault="00F8126A">
      <w:pPr>
        <w:pStyle w:val="ART"/>
        <w:tabs>
          <w:tab w:val="clear" w:pos="864"/>
          <w:tab w:val="left" w:pos="720"/>
        </w:tabs>
        <w:ind w:left="720" w:hanging="720"/>
        <w:rPr>
          <w:sz w:val="20"/>
        </w:rPr>
      </w:pPr>
      <w:r>
        <w:rPr>
          <w:sz w:val="20"/>
        </w:rPr>
        <w:t>GENERAL-PURPOSE DISTRIBUTION AND POWER TRANSFORMERS</w:t>
      </w:r>
    </w:p>
    <w:p w14:paraId="32930ACA" w14:textId="77777777" w:rsidR="00F8126A" w:rsidRDefault="00F8126A">
      <w:pPr>
        <w:pStyle w:val="PR1"/>
        <w:tabs>
          <w:tab w:val="clear" w:pos="864"/>
          <w:tab w:val="left" w:pos="720"/>
        </w:tabs>
        <w:spacing w:before="0"/>
        <w:ind w:left="720" w:hanging="540"/>
        <w:outlineLvl w:val="9"/>
        <w:rPr>
          <w:sz w:val="20"/>
        </w:rPr>
      </w:pPr>
      <w:r>
        <w:rPr>
          <w:sz w:val="20"/>
        </w:rPr>
        <w:t>Comply with NEMA ST 20 and list and label as complying with UL 1561.</w:t>
      </w:r>
    </w:p>
    <w:p w14:paraId="4E11C651" w14:textId="77777777" w:rsidR="00F8126A" w:rsidRDefault="00F8126A">
      <w:pPr>
        <w:pStyle w:val="PR1"/>
        <w:tabs>
          <w:tab w:val="clear" w:pos="864"/>
          <w:tab w:val="left" w:pos="720"/>
        </w:tabs>
        <w:spacing w:before="0"/>
        <w:ind w:left="720" w:hanging="540"/>
        <w:outlineLvl w:val="9"/>
        <w:rPr>
          <w:sz w:val="20"/>
        </w:rPr>
      </w:pPr>
      <w:r>
        <w:rPr>
          <w:sz w:val="20"/>
        </w:rPr>
        <w:t>Cores:  One leg per phase.</w:t>
      </w:r>
    </w:p>
    <w:p w14:paraId="1AF1F096" w14:textId="77777777" w:rsidR="00F8126A" w:rsidRDefault="00F8126A">
      <w:pPr>
        <w:pStyle w:val="PR1"/>
        <w:tabs>
          <w:tab w:val="clear" w:pos="864"/>
          <w:tab w:val="left" w:pos="720"/>
        </w:tabs>
        <w:spacing w:before="0"/>
        <w:ind w:left="720" w:hanging="540"/>
        <w:outlineLvl w:val="9"/>
        <w:rPr>
          <w:sz w:val="20"/>
        </w:rPr>
      </w:pPr>
      <w:r>
        <w:rPr>
          <w:sz w:val="20"/>
        </w:rPr>
        <w:t>Windings:  One coil per phase in primary and secondary.</w:t>
      </w:r>
    </w:p>
    <w:p w14:paraId="4EA77831" w14:textId="77777777" w:rsidR="00F8126A" w:rsidRDefault="00F8126A">
      <w:pPr>
        <w:pStyle w:val="CMT"/>
        <w:tabs>
          <w:tab w:val="left" w:pos="720"/>
        </w:tabs>
        <w:ind w:left="720" w:hanging="540"/>
        <w:rPr>
          <w:sz w:val="20"/>
        </w:rPr>
      </w:pPr>
      <w:r>
        <w:rPr>
          <w:sz w:val="20"/>
        </w:rPr>
        <w:t>If all transformers have same enclosure, edit first paragraph below.  If enclosures vary, delete paragraph and show on Drawings.</w:t>
      </w:r>
    </w:p>
    <w:p w14:paraId="09BAD781" w14:textId="77777777" w:rsidR="00F8126A" w:rsidRDefault="00F8126A">
      <w:pPr>
        <w:pStyle w:val="PR1"/>
        <w:tabs>
          <w:tab w:val="clear" w:pos="864"/>
          <w:tab w:val="left" w:pos="720"/>
        </w:tabs>
        <w:spacing w:before="0"/>
        <w:ind w:left="720" w:hanging="540"/>
        <w:outlineLvl w:val="9"/>
        <w:rPr>
          <w:sz w:val="20"/>
        </w:rPr>
      </w:pPr>
      <w:r>
        <w:rPr>
          <w:sz w:val="20"/>
        </w:rPr>
        <w:t>Enclosure: Indoor, ventilated.</w:t>
      </w:r>
    </w:p>
    <w:p w14:paraId="5FEA3253" w14:textId="77777777" w:rsidR="00F8126A" w:rsidRDefault="00F8126A">
      <w:pPr>
        <w:pStyle w:val="PR1"/>
        <w:tabs>
          <w:tab w:val="clear" w:pos="864"/>
          <w:tab w:val="left" w:pos="720"/>
        </w:tabs>
        <w:spacing w:before="0"/>
        <w:ind w:left="720" w:hanging="540"/>
        <w:outlineLvl w:val="9"/>
        <w:rPr>
          <w:sz w:val="20"/>
        </w:rPr>
      </w:pPr>
      <w:r>
        <w:rPr>
          <w:sz w:val="20"/>
        </w:rPr>
        <w:t xml:space="preserve">Insulation </w:t>
      </w:r>
      <w:smartTag w:uri="urn:schemas-microsoft-com:office:smarttags" w:element="PersonName">
        <w:r>
          <w:rPr>
            <w:sz w:val="20"/>
          </w:rPr>
          <w:t>Class</w:t>
        </w:r>
      </w:smartTag>
      <w:r>
        <w:rPr>
          <w:sz w:val="20"/>
        </w:rPr>
        <w:t>:  185 or 220 deg C class for transformers 15 kVA or smaller; 220 deg C class for transformers larger than 15 kVA.</w:t>
      </w:r>
    </w:p>
    <w:p w14:paraId="3699786A" w14:textId="77777777" w:rsidR="00F8126A" w:rsidRDefault="00F8126A">
      <w:pPr>
        <w:pStyle w:val="CMT"/>
        <w:ind w:left="1080" w:hanging="360"/>
        <w:rPr>
          <w:sz w:val="20"/>
        </w:rPr>
      </w:pPr>
      <w:r>
        <w:rPr>
          <w:sz w:val="20"/>
        </w:rPr>
        <w:t>If all transformers have same insulation temperature rise, select from two subparagraphs below.  If temperature rises vary, delete all and show on Drawings.  See Editing Instruction No. 3 in the Evaluations.</w:t>
      </w:r>
    </w:p>
    <w:p w14:paraId="38AD4151" w14:textId="77777777" w:rsidR="00F8126A" w:rsidRDefault="00F8126A">
      <w:pPr>
        <w:pStyle w:val="PR2"/>
        <w:tabs>
          <w:tab w:val="clear" w:pos="1440"/>
        </w:tabs>
        <w:ind w:left="1080" w:hanging="360"/>
        <w:rPr>
          <w:sz w:val="20"/>
        </w:rPr>
      </w:pPr>
      <w:r>
        <w:rPr>
          <w:sz w:val="20"/>
        </w:rPr>
        <w:lastRenderedPageBreak/>
        <w:t>Rated Temperature Rise:  150 deg C maximum rise above 40 deg C, for 220 deg C class insulation; 115 deg C maximum rise for 185 deg C class insulation.</w:t>
      </w:r>
    </w:p>
    <w:p w14:paraId="69AF8CDA" w14:textId="77777777" w:rsidR="00F8126A" w:rsidRDefault="00F8126A">
      <w:pPr>
        <w:pStyle w:val="PR1"/>
        <w:tabs>
          <w:tab w:val="clear" w:pos="864"/>
          <w:tab w:val="left" w:pos="720"/>
        </w:tabs>
        <w:spacing w:before="0"/>
        <w:ind w:left="720" w:hanging="540"/>
        <w:outlineLvl w:val="9"/>
        <w:rPr>
          <w:sz w:val="20"/>
        </w:rPr>
      </w:pPr>
      <w:r>
        <w:rPr>
          <w:sz w:val="20"/>
        </w:rPr>
        <w:t>Taps:  For transformers 3 kVA and larger, full-capacity taps in high-voltage windings are as follows:</w:t>
      </w:r>
    </w:p>
    <w:p w14:paraId="0EBB6B87" w14:textId="77777777" w:rsidR="00F8126A" w:rsidRDefault="00F8126A">
      <w:pPr>
        <w:pStyle w:val="CMT"/>
        <w:ind w:left="1080" w:hanging="360"/>
        <w:rPr>
          <w:sz w:val="20"/>
        </w:rPr>
      </w:pPr>
      <w:r>
        <w:rPr>
          <w:sz w:val="20"/>
        </w:rPr>
        <w:t>If all transformers have same voltage taps, select from three subparagraphs below.  If taps vary, delete all and show on Drawings.  First item is standard.</w:t>
      </w:r>
    </w:p>
    <w:p w14:paraId="4718D5D6" w14:textId="77777777" w:rsidR="00F8126A" w:rsidRDefault="00F8126A">
      <w:pPr>
        <w:pStyle w:val="PR2"/>
        <w:tabs>
          <w:tab w:val="clear" w:pos="1440"/>
        </w:tabs>
        <w:ind w:left="1080" w:hanging="360"/>
        <w:rPr>
          <w:sz w:val="20"/>
        </w:rPr>
      </w:pPr>
      <w:r>
        <w:rPr>
          <w:sz w:val="20"/>
        </w:rPr>
        <w:t>Taps, 3 through 10 kVA:  Two 5-percent taps below rated high voltage.</w:t>
      </w:r>
    </w:p>
    <w:p w14:paraId="1ED04AA3" w14:textId="77777777" w:rsidR="00F8126A" w:rsidRDefault="00F8126A">
      <w:pPr>
        <w:pStyle w:val="PR2"/>
        <w:tabs>
          <w:tab w:val="clear" w:pos="1440"/>
        </w:tabs>
        <w:ind w:left="1080" w:hanging="360"/>
        <w:rPr>
          <w:sz w:val="20"/>
        </w:rPr>
      </w:pPr>
      <w:r>
        <w:rPr>
          <w:sz w:val="20"/>
        </w:rPr>
        <w:t>Taps, 15 through 500 kVA:  Six 2.5-percent taps, 2 above and 4 below rated high voltage.</w:t>
      </w:r>
    </w:p>
    <w:p w14:paraId="37CC052A" w14:textId="77777777" w:rsidR="00F8126A" w:rsidRDefault="00F8126A">
      <w:pPr>
        <w:pStyle w:val="CMT"/>
        <w:ind w:left="720" w:hanging="540"/>
        <w:rPr>
          <w:sz w:val="20"/>
        </w:rPr>
      </w:pPr>
      <w:r>
        <w:rPr>
          <w:sz w:val="20"/>
        </w:rPr>
        <w:t>Retain paragraph and subparagraphs below where some transformers will supply significant nonsinusoidal load current.  Show transformer K-factor ratings on Drawings or in a schedule.  See Evaluations.</w:t>
      </w:r>
    </w:p>
    <w:p w14:paraId="28EEEDB5" w14:textId="77777777" w:rsidR="00F8126A" w:rsidRDefault="00F8126A">
      <w:pPr>
        <w:pStyle w:val="PR1"/>
        <w:tabs>
          <w:tab w:val="clear" w:pos="864"/>
        </w:tabs>
        <w:spacing w:before="0"/>
        <w:ind w:left="720" w:hanging="540"/>
        <w:outlineLvl w:val="9"/>
        <w:rPr>
          <w:sz w:val="20"/>
        </w:rPr>
      </w:pPr>
      <w:r>
        <w:rPr>
          <w:sz w:val="20"/>
        </w:rPr>
        <w:t xml:space="preserve">K-Factor Rating:  Transformers indicated to be K-factor rated are listed to comply with UL 1561 requirements for </w:t>
      </w:r>
      <w:proofErr w:type="spellStart"/>
      <w:r>
        <w:rPr>
          <w:sz w:val="20"/>
        </w:rPr>
        <w:t>nonsinusoidal</w:t>
      </w:r>
      <w:proofErr w:type="spellEnd"/>
      <w:r>
        <w:rPr>
          <w:sz w:val="20"/>
        </w:rPr>
        <w:t xml:space="preserve"> load current handling capability to the degree defined by the designated K-factor.</w:t>
      </w:r>
    </w:p>
    <w:p w14:paraId="7121FD3C" w14:textId="77777777" w:rsidR="00F8126A" w:rsidRDefault="00F8126A">
      <w:pPr>
        <w:pStyle w:val="PR2"/>
        <w:tabs>
          <w:tab w:val="clear" w:pos="1440"/>
        </w:tabs>
        <w:ind w:left="1080" w:hanging="360"/>
        <w:rPr>
          <w:sz w:val="20"/>
        </w:rPr>
      </w:pPr>
      <w:r>
        <w:rPr>
          <w:sz w:val="20"/>
        </w:rPr>
        <w:t>Transformer design prevents overheating when carrying full load with harmonic content corresponding to the designated K-factor.</w:t>
      </w:r>
    </w:p>
    <w:p w14:paraId="3FFCE7C0" w14:textId="77777777" w:rsidR="00F8126A" w:rsidRDefault="00F8126A">
      <w:pPr>
        <w:pStyle w:val="PR2"/>
        <w:tabs>
          <w:tab w:val="clear" w:pos="1440"/>
        </w:tabs>
        <w:ind w:left="1080" w:hanging="360"/>
        <w:rPr>
          <w:sz w:val="20"/>
        </w:rPr>
      </w:pPr>
      <w:r>
        <w:rPr>
          <w:sz w:val="20"/>
        </w:rPr>
        <w:t>Nameplate states the designated K-factor of the transformer.</w:t>
      </w:r>
    </w:p>
    <w:p w14:paraId="64537B74" w14:textId="77777777" w:rsidR="00F8126A" w:rsidRDefault="00F8126A">
      <w:pPr>
        <w:pStyle w:val="CMT"/>
        <w:ind w:left="720" w:hanging="540"/>
        <w:rPr>
          <w:sz w:val="20"/>
        </w:rPr>
      </w:pPr>
      <w:r>
        <w:rPr>
          <w:sz w:val="20"/>
        </w:rPr>
        <w:t>Coordinate below with Drawings.</w:t>
      </w:r>
    </w:p>
    <w:p w14:paraId="71B3EEA6" w14:textId="77777777" w:rsidR="00F8126A" w:rsidRDefault="00F8126A">
      <w:pPr>
        <w:pStyle w:val="PR1"/>
        <w:tabs>
          <w:tab w:val="clear" w:pos="864"/>
        </w:tabs>
        <w:spacing w:before="0"/>
        <w:ind w:left="720" w:hanging="540"/>
        <w:outlineLvl w:val="9"/>
        <w:rPr>
          <w:sz w:val="20"/>
        </w:rPr>
      </w:pPr>
      <w:r>
        <w:rPr>
          <w:sz w:val="20"/>
        </w:rPr>
        <w:t>Wall-Mounting Brackets:  Furnished and Installed by the steel erector.</w:t>
      </w:r>
    </w:p>
    <w:p w14:paraId="1ED74A85" w14:textId="77777777" w:rsidR="00F8126A" w:rsidRDefault="00F8126A">
      <w:pPr>
        <w:pStyle w:val="ART"/>
        <w:tabs>
          <w:tab w:val="clear" w:pos="864"/>
          <w:tab w:val="left" w:pos="720"/>
        </w:tabs>
        <w:ind w:left="720" w:hanging="720"/>
        <w:rPr>
          <w:sz w:val="20"/>
        </w:rPr>
      </w:pPr>
      <w:r>
        <w:rPr>
          <w:sz w:val="20"/>
        </w:rPr>
        <w:t>FINISHES</w:t>
      </w:r>
    </w:p>
    <w:p w14:paraId="44529FAA" w14:textId="77777777" w:rsidR="00F8126A" w:rsidRDefault="00F8126A">
      <w:pPr>
        <w:pStyle w:val="PR1"/>
        <w:tabs>
          <w:tab w:val="clear" w:pos="864"/>
        </w:tabs>
        <w:spacing w:before="0"/>
        <w:ind w:left="720" w:hanging="540"/>
        <w:outlineLvl w:val="9"/>
        <w:rPr>
          <w:sz w:val="20"/>
        </w:rPr>
      </w:pPr>
      <w:r>
        <w:rPr>
          <w:sz w:val="20"/>
        </w:rPr>
        <w:t>Indoor Units:  Manufacturer's standard paint over corrosion-resistant pretreatment and primer.</w:t>
      </w:r>
    </w:p>
    <w:p w14:paraId="30C4244F" w14:textId="77777777" w:rsidR="00F8126A" w:rsidRDefault="00F8126A">
      <w:pPr>
        <w:pStyle w:val="PRT"/>
        <w:rPr>
          <w:sz w:val="20"/>
        </w:rPr>
      </w:pPr>
      <w:r>
        <w:rPr>
          <w:sz w:val="20"/>
        </w:rPr>
        <w:br w:type="page"/>
      </w:r>
      <w:r>
        <w:rPr>
          <w:sz w:val="20"/>
        </w:rPr>
        <w:lastRenderedPageBreak/>
        <w:t>EXECUTION</w:t>
      </w:r>
    </w:p>
    <w:p w14:paraId="6FB1C596" w14:textId="77777777" w:rsidR="00F8126A" w:rsidRDefault="00F8126A">
      <w:pPr>
        <w:pStyle w:val="ART"/>
        <w:tabs>
          <w:tab w:val="clear" w:pos="864"/>
          <w:tab w:val="left" w:pos="720"/>
        </w:tabs>
        <w:ind w:left="720" w:hanging="720"/>
        <w:rPr>
          <w:sz w:val="20"/>
        </w:rPr>
      </w:pPr>
      <w:r>
        <w:rPr>
          <w:sz w:val="20"/>
        </w:rPr>
        <w:t>INSTALLATION</w:t>
      </w:r>
    </w:p>
    <w:p w14:paraId="11F5F1FF" w14:textId="77777777" w:rsidR="00F8126A" w:rsidRDefault="00F8126A">
      <w:pPr>
        <w:pStyle w:val="PR1"/>
        <w:tabs>
          <w:tab w:val="clear" w:pos="864"/>
        </w:tabs>
        <w:spacing w:before="0"/>
        <w:ind w:left="720" w:hanging="540"/>
        <w:outlineLvl w:val="9"/>
        <w:rPr>
          <w:sz w:val="20"/>
        </w:rPr>
      </w:pPr>
      <w:r>
        <w:rPr>
          <w:sz w:val="20"/>
        </w:rPr>
        <w:t>Arrange equipment to provide adequate spacing for access and for circulation of cooling air.</w:t>
      </w:r>
    </w:p>
    <w:p w14:paraId="235189B2" w14:textId="77777777" w:rsidR="0084705F" w:rsidRDefault="0084705F">
      <w:pPr>
        <w:pStyle w:val="PR1"/>
        <w:tabs>
          <w:tab w:val="clear" w:pos="864"/>
        </w:tabs>
        <w:spacing w:before="0"/>
        <w:ind w:left="720" w:hanging="540"/>
        <w:outlineLvl w:val="9"/>
        <w:rPr>
          <w:sz w:val="20"/>
        </w:rPr>
      </w:pPr>
      <w:r>
        <w:rPr>
          <w:sz w:val="20"/>
        </w:rPr>
        <w:t xml:space="preserve">Firmly secure transformers by bolting to the floor using minimum ½-inch expansion anchors and ½-inch bolts at each corner of the transformer.  </w:t>
      </w:r>
    </w:p>
    <w:p w14:paraId="0A1C4523" w14:textId="77777777" w:rsidR="00F8126A" w:rsidRDefault="00F8126A">
      <w:pPr>
        <w:pStyle w:val="PR1"/>
        <w:tabs>
          <w:tab w:val="clear" w:pos="864"/>
        </w:tabs>
        <w:spacing w:before="0"/>
        <w:ind w:left="720" w:hanging="540"/>
        <w:outlineLvl w:val="9"/>
        <w:rPr>
          <w:sz w:val="20"/>
        </w:rPr>
      </w:pPr>
      <w:r>
        <w:rPr>
          <w:sz w:val="20"/>
        </w:rPr>
        <w:t>Identify transformers and install warning signs according to Division 16 Section "Basic Electrical Materials and Methods."</w:t>
      </w:r>
    </w:p>
    <w:p w14:paraId="79951086" w14:textId="77777777" w:rsidR="00F8126A" w:rsidRDefault="00F8126A">
      <w:pPr>
        <w:pStyle w:val="ART"/>
        <w:tabs>
          <w:tab w:val="clear" w:pos="864"/>
          <w:tab w:val="left" w:pos="720"/>
        </w:tabs>
        <w:ind w:left="720" w:hanging="720"/>
        <w:rPr>
          <w:sz w:val="20"/>
        </w:rPr>
      </w:pPr>
      <w:r>
        <w:rPr>
          <w:sz w:val="20"/>
        </w:rPr>
        <w:t>FIELD QUALITY CONTROL</w:t>
      </w:r>
    </w:p>
    <w:p w14:paraId="66A7E973" w14:textId="77777777" w:rsidR="00F8126A" w:rsidRDefault="00F8126A">
      <w:pPr>
        <w:pStyle w:val="PR1"/>
        <w:tabs>
          <w:tab w:val="clear" w:pos="864"/>
        </w:tabs>
        <w:spacing w:before="0"/>
        <w:ind w:left="720" w:hanging="540"/>
        <w:outlineLvl w:val="9"/>
        <w:rPr>
          <w:sz w:val="20"/>
        </w:rPr>
      </w:pPr>
      <w:r>
        <w:rPr>
          <w:sz w:val="20"/>
        </w:rPr>
        <w:t>Test Objectives:  To ensure transformer is operational within industry and manufacturer's tolerances, is installed according to the Contract Documents, and is suitable for energizing.</w:t>
      </w:r>
    </w:p>
    <w:p w14:paraId="52B3DBE2" w14:textId="77777777" w:rsidR="00F8126A" w:rsidRDefault="00F8126A">
      <w:pPr>
        <w:pStyle w:val="PR1"/>
        <w:tabs>
          <w:tab w:val="clear" w:pos="864"/>
        </w:tabs>
        <w:spacing w:before="0"/>
        <w:ind w:left="720" w:hanging="540"/>
        <w:outlineLvl w:val="9"/>
        <w:rPr>
          <w:sz w:val="20"/>
        </w:rPr>
      </w:pPr>
      <w:r>
        <w:rPr>
          <w:sz w:val="20"/>
        </w:rPr>
        <w:t>Schedule tests and provide notification at least seven days in advance of test commencement.</w:t>
      </w:r>
    </w:p>
    <w:p w14:paraId="590757A6" w14:textId="77777777" w:rsidR="00F8126A" w:rsidRDefault="00F8126A">
      <w:pPr>
        <w:pStyle w:val="PR1"/>
        <w:tabs>
          <w:tab w:val="clear" w:pos="864"/>
        </w:tabs>
        <w:spacing w:before="0"/>
        <w:ind w:left="720" w:hanging="540"/>
        <w:outlineLvl w:val="9"/>
        <w:rPr>
          <w:sz w:val="20"/>
        </w:rPr>
      </w:pPr>
      <w:r>
        <w:rPr>
          <w:sz w:val="20"/>
        </w:rPr>
        <w:t>Tests:  Include the following minimum tests and inspections according to manufacturer's written instructions.  Comply with IEEE C57.12.91 for test methods and data correction factors.</w:t>
      </w:r>
    </w:p>
    <w:p w14:paraId="09BA6063" w14:textId="77777777" w:rsidR="00F8126A" w:rsidRDefault="00F8126A">
      <w:pPr>
        <w:pStyle w:val="PR2"/>
        <w:tabs>
          <w:tab w:val="clear" w:pos="1440"/>
        </w:tabs>
        <w:ind w:left="1080" w:hanging="360"/>
        <w:rPr>
          <w:sz w:val="20"/>
        </w:rPr>
      </w:pPr>
      <w:r>
        <w:rPr>
          <w:sz w:val="20"/>
        </w:rPr>
        <w:t>Inspect accessible components for cleanliness, mechanical and electrical integrity, and damage or deterioration.  Verify that temporary shipping bracing has been removed.  Include internal inspection through access panels and covers.</w:t>
      </w:r>
    </w:p>
    <w:p w14:paraId="4E106AB7" w14:textId="77777777" w:rsidR="00F8126A" w:rsidRDefault="00F8126A">
      <w:pPr>
        <w:pStyle w:val="PR2"/>
        <w:tabs>
          <w:tab w:val="clear" w:pos="1440"/>
        </w:tabs>
        <w:ind w:left="1080" w:hanging="360"/>
        <w:rPr>
          <w:sz w:val="20"/>
        </w:rPr>
      </w:pPr>
      <w:r>
        <w:rPr>
          <w:sz w:val="20"/>
        </w:rPr>
        <w:t>Inspect bolted electrical connections for tightness according to manufacturer's published torque values or, if not available, those specified in UL 486A and UL 486B.</w:t>
      </w:r>
    </w:p>
    <w:p w14:paraId="66DAC386" w14:textId="77777777" w:rsidR="00F8126A" w:rsidRDefault="00F8126A">
      <w:pPr>
        <w:pStyle w:val="PR1"/>
        <w:tabs>
          <w:tab w:val="clear" w:pos="864"/>
          <w:tab w:val="left" w:pos="720"/>
        </w:tabs>
        <w:spacing w:before="0"/>
        <w:ind w:left="720" w:hanging="540"/>
        <w:outlineLvl w:val="9"/>
        <w:rPr>
          <w:sz w:val="20"/>
        </w:rPr>
      </w:pPr>
      <w:r>
        <w:rPr>
          <w:sz w:val="20"/>
        </w:rPr>
        <w:t>Test Failures:  Compare test results with specified performance or manufacturer's data.  Correct deficiencies identified by tests and retest.  Verify that transformers meet specified requirements.</w:t>
      </w:r>
    </w:p>
    <w:p w14:paraId="718BCBBC" w14:textId="77777777" w:rsidR="00F8126A" w:rsidRDefault="00F8126A">
      <w:pPr>
        <w:pStyle w:val="ART"/>
        <w:tabs>
          <w:tab w:val="clear" w:pos="864"/>
          <w:tab w:val="left" w:pos="720"/>
        </w:tabs>
        <w:ind w:left="720" w:hanging="720"/>
        <w:rPr>
          <w:sz w:val="20"/>
        </w:rPr>
      </w:pPr>
      <w:r>
        <w:rPr>
          <w:sz w:val="20"/>
        </w:rPr>
        <w:t>ADJUSTING</w:t>
      </w:r>
    </w:p>
    <w:p w14:paraId="1B13E642" w14:textId="77777777" w:rsidR="00F8126A" w:rsidRDefault="00F8126A">
      <w:pPr>
        <w:pStyle w:val="PR1"/>
        <w:tabs>
          <w:tab w:val="clear" w:pos="864"/>
        </w:tabs>
        <w:spacing w:before="0"/>
        <w:ind w:left="720" w:hanging="540"/>
        <w:outlineLvl w:val="9"/>
        <w:rPr>
          <w:sz w:val="20"/>
        </w:rPr>
      </w:pPr>
      <w:r>
        <w:rPr>
          <w:sz w:val="20"/>
        </w:rPr>
        <w:t xml:space="preserve">Adjust transformer taps to provide optimum voltage conditions at utilization equipment throughout normal operating cycle of facility. </w:t>
      </w:r>
    </w:p>
    <w:p w14:paraId="6575284C" w14:textId="77777777" w:rsidR="00F8126A" w:rsidRDefault="00F8126A">
      <w:pPr>
        <w:pStyle w:val="PR1"/>
        <w:numPr>
          <w:ilvl w:val="0"/>
          <w:numId w:val="0"/>
        </w:numPr>
        <w:jc w:val="center"/>
        <w:outlineLvl w:val="9"/>
        <w:rPr>
          <w:sz w:val="20"/>
        </w:rPr>
      </w:pPr>
      <w:r>
        <w:rPr>
          <w:sz w:val="20"/>
        </w:rPr>
        <w:t>END OF SECTION 16461</w:t>
      </w:r>
    </w:p>
    <w:p w14:paraId="5A97DFE6" w14:textId="77777777" w:rsidR="00F8126A" w:rsidRDefault="00F8126A">
      <w:pPr>
        <w:pStyle w:val="EOS"/>
        <w:suppressAutoHyphens w:val="0"/>
        <w:jc w:val="center"/>
        <w:rPr>
          <w:sz w:val="20"/>
        </w:rPr>
        <w:sectPr w:rsidR="00F8126A">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2240" w:h="15840"/>
          <w:pgMar w:top="1152" w:right="1440" w:bottom="1440" w:left="1440" w:header="720" w:footer="720" w:gutter="0"/>
          <w:cols w:space="720"/>
        </w:sectPr>
      </w:pPr>
    </w:p>
    <w:p w14:paraId="0F7550CD" w14:textId="77777777" w:rsidR="00F8126A" w:rsidRDefault="00F8126A">
      <w:pPr>
        <w:pStyle w:val="Title"/>
        <w:rPr>
          <w:sz w:val="20"/>
        </w:rPr>
      </w:pPr>
      <w:r>
        <w:rPr>
          <w:sz w:val="20"/>
        </w:rPr>
        <w:lastRenderedPageBreak/>
        <w:t>CONFORMANCE SUBMITTAL</w:t>
      </w:r>
    </w:p>
    <w:p w14:paraId="22A97E93" w14:textId="77777777" w:rsidR="00F8126A" w:rsidRDefault="00F8126A">
      <w:pPr>
        <w:pStyle w:val="Title"/>
        <w:rPr>
          <w:sz w:val="20"/>
        </w:rPr>
      </w:pPr>
      <w:r>
        <w:rPr>
          <w:sz w:val="20"/>
        </w:rPr>
        <w:t xml:space="preserve">Section 16461 – </w:t>
      </w:r>
      <w:proofErr w:type="spellStart"/>
      <w:r>
        <w:rPr>
          <w:sz w:val="20"/>
        </w:rPr>
        <w:t>Drytype</w:t>
      </w:r>
      <w:proofErr w:type="spellEnd"/>
      <w:r>
        <w:rPr>
          <w:sz w:val="20"/>
        </w:rPr>
        <w:t xml:space="preserve"> Transformers </w:t>
      </w:r>
    </w:p>
    <w:p w14:paraId="5B69866C" w14:textId="77777777" w:rsidR="00F8126A" w:rsidRDefault="00F8126A">
      <w:pPr>
        <w:rPr>
          <w:sz w:val="20"/>
        </w:rPr>
      </w:pPr>
    </w:p>
    <w:p w14:paraId="7A56BFD6" w14:textId="77777777" w:rsidR="00F8126A" w:rsidRDefault="00F8126A">
      <w:pPr>
        <w:rPr>
          <w:sz w:val="20"/>
        </w:rPr>
      </w:pPr>
      <w:r>
        <w:rPr>
          <w:sz w:val="20"/>
        </w:rPr>
        <w:t>Lowe’s of _______________________________________________________________________</w:t>
      </w:r>
    </w:p>
    <w:p w14:paraId="6D0A7671" w14:textId="77777777" w:rsidR="00F8126A" w:rsidRDefault="00F8126A">
      <w:pPr>
        <w:rPr>
          <w:sz w:val="20"/>
        </w:rPr>
      </w:pPr>
      <w:r>
        <w:rPr>
          <w:sz w:val="20"/>
        </w:rPr>
        <w:tab/>
      </w:r>
      <w:r>
        <w:rPr>
          <w:sz w:val="20"/>
        </w:rPr>
        <w:tab/>
      </w:r>
      <w:r>
        <w:rPr>
          <w:sz w:val="20"/>
        </w:rPr>
        <w:tab/>
      </w:r>
      <w:r>
        <w:rPr>
          <w:sz w:val="20"/>
        </w:rPr>
        <w:tab/>
      </w:r>
      <w:r>
        <w:rPr>
          <w:sz w:val="20"/>
        </w:rPr>
        <w:tab/>
        <w:t>(</w:t>
      </w:r>
      <w:r>
        <w:rPr>
          <w:i/>
          <w:sz w:val="20"/>
        </w:rPr>
        <w:t>City, State</w:t>
      </w:r>
      <w:r>
        <w:rPr>
          <w:sz w:val="20"/>
        </w:rPr>
        <w:t>)</w:t>
      </w:r>
    </w:p>
    <w:p w14:paraId="456EB713" w14:textId="77777777" w:rsidR="00F8126A" w:rsidRDefault="00F8126A">
      <w:pPr>
        <w:rPr>
          <w:sz w:val="20"/>
        </w:rPr>
      </w:pPr>
    </w:p>
    <w:p w14:paraId="43722EA4" w14:textId="77777777" w:rsidR="00F8126A" w:rsidRDefault="00F8126A">
      <w:pPr>
        <w:rPr>
          <w:sz w:val="20"/>
        </w:rPr>
      </w:pPr>
      <w:r>
        <w:rPr>
          <w:sz w:val="20"/>
        </w:rPr>
        <w:t>General Contractor:</w:t>
      </w:r>
      <w:r>
        <w:rPr>
          <w:sz w:val="20"/>
        </w:rPr>
        <w:tab/>
        <w:t>________________________________________________________________</w:t>
      </w:r>
    </w:p>
    <w:p w14:paraId="0E742226" w14:textId="77777777" w:rsidR="00F8126A" w:rsidRDefault="00F8126A">
      <w:pPr>
        <w:rPr>
          <w:i/>
          <w:sz w:val="20"/>
        </w:rPr>
      </w:pPr>
      <w:r>
        <w:rPr>
          <w:sz w:val="20"/>
        </w:rPr>
        <w:tab/>
      </w:r>
      <w:r>
        <w:rPr>
          <w:sz w:val="20"/>
        </w:rPr>
        <w:tab/>
      </w:r>
      <w:r>
        <w:rPr>
          <w:sz w:val="20"/>
        </w:rPr>
        <w:tab/>
      </w:r>
      <w:r>
        <w:rPr>
          <w:sz w:val="20"/>
        </w:rPr>
        <w:tab/>
      </w:r>
      <w:r>
        <w:rPr>
          <w:sz w:val="20"/>
        </w:rPr>
        <w:tab/>
        <w:t>(</w:t>
      </w:r>
      <w:r>
        <w:rPr>
          <w:i/>
          <w:sz w:val="20"/>
        </w:rPr>
        <w:t>Company Name, Phone Number</w:t>
      </w:r>
      <w:r>
        <w:rPr>
          <w:sz w:val="20"/>
        </w:rPr>
        <w:t>)</w:t>
      </w:r>
    </w:p>
    <w:p w14:paraId="184EB3BF" w14:textId="77777777" w:rsidR="00F8126A" w:rsidRDefault="00F8126A">
      <w:pPr>
        <w:rPr>
          <w:sz w:val="20"/>
        </w:rPr>
      </w:pPr>
      <w:r>
        <w:rPr>
          <w:sz w:val="20"/>
        </w:rPr>
        <w:tab/>
      </w:r>
      <w:r>
        <w:rPr>
          <w:sz w:val="20"/>
        </w:rPr>
        <w:tab/>
      </w:r>
      <w:r>
        <w:rPr>
          <w:sz w:val="20"/>
        </w:rPr>
        <w:tab/>
      </w:r>
      <w:r>
        <w:rPr>
          <w:sz w:val="20"/>
        </w:rPr>
        <w:tab/>
      </w:r>
      <w:r>
        <w:rPr>
          <w:sz w:val="20"/>
        </w:rPr>
        <w:tab/>
        <w:t>________________________________________________________________</w:t>
      </w:r>
    </w:p>
    <w:p w14:paraId="1E5252BF" w14:textId="77777777" w:rsidR="00F8126A" w:rsidRDefault="00F8126A">
      <w:pPr>
        <w:rPr>
          <w:i/>
          <w:sz w:val="20"/>
        </w:rPr>
      </w:pPr>
      <w:r>
        <w:rPr>
          <w:sz w:val="20"/>
        </w:rPr>
        <w:tab/>
      </w:r>
      <w:r>
        <w:rPr>
          <w:sz w:val="20"/>
        </w:rPr>
        <w:tab/>
      </w:r>
      <w:r>
        <w:rPr>
          <w:sz w:val="20"/>
        </w:rPr>
        <w:tab/>
      </w:r>
      <w:r>
        <w:rPr>
          <w:sz w:val="20"/>
        </w:rPr>
        <w:tab/>
      </w:r>
      <w:r>
        <w:rPr>
          <w:sz w:val="20"/>
        </w:rPr>
        <w:tab/>
        <w:t>(</w:t>
      </w:r>
      <w:r>
        <w:rPr>
          <w:i/>
          <w:sz w:val="20"/>
        </w:rPr>
        <w:t>Address</w:t>
      </w:r>
      <w:r>
        <w:rPr>
          <w:sz w:val="20"/>
        </w:rPr>
        <w:t>)</w:t>
      </w:r>
    </w:p>
    <w:p w14:paraId="573D313E" w14:textId="77777777" w:rsidR="00F8126A" w:rsidRDefault="00F8126A">
      <w:pPr>
        <w:rPr>
          <w:sz w:val="20"/>
        </w:rPr>
      </w:pPr>
    </w:p>
    <w:p w14:paraId="6196F8C7" w14:textId="77777777" w:rsidR="00F8126A" w:rsidRDefault="00F8126A">
      <w:pPr>
        <w:rPr>
          <w:sz w:val="20"/>
        </w:rPr>
      </w:pPr>
      <w:r>
        <w:rPr>
          <w:sz w:val="20"/>
        </w:rPr>
        <w:t>Sub-Contractor:</w:t>
      </w:r>
      <w:r>
        <w:rPr>
          <w:sz w:val="20"/>
        </w:rPr>
        <w:tab/>
      </w:r>
      <w:r>
        <w:rPr>
          <w:sz w:val="20"/>
        </w:rPr>
        <w:tab/>
        <w:t>________________________________________________________________</w:t>
      </w:r>
    </w:p>
    <w:p w14:paraId="77D2E1A7" w14:textId="77777777" w:rsidR="00F8126A" w:rsidRDefault="00F8126A">
      <w:pPr>
        <w:rPr>
          <w:i/>
          <w:sz w:val="20"/>
        </w:rPr>
      </w:pPr>
      <w:r>
        <w:rPr>
          <w:sz w:val="20"/>
        </w:rPr>
        <w:tab/>
      </w:r>
      <w:r>
        <w:rPr>
          <w:sz w:val="20"/>
        </w:rPr>
        <w:tab/>
      </w:r>
      <w:r>
        <w:rPr>
          <w:sz w:val="20"/>
        </w:rPr>
        <w:tab/>
      </w:r>
      <w:r>
        <w:rPr>
          <w:sz w:val="20"/>
        </w:rPr>
        <w:tab/>
      </w:r>
      <w:r>
        <w:rPr>
          <w:sz w:val="20"/>
        </w:rPr>
        <w:tab/>
        <w:t>(</w:t>
      </w:r>
      <w:r>
        <w:rPr>
          <w:i/>
          <w:sz w:val="20"/>
        </w:rPr>
        <w:t>Company Name, Phone Number</w:t>
      </w:r>
      <w:r>
        <w:rPr>
          <w:sz w:val="20"/>
        </w:rPr>
        <w:t>)</w:t>
      </w:r>
    </w:p>
    <w:p w14:paraId="7027AB11" w14:textId="77777777" w:rsidR="00F8126A" w:rsidRDefault="00F8126A">
      <w:pPr>
        <w:rPr>
          <w:sz w:val="20"/>
        </w:rPr>
      </w:pPr>
      <w:r>
        <w:rPr>
          <w:sz w:val="20"/>
        </w:rPr>
        <w:tab/>
      </w:r>
      <w:r>
        <w:rPr>
          <w:sz w:val="20"/>
        </w:rPr>
        <w:tab/>
      </w:r>
      <w:r>
        <w:rPr>
          <w:sz w:val="20"/>
        </w:rPr>
        <w:tab/>
      </w:r>
      <w:r>
        <w:rPr>
          <w:sz w:val="20"/>
        </w:rPr>
        <w:tab/>
      </w:r>
      <w:r>
        <w:rPr>
          <w:sz w:val="20"/>
        </w:rPr>
        <w:tab/>
        <w:t>________________________________________________________________</w:t>
      </w:r>
    </w:p>
    <w:p w14:paraId="3CDA9E7E" w14:textId="77777777" w:rsidR="00F8126A" w:rsidRDefault="00F8126A">
      <w:pPr>
        <w:rPr>
          <w:i/>
          <w:sz w:val="20"/>
        </w:rPr>
      </w:pPr>
      <w:r>
        <w:rPr>
          <w:sz w:val="20"/>
        </w:rPr>
        <w:tab/>
      </w:r>
      <w:r>
        <w:rPr>
          <w:sz w:val="20"/>
        </w:rPr>
        <w:tab/>
      </w:r>
      <w:r>
        <w:rPr>
          <w:sz w:val="20"/>
        </w:rPr>
        <w:tab/>
      </w:r>
      <w:r>
        <w:rPr>
          <w:sz w:val="20"/>
        </w:rPr>
        <w:tab/>
      </w:r>
      <w:r>
        <w:rPr>
          <w:sz w:val="20"/>
        </w:rPr>
        <w:tab/>
        <w:t>(</w:t>
      </w:r>
      <w:r>
        <w:rPr>
          <w:i/>
          <w:sz w:val="20"/>
        </w:rPr>
        <w:t>Address</w:t>
      </w:r>
      <w:r>
        <w:rPr>
          <w:sz w:val="20"/>
        </w:rPr>
        <w:t>)</w:t>
      </w:r>
    </w:p>
    <w:p w14:paraId="29FF103B" w14:textId="77777777" w:rsidR="00F8126A" w:rsidRDefault="00F8126A">
      <w:pPr>
        <w:rPr>
          <w:b/>
          <w:sz w:val="20"/>
          <w:u w:val="single"/>
        </w:rPr>
      </w:pP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14:paraId="391E73B6" w14:textId="77777777" w:rsidR="00F8126A" w:rsidRDefault="00F8126A">
      <w:pPr>
        <w:pStyle w:val="Heading1"/>
        <w:rPr>
          <w:sz w:val="20"/>
        </w:rPr>
      </w:pPr>
      <w:r>
        <w:rPr>
          <w:sz w:val="20"/>
        </w:rPr>
        <w:t>Product Verification:</w:t>
      </w:r>
    </w:p>
    <w:p w14:paraId="6049E382" w14:textId="77777777" w:rsidR="00F8126A" w:rsidRDefault="00F8126A">
      <w:pPr>
        <w:pStyle w:val="TCH"/>
        <w:suppressAutoHyphens w:val="0"/>
        <w:rPr>
          <w:sz w:val="20"/>
        </w:rPr>
      </w:pPr>
    </w:p>
    <w:p w14:paraId="0DA9DCA1" w14:textId="77777777" w:rsidR="00F8126A" w:rsidRDefault="00F8126A">
      <w:pPr>
        <w:pStyle w:val="TCH"/>
        <w:suppressAutoHyphens w:val="0"/>
        <w:rPr>
          <w:b/>
          <w:sz w:val="20"/>
        </w:rPr>
      </w:pPr>
      <w:r>
        <w:rPr>
          <w:b/>
          <w:sz w:val="20"/>
        </w:rPr>
        <w:t>The transformers installed in this store will meet the product guidelines of Section 16461 “</w:t>
      </w:r>
      <w:proofErr w:type="spellStart"/>
      <w:r>
        <w:rPr>
          <w:b/>
          <w:sz w:val="20"/>
        </w:rPr>
        <w:t>Drytype</w:t>
      </w:r>
      <w:proofErr w:type="spellEnd"/>
      <w:r>
        <w:rPr>
          <w:b/>
          <w:sz w:val="20"/>
        </w:rPr>
        <w:t xml:space="preserve"> Transformers” </w:t>
      </w:r>
    </w:p>
    <w:p w14:paraId="4881BD44" w14:textId="77777777" w:rsidR="00F8126A" w:rsidRDefault="00F8126A">
      <w:pPr>
        <w:rPr>
          <w:sz w:val="20"/>
        </w:rPr>
      </w:pP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14:paraId="3446BD0F" w14:textId="77777777" w:rsidR="00F8126A" w:rsidRDefault="00F8126A">
      <w:pPr>
        <w:rPr>
          <w:sz w:val="20"/>
          <w:u w:val="single"/>
        </w:rPr>
      </w:pPr>
      <w:r>
        <w:rPr>
          <w:sz w:val="20"/>
          <w:u w:val="single"/>
        </w:rPr>
        <w:t>General Contractor’s Affidavit:</w:t>
      </w:r>
    </w:p>
    <w:p w14:paraId="18CFBCBF" w14:textId="77777777" w:rsidR="00F8126A" w:rsidRDefault="00F8126A">
      <w:pPr>
        <w:pStyle w:val="BodyText"/>
      </w:pPr>
      <w: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Lowe’s specifications.  The work shall be completed immediately as directed by Lowe’s without additional cost to Lowe’s and/or the contract.</w:t>
      </w:r>
    </w:p>
    <w:p w14:paraId="7488AC1F" w14:textId="77777777" w:rsidR="00F8126A" w:rsidRDefault="00F8126A">
      <w:pPr>
        <w:rPr>
          <w:sz w:val="20"/>
        </w:rPr>
      </w:pPr>
    </w:p>
    <w:p w14:paraId="3A401F11" w14:textId="77777777" w:rsidR="00F8126A" w:rsidRDefault="00F8126A">
      <w:pPr>
        <w:rPr>
          <w:sz w:val="20"/>
        </w:rPr>
      </w:pPr>
      <w:r>
        <w:rPr>
          <w:sz w:val="20"/>
        </w:rPr>
        <w:t>General Contractor:</w:t>
      </w:r>
      <w:r>
        <w:rPr>
          <w:sz w:val="20"/>
        </w:rPr>
        <w:tab/>
        <w:t>________________________________________________________________</w:t>
      </w:r>
    </w:p>
    <w:p w14:paraId="48F4A81E" w14:textId="77777777" w:rsidR="00F8126A" w:rsidRDefault="00F8126A">
      <w:pPr>
        <w:rPr>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General Contractor</w:t>
      </w:r>
      <w:r>
        <w:rPr>
          <w:sz w:val="20"/>
        </w:rPr>
        <w:t>)</w:t>
      </w:r>
      <w:r>
        <w:rPr>
          <w:sz w:val="20"/>
        </w:rPr>
        <w:tab/>
      </w:r>
      <w:r>
        <w:rPr>
          <w:sz w:val="20"/>
        </w:rPr>
        <w:tab/>
      </w:r>
      <w:r>
        <w:rPr>
          <w:sz w:val="20"/>
        </w:rPr>
        <w:tab/>
        <w:t>(Date)</w:t>
      </w:r>
    </w:p>
    <w:p w14:paraId="6CE251AD" w14:textId="77777777" w:rsidR="00F8126A" w:rsidRDefault="00F8126A">
      <w:pPr>
        <w:rPr>
          <w:i/>
          <w:sz w:val="20"/>
        </w:rPr>
      </w:pPr>
    </w:p>
    <w:p w14:paraId="41643E54" w14:textId="77777777" w:rsidR="00F8126A" w:rsidRDefault="00F8126A">
      <w:pPr>
        <w:rPr>
          <w:sz w:val="20"/>
        </w:rPr>
      </w:pPr>
      <w:r>
        <w:rPr>
          <w:sz w:val="20"/>
        </w:rPr>
        <w:tab/>
      </w:r>
      <w:r>
        <w:rPr>
          <w:sz w:val="20"/>
        </w:rPr>
        <w:tab/>
      </w:r>
      <w:r>
        <w:rPr>
          <w:sz w:val="20"/>
        </w:rPr>
        <w:tab/>
      </w:r>
      <w:r>
        <w:rPr>
          <w:sz w:val="20"/>
        </w:rPr>
        <w:tab/>
      </w:r>
      <w:r>
        <w:rPr>
          <w:sz w:val="20"/>
        </w:rPr>
        <w:tab/>
        <w:t>________________________________________________________________</w:t>
      </w:r>
    </w:p>
    <w:p w14:paraId="3DB7E652" w14:textId="77777777" w:rsidR="00F8126A" w:rsidRDefault="00F8126A">
      <w:pPr>
        <w:rPr>
          <w:sz w:val="20"/>
        </w:rPr>
      </w:pPr>
      <w:r>
        <w:rPr>
          <w:sz w:val="20"/>
        </w:rPr>
        <w:tab/>
      </w:r>
      <w:r>
        <w:rPr>
          <w:sz w:val="20"/>
        </w:rPr>
        <w:tab/>
      </w:r>
      <w:r>
        <w:rPr>
          <w:sz w:val="20"/>
        </w:rPr>
        <w:tab/>
      </w:r>
      <w:r>
        <w:rPr>
          <w:sz w:val="20"/>
        </w:rPr>
        <w:tab/>
      </w:r>
      <w:r>
        <w:rPr>
          <w:sz w:val="20"/>
        </w:rPr>
        <w:tab/>
        <w:t>(</w:t>
      </w:r>
      <w:r>
        <w:rPr>
          <w:i/>
          <w:sz w:val="20"/>
        </w:rPr>
        <w:t>Print Name of the</w:t>
      </w:r>
      <w:r>
        <w:rPr>
          <w:sz w:val="20"/>
        </w:rPr>
        <w:t xml:space="preserve"> </w:t>
      </w:r>
      <w:r>
        <w:rPr>
          <w:i/>
          <w:sz w:val="20"/>
        </w:rPr>
        <w:t>Authorized Agent of the General Contractor</w:t>
      </w:r>
      <w:r>
        <w:rPr>
          <w:sz w:val="20"/>
        </w:rPr>
        <w:t>)</w:t>
      </w:r>
    </w:p>
    <w:p w14:paraId="530BAE68" w14:textId="77777777" w:rsidR="00F8126A" w:rsidRDefault="00F8126A">
      <w:pPr>
        <w:rPr>
          <w:sz w:val="20"/>
          <w:u w:val="single"/>
        </w:rPr>
      </w:pPr>
    </w:p>
    <w:p w14:paraId="022EA4BA" w14:textId="77777777" w:rsidR="00F8126A" w:rsidRDefault="00F8126A">
      <w:pPr>
        <w:rPr>
          <w:sz w:val="20"/>
          <w:u w:val="single"/>
        </w:rPr>
      </w:pPr>
      <w:r>
        <w:rPr>
          <w:sz w:val="20"/>
          <w:u w:val="single"/>
        </w:rPr>
        <w:t>Sub-Contractor’s Affidavit:</w:t>
      </w:r>
    </w:p>
    <w:p w14:paraId="527217FC" w14:textId="77777777" w:rsidR="00F8126A" w:rsidRDefault="00F8126A">
      <w:pPr>
        <w:pStyle w:val="BodyText"/>
      </w:pPr>
      <w:r>
        <w:t>I represent to Lowe’s that the product selected will be installed in compliance with the applicable codes for the authorities having jurisdiction and in accordance with the project specification.  If noncompliance is discovered the Sub-Contractor shall make or cause to be made all necessary corrections to meet the applicable codes and Lowe’s specifications.  The work shall be completed immediately as directed by Lowe’s and/or the General Contractor without additional cost to Lowe’s and/or the contract.</w:t>
      </w:r>
    </w:p>
    <w:p w14:paraId="7E0F0306" w14:textId="77777777" w:rsidR="00F8126A" w:rsidRDefault="00F8126A">
      <w:pPr>
        <w:rPr>
          <w:sz w:val="20"/>
        </w:rPr>
      </w:pPr>
    </w:p>
    <w:p w14:paraId="20F40447" w14:textId="77777777" w:rsidR="00F8126A" w:rsidRDefault="00F8126A">
      <w:pPr>
        <w:rPr>
          <w:sz w:val="20"/>
        </w:rPr>
      </w:pPr>
      <w:r>
        <w:rPr>
          <w:sz w:val="20"/>
        </w:rPr>
        <w:t>Sub-Contractor:</w:t>
      </w:r>
      <w:r>
        <w:rPr>
          <w:sz w:val="20"/>
        </w:rPr>
        <w:tab/>
      </w:r>
      <w:r>
        <w:rPr>
          <w:sz w:val="20"/>
        </w:rPr>
        <w:tab/>
        <w:t>________________________________________________________________</w:t>
      </w:r>
    </w:p>
    <w:p w14:paraId="4C54DE73" w14:textId="77777777" w:rsidR="00F8126A" w:rsidRDefault="00F8126A">
      <w:pPr>
        <w:rPr>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Sub-Contractor</w:t>
      </w:r>
      <w:r>
        <w:rPr>
          <w:sz w:val="20"/>
        </w:rPr>
        <w:t>)</w:t>
      </w:r>
      <w:r>
        <w:rPr>
          <w:sz w:val="20"/>
        </w:rPr>
        <w:tab/>
      </w:r>
      <w:r>
        <w:rPr>
          <w:sz w:val="20"/>
        </w:rPr>
        <w:tab/>
      </w:r>
      <w:r>
        <w:rPr>
          <w:sz w:val="20"/>
        </w:rPr>
        <w:tab/>
      </w:r>
      <w:r>
        <w:rPr>
          <w:sz w:val="20"/>
        </w:rPr>
        <w:tab/>
        <w:t>(Date)</w:t>
      </w:r>
    </w:p>
    <w:p w14:paraId="6EE6C6A1" w14:textId="77777777" w:rsidR="00F8126A" w:rsidRDefault="00F8126A">
      <w:pPr>
        <w:rPr>
          <w:i/>
          <w:sz w:val="20"/>
        </w:rPr>
      </w:pPr>
    </w:p>
    <w:p w14:paraId="265EFB10" w14:textId="77777777" w:rsidR="00F8126A" w:rsidRDefault="00F8126A">
      <w:pPr>
        <w:rPr>
          <w:sz w:val="20"/>
        </w:rPr>
      </w:pPr>
      <w:r>
        <w:rPr>
          <w:sz w:val="20"/>
        </w:rPr>
        <w:tab/>
      </w:r>
      <w:r>
        <w:rPr>
          <w:sz w:val="20"/>
        </w:rPr>
        <w:tab/>
      </w:r>
      <w:r>
        <w:rPr>
          <w:sz w:val="20"/>
        </w:rPr>
        <w:tab/>
      </w:r>
      <w:r>
        <w:rPr>
          <w:sz w:val="20"/>
        </w:rPr>
        <w:tab/>
      </w:r>
      <w:r>
        <w:rPr>
          <w:sz w:val="20"/>
        </w:rPr>
        <w:tab/>
        <w:t>________________________________________________________________</w:t>
      </w:r>
      <w:r>
        <w:rPr>
          <w:sz w:val="20"/>
        </w:rPr>
        <w:tab/>
      </w:r>
      <w:r>
        <w:rPr>
          <w:sz w:val="20"/>
        </w:rPr>
        <w:tab/>
      </w:r>
      <w:r>
        <w:rPr>
          <w:sz w:val="20"/>
        </w:rPr>
        <w:tab/>
      </w:r>
      <w:r>
        <w:rPr>
          <w:sz w:val="20"/>
        </w:rPr>
        <w:tab/>
      </w:r>
      <w:r>
        <w:rPr>
          <w:sz w:val="20"/>
        </w:rPr>
        <w:tab/>
      </w:r>
      <w:r>
        <w:rPr>
          <w:sz w:val="20"/>
        </w:rPr>
        <w:tab/>
        <w:t xml:space="preserve">                </w:t>
      </w:r>
      <w:r>
        <w:rPr>
          <w:sz w:val="20"/>
        </w:rPr>
        <w:tab/>
        <w:t>(</w:t>
      </w:r>
      <w:r>
        <w:rPr>
          <w:i/>
          <w:sz w:val="20"/>
        </w:rPr>
        <w:t>Print Name of the Authorized Agent of the Sub-Contractor</w:t>
      </w:r>
      <w:r>
        <w:rPr>
          <w:sz w:val="20"/>
        </w:rPr>
        <w:t>)</w:t>
      </w:r>
    </w:p>
    <w:p w14:paraId="24D24FEF" w14:textId="77777777" w:rsidR="00F8126A" w:rsidRDefault="00F8126A">
      <w:pPr>
        <w:pStyle w:val="EOS"/>
        <w:spacing w:before="0"/>
        <w:ind w:firstLine="360"/>
        <w:jc w:val="center"/>
        <w:rPr>
          <w:sz w:val="20"/>
        </w:rPr>
      </w:pPr>
      <w:r>
        <w:rPr>
          <w:sz w:val="20"/>
        </w:rPr>
        <w:br w:type="page"/>
      </w:r>
    </w:p>
    <w:p w14:paraId="3351435D" w14:textId="77777777" w:rsidR="00F8126A" w:rsidRDefault="00F8126A">
      <w:pPr>
        <w:pStyle w:val="EOS"/>
        <w:spacing w:before="0"/>
        <w:ind w:firstLine="360"/>
        <w:jc w:val="center"/>
        <w:rPr>
          <w:sz w:val="20"/>
        </w:rPr>
      </w:pPr>
    </w:p>
    <w:p w14:paraId="4F9221D3" w14:textId="77777777" w:rsidR="00F8126A" w:rsidRDefault="00F8126A">
      <w:pPr>
        <w:pStyle w:val="EOS"/>
        <w:spacing w:before="0"/>
        <w:ind w:firstLine="360"/>
        <w:jc w:val="center"/>
        <w:rPr>
          <w:sz w:val="20"/>
        </w:rPr>
      </w:pPr>
    </w:p>
    <w:p w14:paraId="342869BB" w14:textId="77777777" w:rsidR="00F8126A" w:rsidRDefault="00F8126A">
      <w:pPr>
        <w:pStyle w:val="EOS"/>
        <w:spacing w:before="0"/>
        <w:ind w:firstLine="360"/>
        <w:jc w:val="center"/>
        <w:rPr>
          <w:color w:val="808080"/>
          <w:sz w:val="20"/>
        </w:rPr>
      </w:pPr>
      <w:r>
        <w:rPr>
          <w:color w:val="808080"/>
          <w:sz w:val="20"/>
        </w:rPr>
        <w:t>This Page Left Intentionally Blank</w:t>
      </w:r>
    </w:p>
    <w:p w14:paraId="0D6CE8C1" w14:textId="77777777" w:rsidR="00F8126A" w:rsidRDefault="00F8126A">
      <w:pPr>
        <w:rPr>
          <w:sz w:val="20"/>
        </w:rPr>
      </w:pPr>
    </w:p>
    <w:sectPr w:rsidR="00F8126A" w:rsidSect="003C5447">
      <w:footnotePr>
        <w:numRestart w:val="eachSect"/>
      </w:footnotePr>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6A5D2" w14:textId="77777777" w:rsidR="00DC596F" w:rsidRDefault="00DC596F">
      <w:r>
        <w:separator/>
      </w:r>
    </w:p>
  </w:endnote>
  <w:endnote w:type="continuationSeparator" w:id="0">
    <w:p w14:paraId="66C01C8F" w14:textId="77777777" w:rsidR="00DC596F" w:rsidRDefault="00DC5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38C4" w14:textId="77777777" w:rsidR="00934848" w:rsidRDefault="009348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A7AB5" w14:textId="77777777" w:rsidR="00F8126A" w:rsidRDefault="00F8126A">
    <w:pPr>
      <w:pStyle w:val="FTR"/>
      <w:rPr>
        <w:b/>
        <w:sz w:val="20"/>
      </w:rPr>
    </w:pPr>
    <w:r>
      <w:rPr>
        <w:b/>
        <w:sz w:val="20"/>
      </w:rPr>
      <w:t>DRYTYPE TRANSFORMERS (1000 V AND LESS)</w:t>
    </w:r>
    <w:r>
      <w:rPr>
        <w:b/>
        <w:sz w:val="20"/>
      </w:rPr>
      <w:tab/>
      <w:t>16461-</w:t>
    </w:r>
    <w:r w:rsidR="00E539C4">
      <w:rPr>
        <w:b/>
        <w:sz w:val="20"/>
      </w:rPr>
      <w:fldChar w:fldCharType="begin"/>
    </w:r>
    <w:r>
      <w:rPr>
        <w:b/>
        <w:sz w:val="20"/>
      </w:rPr>
      <w:instrText xml:space="preserve"> PAGE  \* MERGEFORMAT </w:instrText>
    </w:r>
    <w:r w:rsidR="00E539C4">
      <w:rPr>
        <w:b/>
        <w:sz w:val="20"/>
      </w:rPr>
      <w:fldChar w:fldCharType="separate"/>
    </w:r>
    <w:r w:rsidR="00CF0F3F">
      <w:rPr>
        <w:b/>
        <w:noProof/>
        <w:sz w:val="20"/>
      </w:rPr>
      <w:t>1</w:t>
    </w:r>
    <w:r w:rsidR="00E539C4">
      <w:rPr>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16FA" w14:textId="77777777" w:rsidR="00934848" w:rsidRDefault="00934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EC73A" w14:textId="77777777" w:rsidR="00DC596F" w:rsidRDefault="00DC596F">
      <w:r>
        <w:separator/>
      </w:r>
    </w:p>
  </w:footnote>
  <w:footnote w:type="continuationSeparator" w:id="0">
    <w:p w14:paraId="50063A57" w14:textId="77777777" w:rsidR="00DC596F" w:rsidRDefault="00DC5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74B6" w14:textId="77777777" w:rsidR="00934848" w:rsidRDefault="009348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04608" w14:textId="057489BD" w:rsidR="00F8126A" w:rsidRDefault="00F8126A">
    <w:pPr>
      <w:pStyle w:val="HDR"/>
      <w:rPr>
        <w:b/>
        <w:sz w:val="20"/>
      </w:rPr>
    </w:pPr>
    <w:r>
      <w:rPr>
        <w:b/>
        <w:sz w:val="20"/>
      </w:rPr>
      <w:t xml:space="preserve">LOWE'S OF </w:t>
    </w:r>
    <w:r w:rsidR="00934848" w:rsidRPr="00934848">
      <w:rPr>
        <w:b/>
        <w:sz w:val="20"/>
      </w:rPr>
      <w:t>WESTIELD, FL.</w:t>
    </w:r>
    <w:r>
      <w:rPr>
        <w:b/>
        <w:sz w:val="20"/>
      </w:rPr>
      <w:tab/>
    </w:r>
    <w:r>
      <w:rPr>
        <w:b/>
        <w:sz w:val="20"/>
      </w:rPr>
      <w:tab/>
    </w:r>
    <w:r w:rsidR="00CF0F3F">
      <w:rPr>
        <w:b/>
        <w:sz w:val="20"/>
      </w:rPr>
      <w:t>06</w:t>
    </w:r>
    <w:r w:rsidR="00BD2DE2">
      <w:rPr>
        <w:b/>
        <w:sz w:val="20"/>
      </w:rPr>
      <w:t>/2012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5300C" w14:textId="77777777" w:rsidR="00934848" w:rsidRDefault="009348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BE83CBE"/>
    <w:name w:val="MASTERSPEC"/>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0%4"/>
      <w:lvlJc w:val="left"/>
      <w:pPr>
        <w:tabs>
          <w:tab w:val="num" w:pos="864"/>
        </w:tabs>
        <w:ind w:left="864" w:hanging="864"/>
      </w:pPr>
    </w:lvl>
    <w:lvl w:ilvl="4">
      <w:start w:val="1"/>
      <w:numFmt w:val="upperLetter"/>
      <w:pStyle w:val="PR1"/>
      <w:lvlText w:val="%5."/>
      <w:lvlJc w:val="left"/>
      <w:pPr>
        <w:tabs>
          <w:tab w:val="num" w:pos="864"/>
        </w:tabs>
        <w:ind w:left="864" w:hanging="576"/>
      </w:pPr>
    </w:lvl>
    <w:lvl w:ilvl="5">
      <w:start w:val="1"/>
      <w:numFmt w:val="decimal"/>
      <w:pStyle w:val="PR2"/>
      <w:lvlText w:val="%6."/>
      <w:lvlJc w:val="left"/>
      <w:pPr>
        <w:tabs>
          <w:tab w:val="num" w:pos="1440"/>
        </w:tabs>
        <w:ind w:left="1440"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num w:numId="1" w16cid:durableId="1293637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F52A5E"/>
    <w:rsid w:val="00016C2B"/>
    <w:rsid w:val="0002555B"/>
    <w:rsid w:val="000679F3"/>
    <w:rsid w:val="000D751F"/>
    <w:rsid w:val="00117B58"/>
    <w:rsid w:val="0014192C"/>
    <w:rsid w:val="00154E98"/>
    <w:rsid w:val="001902B6"/>
    <w:rsid w:val="001915A2"/>
    <w:rsid w:val="001D4646"/>
    <w:rsid w:val="00223EE4"/>
    <w:rsid w:val="00250779"/>
    <w:rsid w:val="00271ACD"/>
    <w:rsid w:val="00281E87"/>
    <w:rsid w:val="003421ED"/>
    <w:rsid w:val="003738BA"/>
    <w:rsid w:val="003C47C0"/>
    <w:rsid w:val="003C5447"/>
    <w:rsid w:val="003D6E87"/>
    <w:rsid w:val="003F7BA0"/>
    <w:rsid w:val="0041608E"/>
    <w:rsid w:val="00433F8E"/>
    <w:rsid w:val="00484B8E"/>
    <w:rsid w:val="004C73FA"/>
    <w:rsid w:val="004D691E"/>
    <w:rsid w:val="0050268D"/>
    <w:rsid w:val="005569E2"/>
    <w:rsid w:val="005745C2"/>
    <w:rsid w:val="005D6079"/>
    <w:rsid w:val="00601B82"/>
    <w:rsid w:val="00602895"/>
    <w:rsid w:val="0060416B"/>
    <w:rsid w:val="006245E3"/>
    <w:rsid w:val="00637161"/>
    <w:rsid w:val="00641804"/>
    <w:rsid w:val="00654A92"/>
    <w:rsid w:val="00671679"/>
    <w:rsid w:val="00677A59"/>
    <w:rsid w:val="00691606"/>
    <w:rsid w:val="006D5923"/>
    <w:rsid w:val="006E7839"/>
    <w:rsid w:val="006F0F33"/>
    <w:rsid w:val="00706644"/>
    <w:rsid w:val="00787830"/>
    <w:rsid w:val="007C1ADE"/>
    <w:rsid w:val="007D2BCD"/>
    <w:rsid w:val="007D524C"/>
    <w:rsid w:val="00825C60"/>
    <w:rsid w:val="00827420"/>
    <w:rsid w:val="0084705F"/>
    <w:rsid w:val="0085132B"/>
    <w:rsid w:val="00881251"/>
    <w:rsid w:val="008D2902"/>
    <w:rsid w:val="008E1906"/>
    <w:rsid w:val="008F61BC"/>
    <w:rsid w:val="00911360"/>
    <w:rsid w:val="00912E06"/>
    <w:rsid w:val="00924340"/>
    <w:rsid w:val="00934848"/>
    <w:rsid w:val="00961662"/>
    <w:rsid w:val="009A7AF6"/>
    <w:rsid w:val="009D7A29"/>
    <w:rsid w:val="00A045CF"/>
    <w:rsid w:val="00A44814"/>
    <w:rsid w:val="00A81DE5"/>
    <w:rsid w:val="00AA245C"/>
    <w:rsid w:val="00B03A12"/>
    <w:rsid w:val="00B8282D"/>
    <w:rsid w:val="00BB5C3A"/>
    <w:rsid w:val="00BC4C30"/>
    <w:rsid w:val="00BD2DE2"/>
    <w:rsid w:val="00BE699C"/>
    <w:rsid w:val="00C11250"/>
    <w:rsid w:val="00C15E1C"/>
    <w:rsid w:val="00C20D97"/>
    <w:rsid w:val="00C3223D"/>
    <w:rsid w:val="00C65BE4"/>
    <w:rsid w:val="00CA7FB2"/>
    <w:rsid w:val="00CC0010"/>
    <w:rsid w:val="00CF0F3F"/>
    <w:rsid w:val="00D53CE0"/>
    <w:rsid w:val="00D73190"/>
    <w:rsid w:val="00D9185E"/>
    <w:rsid w:val="00DA2A0F"/>
    <w:rsid w:val="00DA685F"/>
    <w:rsid w:val="00DC596F"/>
    <w:rsid w:val="00DD5838"/>
    <w:rsid w:val="00DE552F"/>
    <w:rsid w:val="00DF088F"/>
    <w:rsid w:val="00E539C4"/>
    <w:rsid w:val="00E60129"/>
    <w:rsid w:val="00EB3D75"/>
    <w:rsid w:val="00F21D55"/>
    <w:rsid w:val="00F27922"/>
    <w:rsid w:val="00F4300C"/>
    <w:rsid w:val="00F52A5E"/>
    <w:rsid w:val="00F8126A"/>
    <w:rsid w:val="00F93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738C8E7"/>
  <w15:docId w15:val="{E51A45AD-BE67-4E15-9B24-84A1BD1E6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5447"/>
    <w:rPr>
      <w:sz w:val="22"/>
    </w:rPr>
  </w:style>
  <w:style w:type="paragraph" w:styleId="Heading1">
    <w:name w:val="heading 1"/>
    <w:basedOn w:val="Normal"/>
    <w:next w:val="Normal"/>
    <w:qFormat/>
    <w:rsid w:val="003C5447"/>
    <w:pPr>
      <w:keepNext/>
      <w:outlineLvl w:val="0"/>
    </w:pPr>
    <w:rPr>
      <w:rFonts w:eastAsia="Arial Unicode M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next w:val="PRT"/>
    <w:rsid w:val="003C5447"/>
    <w:pPr>
      <w:tabs>
        <w:tab w:val="center" w:pos="4608"/>
        <w:tab w:val="right" w:pos="9360"/>
      </w:tabs>
      <w:suppressAutoHyphens/>
      <w:jc w:val="both"/>
    </w:pPr>
  </w:style>
  <w:style w:type="paragraph" w:customStyle="1" w:styleId="FTR">
    <w:name w:val="FTR"/>
    <w:basedOn w:val="Normal"/>
    <w:next w:val="SCT"/>
    <w:rsid w:val="003C5447"/>
    <w:pPr>
      <w:tabs>
        <w:tab w:val="right" w:pos="9360"/>
      </w:tabs>
      <w:suppressAutoHyphens/>
      <w:jc w:val="both"/>
    </w:pPr>
  </w:style>
  <w:style w:type="paragraph" w:customStyle="1" w:styleId="SCT">
    <w:name w:val="SCT"/>
    <w:basedOn w:val="Normal"/>
    <w:next w:val="PRT"/>
    <w:rsid w:val="003C5447"/>
    <w:pPr>
      <w:suppressAutoHyphens/>
      <w:spacing w:before="240"/>
      <w:jc w:val="both"/>
    </w:pPr>
  </w:style>
  <w:style w:type="paragraph" w:customStyle="1" w:styleId="PRT">
    <w:name w:val="PRT"/>
    <w:basedOn w:val="Normal"/>
    <w:next w:val="ART"/>
    <w:rsid w:val="003C5447"/>
    <w:pPr>
      <w:numPr>
        <w:numId w:val="1"/>
      </w:numPr>
      <w:suppressAutoHyphens/>
      <w:spacing w:before="240"/>
      <w:jc w:val="both"/>
      <w:outlineLvl w:val="0"/>
    </w:pPr>
  </w:style>
  <w:style w:type="paragraph" w:customStyle="1" w:styleId="SUT">
    <w:name w:val="SUT"/>
    <w:basedOn w:val="Normal"/>
    <w:next w:val="PR1"/>
    <w:rsid w:val="003C5447"/>
    <w:pPr>
      <w:numPr>
        <w:ilvl w:val="1"/>
        <w:numId w:val="1"/>
      </w:numPr>
      <w:suppressAutoHyphens/>
      <w:spacing w:before="240"/>
      <w:jc w:val="both"/>
      <w:outlineLvl w:val="0"/>
    </w:pPr>
  </w:style>
  <w:style w:type="paragraph" w:customStyle="1" w:styleId="DST">
    <w:name w:val="DST"/>
    <w:basedOn w:val="Normal"/>
    <w:next w:val="PR1"/>
    <w:rsid w:val="003C5447"/>
    <w:pPr>
      <w:numPr>
        <w:ilvl w:val="2"/>
        <w:numId w:val="1"/>
      </w:numPr>
      <w:suppressAutoHyphens/>
      <w:spacing w:before="240"/>
      <w:jc w:val="both"/>
      <w:outlineLvl w:val="0"/>
    </w:pPr>
  </w:style>
  <w:style w:type="paragraph" w:customStyle="1" w:styleId="ART">
    <w:name w:val="ART"/>
    <w:basedOn w:val="Normal"/>
    <w:next w:val="PR1"/>
    <w:rsid w:val="003C5447"/>
    <w:pPr>
      <w:numPr>
        <w:ilvl w:val="3"/>
        <w:numId w:val="1"/>
      </w:numPr>
      <w:suppressAutoHyphens/>
      <w:spacing w:before="240"/>
      <w:jc w:val="both"/>
      <w:outlineLvl w:val="1"/>
    </w:pPr>
  </w:style>
  <w:style w:type="paragraph" w:customStyle="1" w:styleId="PR1">
    <w:name w:val="PR1"/>
    <w:basedOn w:val="Normal"/>
    <w:rsid w:val="003C5447"/>
    <w:pPr>
      <w:numPr>
        <w:ilvl w:val="4"/>
        <w:numId w:val="1"/>
      </w:numPr>
      <w:suppressAutoHyphens/>
      <w:spacing w:before="240"/>
      <w:jc w:val="both"/>
      <w:outlineLvl w:val="2"/>
    </w:pPr>
  </w:style>
  <w:style w:type="paragraph" w:customStyle="1" w:styleId="PR2">
    <w:name w:val="PR2"/>
    <w:basedOn w:val="Normal"/>
    <w:rsid w:val="003C5447"/>
    <w:pPr>
      <w:numPr>
        <w:ilvl w:val="5"/>
        <w:numId w:val="1"/>
      </w:numPr>
      <w:suppressAutoHyphens/>
      <w:jc w:val="both"/>
      <w:outlineLvl w:val="3"/>
    </w:pPr>
  </w:style>
  <w:style w:type="paragraph" w:customStyle="1" w:styleId="PR3">
    <w:name w:val="PR3"/>
    <w:basedOn w:val="Normal"/>
    <w:rsid w:val="003C5447"/>
    <w:pPr>
      <w:numPr>
        <w:ilvl w:val="6"/>
        <w:numId w:val="1"/>
      </w:numPr>
      <w:suppressAutoHyphens/>
      <w:jc w:val="both"/>
      <w:outlineLvl w:val="4"/>
    </w:pPr>
  </w:style>
  <w:style w:type="paragraph" w:customStyle="1" w:styleId="PR4">
    <w:name w:val="PR4"/>
    <w:basedOn w:val="Normal"/>
    <w:rsid w:val="003C5447"/>
    <w:pPr>
      <w:numPr>
        <w:ilvl w:val="7"/>
        <w:numId w:val="1"/>
      </w:numPr>
      <w:suppressAutoHyphens/>
      <w:jc w:val="both"/>
      <w:outlineLvl w:val="5"/>
    </w:pPr>
  </w:style>
  <w:style w:type="paragraph" w:customStyle="1" w:styleId="PR5">
    <w:name w:val="PR5"/>
    <w:basedOn w:val="Normal"/>
    <w:rsid w:val="003C5447"/>
    <w:pPr>
      <w:numPr>
        <w:ilvl w:val="8"/>
        <w:numId w:val="1"/>
      </w:numPr>
      <w:suppressAutoHyphens/>
      <w:jc w:val="both"/>
      <w:outlineLvl w:val="6"/>
    </w:pPr>
  </w:style>
  <w:style w:type="paragraph" w:customStyle="1" w:styleId="TB1">
    <w:name w:val="TB1"/>
    <w:basedOn w:val="Normal"/>
    <w:next w:val="PR1"/>
    <w:rsid w:val="003C5447"/>
    <w:pPr>
      <w:suppressAutoHyphens/>
      <w:spacing w:before="240"/>
      <w:ind w:left="288"/>
      <w:jc w:val="both"/>
    </w:pPr>
  </w:style>
  <w:style w:type="paragraph" w:customStyle="1" w:styleId="TB2">
    <w:name w:val="TB2"/>
    <w:basedOn w:val="Normal"/>
    <w:next w:val="PR2"/>
    <w:rsid w:val="003C5447"/>
    <w:pPr>
      <w:suppressAutoHyphens/>
      <w:spacing w:before="240"/>
      <w:ind w:left="864"/>
      <w:jc w:val="both"/>
    </w:pPr>
  </w:style>
  <w:style w:type="paragraph" w:customStyle="1" w:styleId="TB3">
    <w:name w:val="TB3"/>
    <w:basedOn w:val="Normal"/>
    <w:next w:val="PR3"/>
    <w:rsid w:val="003C5447"/>
    <w:pPr>
      <w:suppressAutoHyphens/>
      <w:spacing w:before="240"/>
      <w:ind w:left="1440"/>
      <w:jc w:val="both"/>
    </w:pPr>
  </w:style>
  <w:style w:type="paragraph" w:customStyle="1" w:styleId="TB4">
    <w:name w:val="TB4"/>
    <w:basedOn w:val="Normal"/>
    <w:next w:val="PR4"/>
    <w:rsid w:val="003C5447"/>
    <w:pPr>
      <w:suppressAutoHyphens/>
      <w:spacing w:before="240"/>
      <w:ind w:left="2016"/>
      <w:jc w:val="both"/>
    </w:pPr>
  </w:style>
  <w:style w:type="paragraph" w:customStyle="1" w:styleId="TB5">
    <w:name w:val="TB5"/>
    <w:basedOn w:val="Normal"/>
    <w:next w:val="PR5"/>
    <w:rsid w:val="003C5447"/>
    <w:pPr>
      <w:suppressAutoHyphens/>
      <w:spacing w:before="240"/>
      <w:ind w:left="2592"/>
      <w:jc w:val="both"/>
    </w:pPr>
  </w:style>
  <w:style w:type="paragraph" w:customStyle="1" w:styleId="TCH">
    <w:name w:val="TCH"/>
    <w:basedOn w:val="Normal"/>
    <w:rsid w:val="003C5447"/>
    <w:pPr>
      <w:suppressAutoHyphens/>
    </w:pPr>
  </w:style>
  <w:style w:type="paragraph" w:customStyle="1" w:styleId="TCE">
    <w:name w:val="TCE"/>
    <w:basedOn w:val="Normal"/>
    <w:rsid w:val="003C5447"/>
    <w:pPr>
      <w:suppressAutoHyphens/>
      <w:ind w:left="144" w:hanging="144"/>
    </w:pPr>
  </w:style>
  <w:style w:type="paragraph" w:customStyle="1" w:styleId="EOS">
    <w:name w:val="EOS"/>
    <w:basedOn w:val="Normal"/>
    <w:rsid w:val="003C5447"/>
    <w:pPr>
      <w:suppressAutoHyphens/>
      <w:spacing w:before="240"/>
      <w:jc w:val="both"/>
    </w:pPr>
  </w:style>
  <w:style w:type="paragraph" w:customStyle="1" w:styleId="CMT">
    <w:name w:val="CMT"/>
    <w:basedOn w:val="Normal"/>
    <w:rsid w:val="003C5447"/>
    <w:pPr>
      <w:suppressAutoHyphens/>
      <w:spacing w:before="240"/>
      <w:jc w:val="both"/>
    </w:pPr>
    <w:rPr>
      <w:vanish/>
      <w:color w:val="0000FF"/>
    </w:rPr>
  </w:style>
  <w:style w:type="character" w:customStyle="1" w:styleId="SI">
    <w:name w:val="SI"/>
    <w:basedOn w:val="DefaultParagraphFont"/>
    <w:rsid w:val="003C5447"/>
    <w:rPr>
      <w:color w:val="auto"/>
    </w:rPr>
  </w:style>
  <w:style w:type="character" w:customStyle="1" w:styleId="IP">
    <w:name w:val="IP"/>
    <w:basedOn w:val="DefaultParagraphFont"/>
    <w:rsid w:val="003C5447"/>
    <w:rPr>
      <w:color w:val="000000"/>
    </w:rPr>
  </w:style>
  <w:style w:type="paragraph" w:styleId="Header">
    <w:name w:val="header"/>
    <w:basedOn w:val="Normal"/>
    <w:rsid w:val="003C5447"/>
    <w:pPr>
      <w:tabs>
        <w:tab w:val="center" w:pos="4320"/>
        <w:tab w:val="right" w:pos="8640"/>
      </w:tabs>
    </w:pPr>
  </w:style>
  <w:style w:type="paragraph" w:styleId="Footer">
    <w:name w:val="footer"/>
    <w:basedOn w:val="Normal"/>
    <w:rsid w:val="003C5447"/>
    <w:pPr>
      <w:tabs>
        <w:tab w:val="center" w:pos="4320"/>
        <w:tab w:val="right" w:pos="8640"/>
      </w:tabs>
    </w:pPr>
  </w:style>
  <w:style w:type="paragraph" w:styleId="Title">
    <w:name w:val="Title"/>
    <w:basedOn w:val="Normal"/>
    <w:qFormat/>
    <w:rsid w:val="003C5447"/>
    <w:pPr>
      <w:jc w:val="center"/>
    </w:pPr>
    <w:rPr>
      <w:b/>
      <w:sz w:val="24"/>
      <w:u w:val="single"/>
    </w:rPr>
  </w:style>
  <w:style w:type="paragraph" w:styleId="BodyText">
    <w:name w:val="Body Text"/>
    <w:basedOn w:val="Normal"/>
    <w:rsid w:val="003C5447"/>
    <w:pPr>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7D711F9E-E329-46D6-9790-B023177D3E9D}"/>
</file>

<file path=customXml/itemProps2.xml><?xml version="1.0" encoding="utf-8"?>
<ds:datastoreItem xmlns:ds="http://schemas.openxmlformats.org/officeDocument/2006/customXml" ds:itemID="{403784CB-D398-4B36-B978-546EF015EE76}"/>
</file>

<file path=customXml/itemProps3.xml><?xml version="1.0" encoding="utf-8"?>
<ds:datastoreItem xmlns:ds="http://schemas.openxmlformats.org/officeDocument/2006/customXml" ds:itemID="{255047B5-4581-4608-B8F5-9039F6D29489}"/>
</file>

<file path=docProps/app.xml><?xml version="1.0" encoding="utf-8"?>
<Properties xmlns="http://schemas.openxmlformats.org/officeDocument/2006/extended-properties" xmlns:vt="http://schemas.openxmlformats.org/officeDocument/2006/docPropsVTypes">
  <Template>Normal</Template>
  <TotalTime>3</TotalTime>
  <Pages>5</Pages>
  <Words>1201</Words>
  <Characters>6848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SECTION 16461 - DRY-TYPE TRANSFORMERS (1000 V AND LESS)</vt:lpstr>
    </vt:vector>
  </TitlesOfParts>
  <Company>ARCOM, Inc.</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16461 - DRY-TYPE TRANSFORMERS (1000 V AND LESS)</dc:title>
  <dc:subject>DRY-TYPE TRANSFORMERS (1000 V AND LESS)</dc:subject>
  <dc:creator>ARCOM, Inc.</dc:creator>
  <cp:keywords>BAS-12345-MS80</cp:keywords>
  <cp:lastModifiedBy>Jimmy Myers</cp:lastModifiedBy>
  <cp:revision>14</cp:revision>
  <cp:lastPrinted>2002-08-23T17:51:00Z</cp:lastPrinted>
  <dcterms:created xsi:type="dcterms:W3CDTF">2009-09-28T18:21:00Z</dcterms:created>
  <dcterms:modified xsi:type="dcterms:W3CDTF">2025-04-14T14:38:00Z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