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2E9D" w14:textId="77777777" w:rsidR="00C02F66" w:rsidRDefault="00C02F66">
      <w:pPr>
        <w:pStyle w:val="CMT"/>
        <w:spacing w:before="0"/>
        <w:rPr>
          <w:b/>
          <w:sz w:val="20"/>
        </w:rPr>
      </w:pPr>
      <w:r>
        <w:rPr>
          <w:b/>
          <w:sz w:val="20"/>
        </w:rPr>
        <w:t>MASTERSPEC Short Form Copyright 1999, The American Institute of Architects (AIA)</w:t>
      </w:r>
    </w:p>
    <w:p w14:paraId="6AC134FE" w14:textId="77777777" w:rsidR="00C02F66" w:rsidRDefault="00C02F66">
      <w:pPr>
        <w:pStyle w:val="SCT"/>
        <w:spacing w:before="0"/>
        <w:rPr>
          <w:b/>
          <w:sz w:val="20"/>
        </w:rPr>
      </w:pPr>
      <w:r>
        <w:rPr>
          <w:b/>
          <w:sz w:val="20"/>
        </w:rPr>
        <w:t>SECTION 15071 - MECHANICAL VIBRATION AND SEISMIC CONTROLS</w:t>
      </w:r>
    </w:p>
    <w:p w14:paraId="111AED23" w14:textId="77777777" w:rsidR="00C02F66" w:rsidRDefault="00C02F66">
      <w:pPr>
        <w:pStyle w:val="PRT"/>
        <w:spacing w:before="240"/>
        <w:rPr>
          <w:sz w:val="20"/>
        </w:rPr>
      </w:pPr>
      <w:r>
        <w:rPr>
          <w:sz w:val="20"/>
        </w:rPr>
        <w:t>GENERAL</w:t>
      </w:r>
    </w:p>
    <w:p w14:paraId="51080AAA" w14:textId="77777777" w:rsidR="00C02F66" w:rsidRDefault="00C02F66">
      <w:pPr>
        <w:pStyle w:val="ART"/>
        <w:tabs>
          <w:tab w:val="clear" w:pos="864"/>
          <w:tab w:val="left" w:pos="720"/>
        </w:tabs>
        <w:spacing w:before="240"/>
        <w:ind w:left="720" w:hanging="720"/>
        <w:outlineLvl w:val="9"/>
        <w:rPr>
          <w:sz w:val="20"/>
        </w:rPr>
      </w:pPr>
      <w:r>
        <w:rPr>
          <w:sz w:val="20"/>
        </w:rPr>
        <w:t>SUMMARY</w:t>
      </w:r>
    </w:p>
    <w:p w14:paraId="3C8E0961" w14:textId="77777777" w:rsidR="00C02F66" w:rsidRDefault="00C02F66">
      <w:pPr>
        <w:pStyle w:val="PR1"/>
        <w:tabs>
          <w:tab w:val="clear" w:pos="864"/>
        </w:tabs>
        <w:spacing w:before="0"/>
        <w:ind w:left="720" w:hanging="540"/>
        <w:rPr>
          <w:sz w:val="20"/>
        </w:rPr>
      </w:pPr>
      <w:r>
        <w:rPr>
          <w:sz w:val="20"/>
        </w:rPr>
        <w:t>This Section includes seismic restraints and other earthquake-damage-reduction measures for mechanical components.  It applies to and compliments vibration requirements in the various mechanical component Sections of these Specifications.</w:t>
      </w:r>
    </w:p>
    <w:p w14:paraId="300A9E1D" w14:textId="77777777" w:rsidR="00C02F66" w:rsidRDefault="00C02F66">
      <w:pPr>
        <w:pStyle w:val="CMT"/>
        <w:spacing w:before="0"/>
        <w:ind w:left="720" w:hanging="540"/>
        <w:rPr>
          <w:sz w:val="20"/>
        </w:rPr>
      </w:pPr>
      <w:r>
        <w:rPr>
          <w:sz w:val="20"/>
        </w:rPr>
        <w:t>Adjust list below to suit Project.</w:t>
      </w:r>
    </w:p>
    <w:p w14:paraId="22608A24" w14:textId="77777777" w:rsidR="00C02F66" w:rsidRDefault="00C02F66">
      <w:pPr>
        <w:pStyle w:val="PR1"/>
        <w:tabs>
          <w:tab w:val="clear" w:pos="864"/>
        </w:tabs>
        <w:spacing w:before="0"/>
        <w:ind w:left="720" w:hanging="540"/>
        <w:outlineLvl w:val="9"/>
        <w:rPr>
          <w:sz w:val="20"/>
        </w:rPr>
      </w:pPr>
      <w:r>
        <w:rPr>
          <w:sz w:val="20"/>
        </w:rPr>
        <w:t>Definitions:</w:t>
      </w:r>
    </w:p>
    <w:p w14:paraId="6CA0451E" w14:textId="77777777" w:rsidR="00C02F66" w:rsidRDefault="00C02F66">
      <w:pPr>
        <w:pStyle w:val="PR2"/>
        <w:tabs>
          <w:tab w:val="clear" w:pos="1440"/>
        </w:tabs>
        <w:ind w:left="1080" w:hanging="360"/>
        <w:rPr>
          <w:sz w:val="20"/>
        </w:rPr>
      </w:pPr>
      <w:r>
        <w:rPr>
          <w:sz w:val="20"/>
        </w:rPr>
        <w:t>A</w:t>
      </w:r>
      <w:r>
        <w:rPr>
          <w:sz w:val="20"/>
          <w:vertAlign w:val="subscript"/>
        </w:rPr>
        <w:t>v</w:t>
      </w:r>
      <w:r>
        <w:rPr>
          <w:sz w:val="20"/>
        </w:rPr>
        <w:t>:  Effective peak velocity related acceleration coefficient.</w:t>
      </w:r>
    </w:p>
    <w:p w14:paraId="5B887905" w14:textId="77777777" w:rsidR="00C02F66" w:rsidRDefault="00C02F66">
      <w:pPr>
        <w:pStyle w:val="PR2"/>
        <w:tabs>
          <w:tab w:val="clear" w:pos="1440"/>
        </w:tabs>
        <w:ind w:left="1080" w:hanging="360"/>
        <w:rPr>
          <w:sz w:val="20"/>
        </w:rPr>
      </w:pPr>
      <w:r>
        <w:rPr>
          <w:sz w:val="20"/>
        </w:rPr>
        <w:t xml:space="preserve">OSHPD: Office of Statewide Health Planning &amp; Development for the State of </w:t>
      </w:r>
      <w:smartTag w:uri="urn:schemas-microsoft-com:office:smarttags" w:element="State">
        <w:smartTag w:uri="urn:schemas-microsoft-com:office:smarttags" w:element="place">
          <w:r>
            <w:rPr>
              <w:sz w:val="20"/>
            </w:rPr>
            <w:t>California</w:t>
          </w:r>
        </w:smartTag>
      </w:smartTag>
      <w:r>
        <w:rPr>
          <w:sz w:val="20"/>
        </w:rPr>
        <w:t>.  OSHPD assigns a unique anchorage preapproval "R" number to each seismic restraint it tests.  The number describes a specific device applied as tested.</w:t>
      </w:r>
    </w:p>
    <w:p w14:paraId="1D97AF07" w14:textId="77777777" w:rsidR="00C02F66" w:rsidRDefault="00C02F66">
      <w:pPr>
        <w:pStyle w:val="ART"/>
        <w:tabs>
          <w:tab w:val="clear" w:pos="864"/>
          <w:tab w:val="num" w:pos="720"/>
        </w:tabs>
        <w:spacing w:before="240"/>
        <w:ind w:left="720" w:hanging="720"/>
        <w:rPr>
          <w:sz w:val="20"/>
        </w:rPr>
      </w:pPr>
      <w:r>
        <w:rPr>
          <w:sz w:val="20"/>
        </w:rPr>
        <w:t>PERFORMANCE REQUIREMENTS</w:t>
      </w:r>
    </w:p>
    <w:p w14:paraId="5F225CD5" w14:textId="77777777" w:rsidR="00C02F66" w:rsidRDefault="00C02F66">
      <w:pPr>
        <w:pStyle w:val="CMT"/>
        <w:spacing w:before="0"/>
        <w:ind w:left="720" w:hanging="540"/>
        <w:rPr>
          <w:sz w:val="20"/>
        </w:rPr>
      </w:pPr>
      <w:r>
        <w:rPr>
          <w:sz w:val="20"/>
        </w:rPr>
        <w:t>Specify A</w:t>
      </w:r>
      <w:r>
        <w:rPr>
          <w:sz w:val="20"/>
          <w:vertAlign w:val="subscript"/>
        </w:rPr>
        <w:t>v</w:t>
      </w:r>
      <w:r>
        <w:rPr>
          <w:sz w:val="20"/>
        </w:rPr>
        <w:t>, in paragraph below to suit Project.  A</w:t>
      </w:r>
      <w:r>
        <w:rPr>
          <w:sz w:val="20"/>
          <w:vertAlign w:val="subscript"/>
        </w:rPr>
        <w:t>v</w:t>
      </w:r>
      <w:r>
        <w:rPr>
          <w:sz w:val="20"/>
        </w:rPr>
        <w:t xml:space="preserve"> is required to size seismic restraints.  For each seismic restraint, include component seismic coefficient, performance criteria factor, and attachment amplification factor in the Vibration Isolator and Seismic-Restraint Schedule.</w:t>
      </w:r>
    </w:p>
    <w:p w14:paraId="4450478C" w14:textId="77777777" w:rsidR="00C02F66" w:rsidRDefault="00C02F66">
      <w:pPr>
        <w:pStyle w:val="PR1"/>
        <w:tabs>
          <w:tab w:val="clear" w:pos="864"/>
        </w:tabs>
        <w:spacing w:before="0"/>
        <w:ind w:left="720" w:hanging="540"/>
        <w:rPr>
          <w:sz w:val="20"/>
        </w:rPr>
      </w:pPr>
      <w:r>
        <w:rPr>
          <w:sz w:val="20"/>
        </w:rPr>
        <w:t>Project Seismic Zone, Zone Factor, and Acceleration Factor as indicated on structural drawings.</w:t>
      </w:r>
    </w:p>
    <w:p w14:paraId="56D59C7A" w14:textId="77777777" w:rsidR="00C02F66" w:rsidRDefault="00C02F66">
      <w:pPr>
        <w:pStyle w:val="CMT"/>
        <w:tabs>
          <w:tab w:val="left" w:pos="720"/>
        </w:tabs>
        <w:spacing w:before="0"/>
        <w:ind w:left="720" w:hanging="720"/>
        <w:rPr>
          <w:sz w:val="20"/>
        </w:rPr>
      </w:pPr>
      <w:r>
        <w:rPr>
          <w:sz w:val="20"/>
        </w:rPr>
        <w:t>Delete three paragraphs below if these values are included in the Vibration Isolator and Seismic-Restraint Schedule.  These three factors normally change for each piece of supported equipment.  However, it is possible on an essential project for the design engineer to specify maximum values for these factors for various classes or all equipment, thus eliminating the need for scheduling each piece of equipment.</w:t>
      </w:r>
    </w:p>
    <w:p w14:paraId="5BE0CD42" w14:textId="77777777" w:rsidR="00C02F66" w:rsidRDefault="00C02F66">
      <w:pPr>
        <w:pStyle w:val="ART"/>
        <w:tabs>
          <w:tab w:val="clear" w:pos="864"/>
          <w:tab w:val="num" w:pos="720"/>
        </w:tabs>
        <w:spacing w:before="240"/>
        <w:ind w:left="720" w:hanging="720"/>
        <w:rPr>
          <w:sz w:val="20"/>
        </w:rPr>
      </w:pPr>
      <w:r>
        <w:rPr>
          <w:sz w:val="20"/>
        </w:rPr>
        <w:t>QUALITY ASSURANCE</w:t>
      </w:r>
    </w:p>
    <w:p w14:paraId="5A2F4E1E" w14:textId="77777777" w:rsidR="00C02F66" w:rsidRDefault="00C02F66">
      <w:pPr>
        <w:pStyle w:val="PR1"/>
        <w:tabs>
          <w:tab w:val="clear" w:pos="864"/>
        </w:tabs>
        <w:spacing w:before="0"/>
        <w:ind w:left="720" w:hanging="540"/>
        <w:outlineLvl w:val="9"/>
        <w:rPr>
          <w:sz w:val="20"/>
        </w:rPr>
      </w:pPr>
      <w:r>
        <w:rPr>
          <w:sz w:val="20"/>
        </w:rPr>
        <w:t>Seismic-restraint devices shall have horizontal and vertical load testing and analysis performed according to OSHPD and shall bear anchorage preapproval "R" number, from OSHPD or another agency acceptable to authorities having jurisdiction, showing maximum seismic-restraint ratings.  Ratings based on independent testing are preferred to ratings based on calculations.  If preapproved ratings are not available, submittals based on independent testing are preferred.  Calculations (including combining shear and tensile loads) to support seismic-restraint designs must be signed and sealed by a registered professional engineer.  Testing and calculations must include both shear and tensile loads and 1 test or analysis at 45 degrees to the weakest mode.</w:t>
      </w:r>
    </w:p>
    <w:p w14:paraId="63D4B960" w14:textId="77777777" w:rsidR="00C02F66" w:rsidRDefault="00C02F66">
      <w:pPr>
        <w:pStyle w:val="PR1"/>
        <w:tabs>
          <w:tab w:val="clear" w:pos="864"/>
        </w:tabs>
        <w:spacing w:before="0"/>
        <w:ind w:left="720" w:hanging="540"/>
        <w:rPr>
          <w:sz w:val="20"/>
        </w:rPr>
      </w:pPr>
      <w:r>
        <w:rPr>
          <w:sz w:val="20"/>
        </w:rPr>
        <w:t>Welding:  Qualify procedures and personnel according to AWS D1.1, "Structural Welding Code--Steel."</w:t>
      </w:r>
    </w:p>
    <w:p w14:paraId="72D887F7" w14:textId="77777777" w:rsidR="00C02F66" w:rsidRDefault="00C02F66">
      <w:pPr>
        <w:pStyle w:val="PRT"/>
        <w:spacing w:before="240"/>
        <w:rPr>
          <w:sz w:val="20"/>
        </w:rPr>
      </w:pPr>
      <w:r>
        <w:rPr>
          <w:sz w:val="20"/>
        </w:rPr>
        <w:t>PRODUCTS</w:t>
      </w:r>
    </w:p>
    <w:p w14:paraId="77E504BD" w14:textId="77777777" w:rsidR="00C02F66" w:rsidRDefault="00C02F66">
      <w:pPr>
        <w:pStyle w:val="ART"/>
        <w:tabs>
          <w:tab w:val="clear" w:pos="864"/>
          <w:tab w:val="num" w:pos="720"/>
        </w:tabs>
        <w:spacing w:before="240"/>
        <w:ind w:left="720" w:hanging="720"/>
        <w:rPr>
          <w:sz w:val="20"/>
        </w:rPr>
      </w:pPr>
      <w:r>
        <w:rPr>
          <w:sz w:val="20"/>
        </w:rPr>
        <w:t>VIBRATION ISOLATORS</w:t>
      </w:r>
    </w:p>
    <w:p w14:paraId="27F3CA29" w14:textId="77777777" w:rsidR="00C02F66" w:rsidRDefault="00C02F66">
      <w:pPr>
        <w:pStyle w:val="CMT"/>
        <w:spacing w:before="0"/>
        <w:ind w:left="720" w:hanging="540"/>
        <w:rPr>
          <w:sz w:val="20"/>
        </w:rPr>
      </w:pPr>
      <w:r>
        <w:rPr>
          <w:sz w:val="20"/>
        </w:rPr>
        <w:t>Retain "Available" in paragraph below for nonproprietary and delete "Available" for semiproprietary specifications.</w:t>
      </w:r>
    </w:p>
    <w:p w14:paraId="4E9F5857" w14:textId="77777777" w:rsidR="00C02F66" w:rsidRDefault="00C02F66">
      <w:pPr>
        <w:pStyle w:val="CMT"/>
        <w:spacing w:before="0"/>
        <w:ind w:left="720" w:hanging="540"/>
        <w:rPr>
          <w:sz w:val="20"/>
        </w:rPr>
      </w:pPr>
      <w:r>
        <w:rPr>
          <w:sz w:val="20"/>
        </w:rPr>
        <w:t>Duplicate paragraph and subparagraphs below for each type of and configuration of vibration and seismic control device required for Project.  Use drawing designation in the Vibration Isolator and Seismic-Restraint Schedule.</w:t>
      </w:r>
    </w:p>
    <w:p w14:paraId="520CEC74" w14:textId="77777777" w:rsidR="00C02F66" w:rsidRDefault="00C02F66">
      <w:pPr>
        <w:pStyle w:val="PR1"/>
        <w:tabs>
          <w:tab w:val="clear" w:pos="864"/>
        </w:tabs>
        <w:spacing w:before="0"/>
        <w:ind w:left="720" w:hanging="540"/>
        <w:rPr>
          <w:sz w:val="20"/>
        </w:rPr>
      </w:pPr>
      <w:r>
        <w:rPr>
          <w:sz w:val="20"/>
        </w:rPr>
        <w:t>Elastomeric Isolator Pads:  Oil- and water-resistant elastomer or natural rubber, arranged in single or multiple layers, molded with a nonslip pattern and galvanized steel baseplates of sufficient stiffness for uniform loading over pad area, and factory cut to sizes that match requirements of supported equipment.</w:t>
      </w:r>
    </w:p>
    <w:p w14:paraId="54D7F8BA" w14:textId="77777777" w:rsidR="00C02F66" w:rsidRDefault="00C02F66">
      <w:pPr>
        <w:pStyle w:val="CMT"/>
        <w:spacing w:before="0"/>
        <w:ind w:left="1080" w:hanging="360"/>
        <w:rPr>
          <w:sz w:val="20"/>
        </w:rPr>
      </w:pPr>
      <w:r>
        <w:rPr>
          <w:sz w:val="20"/>
        </w:rPr>
        <w:t>Pads in subparagraph below come in "standard neoprene," "natural rubber," and "bridge-bearing neoprene."  Verify availability of various materials with manufacturers.  Costs range from least to most expensive in the order presented below.</w:t>
      </w:r>
    </w:p>
    <w:p w14:paraId="7C6DE88F" w14:textId="77777777" w:rsidR="00C02F66" w:rsidRDefault="00C02F66">
      <w:pPr>
        <w:pStyle w:val="PR2"/>
        <w:tabs>
          <w:tab w:val="clear" w:pos="1440"/>
        </w:tabs>
        <w:ind w:left="1080" w:hanging="360"/>
        <w:rPr>
          <w:sz w:val="20"/>
        </w:rPr>
      </w:pPr>
      <w:r>
        <w:rPr>
          <w:sz w:val="20"/>
        </w:rPr>
        <w:t>Material: Standard neoprene.</w:t>
      </w:r>
    </w:p>
    <w:p w14:paraId="1F7FB2DB" w14:textId="77777777" w:rsidR="00C02F66" w:rsidRDefault="00C02F66">
      <w:pPr>
        <w:pStyle w:val="CMT"/>
        <w:spacing w:before="0"/>
        <w:ind w:left="1080" w:hanging="360"/>
        <w:rPr>
          <w:sz w:val="20"/>
        </w:rPr>
      </w:pPr>
      <w:r>
        <w:rPr>
          <w:sz w:val="20"/>
        </w:rPr>
        <w:t>Durometer values range from 30 to 70 and are measures of hardness or, indirectly, deflection.  Lower durometer values indicate softer material with more deflection.</w:t>
      </w:r>
    </w:p>
    <w:p w14:paraId="00FD4D9C" w14:textId="77777777" w:rsidR="00C02F66" w:rsidRDefault="00C02F66">
      <w:pPr>
        <w:pStyle w:val="PR2"/>
        <w:tabs>
          <w:tab w:val="clear" w:pos="1440"/>
        </w:tabs>
        <w:ind w:left="1080" w:hanging="360"/>
        <w:rPr>
          <w:sz w:val="20"/>
        </w:rPr>
      </w:pPr>
      <w:r>
        <w:rPr>
          <w:sz w:val="20"/>
        </w:rPr>
        <w:t>Durometer Rating: 50.</w:t>
      </w:r>
    </w:p>
    <w:p w14:paraId="1097092E" w14:textId="77777777" w:rsidR="00C02F66" w:rsidRDefault="00C02F66">
      <w:pPr>
        <w:pStyle w:val="CMT"/>
        <w:spacing w:before="0"/>
        <w:ind w:left="1080" w:hanging="360"/>
        <w:rPr>
          <w:sz w:val="20"/>
        </w:rPr>
      </w:pPr>
      <w:r>
        <w:rPr>
          <w:sz w:val="20"/>
        </w:rPr>
        <w:t>Use multiple layers, separated by steel shims, depending on supported equipment load.  See manufacturer's data for load capacities.</w:t>
      </w:r>
    </w:p>
    <w:p w14:paraId="0D47E356" w14:textId="77777777" w:rsidR="00C02F66" w:rsidRDefault="00C02F66">
      <w:pPr>
        <w:pStyle w:val="PR2"/>
        <w:tabs>
          <w:tab w:val="clear" w:pos="1440"/>
        </w:tabs>
        <w:ind w:left="1080" w:hanging="360"/>
        <w:rPr>
          <w:sz w:val="20"/>
        </w:rPr>
      </w:pPr>
      <w:r>
        <w:rPr>
          <w:sz w:val="20"/>
        </w:rPr>
        <w:lastRenderedPageBreak/>
        <w:t>Number of Layers: 1.</w:t>
      </w:r>
    </w:p>
    <w:p w14:paraId="19E90D02" w14:textId="77777777" w:rsidR="00C02F66" w:rsidRDefault="00C02F66">
      <w:pPr>
        <w:pStyle w:val="PR1"/>
        <w:tabs>
          <w:tab w:val="clear" w:pos="864"/>
        </w:tabs>
        <w:spacing w:before="0"/>
        <w:ind w:left="720" w:hanging="540"/>
        <w:rPr>
          <w:sz w:val="20"/>
        </w:rPr>
      </w:pPr>
      <w:r>
        <w:rPr>
          <w:sz w:val="20"/>
        </w:rPr>
        <w:t>Elastomeric Mounts:  Double-deflection type, with molded, oil-resistant rubber or neoprene isolator elements with factory-drilled, encapsulated top plate for bolting to equipment and with baseplate for bolting to structure.  Color-code or otherwise identify to indicate capacity range.</w:t>
      </w:r>
    </w:p>
    <w:p w14:paraId="1CA4CEBF" w14:textId="77777777" w:rsidR="00C02F66" w:rsidRDefault="00C02F66">
      <w:pPr>
        <w:pStyle w:val="CMT"/>
        <w:spacing w:before="0"/>
        <w:ind w:left="1080" w:hanging="360"/>
        <w:rPr>
          <w:sz w:val="20"/>
        </w:rPr>
      </w:pPr>
      <w:r>
        <w:rPr>
          <w:sz w:val="20"/>
        </w:rPr>
        <w:t>Durometer values range from 30 to 70 and are measures of hardness or, indirectly, deflection.  Lower durometer values indicate softer material with more deflection.</w:t>
      </w:r>
    </w:p>
    <w:p w14:paraId="799C3C61" w14:textId="77777777" w:rsidR="00C02F66" w:rsidRDefault="00C02F66">
      <w:pPr>
        <w:pStyle w:val="PR2"/>
        <w:tabs>
          <w:tab w:val="clear" w:pos="1440"/>
        </w:tabs>
        <w:ind w:left="1080" w:hanging="360"/>
        <w:rPr>
          <w:sz w:val="20"/>
        </w:rPr>
      </w:pPr>
      <w:r>
        <w:rPr>
          <w:sz w:val="20"/>
        </w:rPr>
        <w:t>Durometer Rating: 50.</w:t>
      </w:r>
    </w:p>
    <w:p w14:paraId="79C54644" w14:textId="77777777" w:rsidR="00C02F66" w:rsidRDefault="00C02F66">
      <w:pPr>
        <w:pStyle w:val="PR1"/>
        <w:tabs>
          <w:tab w:val="clear" w:pos="864"/>
        </w:tabs>
        <w:spacing w:before="0"/>
        <w:ind w:left="720" w:hanging="540"/>
        <w:rPr>
          <w:sz w:val="20"/>
        </w:rPr>
      </w:pPr>
      <w:r>
        <w:rPr>
          <w:sz w:val="20"/>
        </w:rPr>
        <w:t>Restrained Elastomeric Mounts:  All-directional elastomeric mountings with seismic restraint.</w:t>
      </w:r>
    </w:p>
    <w:p w14:paraId="20258C07" w14:textId="77777777" w:rsidR="00C02F66" w:rsidRDefault="00C02F66">
      <w:pPr>
        <w:pStyle w:val="PR2"/>
        <w:tabs>
          <w:tab w:val="clear" w:pos="1440"/>
        </w:tabs>
        <w:ind w:left="1080" w:hanging="360"/>
        <w:rPr>
          <w:sz w:val="20"/>
        </w:rPr>
      </w:pPr>
      <w:r>
        <w:rPr>
          <w:sz w:val="20"/>
        </w:rPr>
        <w:t>Materials:  Cast-ductile-iron housing containing two separate and opposing, molded, bridge-bearing neoprene elements that prevent central threaded sleeve and attachment bolt from contacting the casting during normal operation.</w:t>
      </w:r>
    </w:p>
    <w:p w14:paraId="5B799C9E" w14:textId="77777777" w:rsidR="00C02F66" w:rsidRDefault="00C02F66">
      <w:pPr>
        <w:pStyle w:val="PR2"/>
        <w:tabs>
          <w:tab w:val="clear" w:pos="1440"/>
        </w:tabs>
        <w:ind w:left="1080" w:hanging="360"/>
        <w:rPr>
          <w:sz w:val="20"/>
        </w:rPr>
      </w:pPr>
      <w:r>
        <w:rPr>
          <w:sz w:val="20"/>
        </w:rPr>
        <w:t>Neoprene: Shock-absorbing materials compounded according to the standard for bridge-bearing neoprene as defined by AASHTO.</w:t>
      </w:r>
    </w:p>
    <w:p w14:paraId="637A3C74" w14:textId="77777777" w:rsidR="00C02F66" w:rsidRDefault="00C02F66">
      <w:pPr>
        <w:pStyle w:val="PR1"/>
        <w:tabs>
          <w:tab w:val="clear" w:pos="864"/>
        </w:tabs>
        <w:spacing w:before="0"/>
        <w:ind w:left="720" w:hanging="540"/>
        <w:rPr>
          <w:sz w:val="20"/>
        </w:rPr>
      </w:pPr>
      <w:r>
        <w:rPr>
          <w:sz w:val="20"/>
        </w:rPr>
        <w:t>Spring Isolators:  Freestanding, laterally stable, open-spring isolators.</w:t>
      </w:r>
    </w:p>
    <w:p w14:paraId="636E0CEC" w14:textId="77777777" w:rsidR="00C02F66" w:rsidRDefault="00C02F66">
      <w:pPr>
        <w:pStyle w:val="PR2"/>
        <w:tabs>
          <w:tab w:val="clear" w:pos="1440"/>
        </w:tabs>
        <w:ind w:left="1080" w:hanging="360"/>
        <w:rPr>
          <w:sz w:val="20"/>
        </w:rPr>
      </w:pPr>
      <w:r>
        <w:rPr>
          <w:sz w:val="20"/>
        </w:rPr>
        <w:t>Outside Spring Diameter:  Not less than 80 percent of the compressed height of the spring at rated load.</w:t>
      </w:r>
    </w:p>
    <w:p w14:paraId="0FF2B153" w14:textId="77777777" w:rsidR="00C02F66" w:rsidRDefault="00C02F66">
      <w:pPr>
        <w:pStyle w:val="PR2"/>
        <w:tabs>
          <w:tab w:val="clear" w:pos="1440"/>
        </w:tabs>
        <w:ind w:left="1080" w:hanging="360"/>
        <w:rPr>
          <w:sz w:val="20"/>
        </w:rPr>
      </w:pPr>
      <w:r>
        <w:rPr>
          <w:sz w:val="20"/>
        </w:rPr>
        <w:t>Minimum Additional Travel:  50 percent of the required deflection at rated load.</w:t>
      </w:r>
    </w:p>
    <w:p w14:paraId="6C896CBB" w14:textId="77777777" w:rsidR="00C02F66" w:rsidRDefault="00C02F66">
      <w:pPr>
        <w:pStyle w:val="PR2"/>
        <w:tabs>
          <w:tab w:val="clear" w:pos="1440"/>
        </w:tabs>
        <w:ind w:left="1080" w:hanging="360"/>
        <w:rPr>
          <w:sz w:val="20"/>
        </w:rPr>
      </w:pPr>
      <w:r>
        <w:rPr>
          <w:sz w:val="20"/>
        </w:rPr>
        <w:t>Lateral Stiffness:  More than 80 percent of the rated vertical stiffness.</w:t>
      </w:r>
    </w:p>
    <w:p w14:paraId="6F1D28E2" w14:textId="77777777" w:rsidR="00C02F66" w:rsidRDefault="00C02F66">
      <w:pPr>
        <w:pStyle w:val="PR2"/>
        <w:tabs>
          <w:tab w:val="clear" w:pos="1440"/>
        </w:tabs>
        <w:ind w:left="1080" w:hanging="360"/>
        <w:rPr>
          <w:sz w:val="20"/>
        </w:rPr>
      </w:pPr>
      <w:r>
        <w:rPr>
          <w:sz w:val="20"/>
        </w:rPr>
        <w:t>Overload Capacity:  Support 200 percent of rated load, fully compressed, without deformation or failure.</w:t>
      </w:r>
    </w:p>
    <w:p w14:paraId="4CB6561E" w14:textId="77777777" w:rsidR="00C02F66" w:rsidRDefault="00C02F66">
      <w:pPr>
        <w:pStyle w:val="PR2"/>
        <w:tabs>
          <w:tab w:val="clear" w:pos="1440"/>
        </w:tabs>
        <w:ind w:left="1080" w:hanging="360"/>
        <w:rPr>
          <w:sz w:val="20"/>
        </w:rPr>
      </w:pPr>
      <w:r>
        <w:rPr>
          <w:sz w:val="20"/>
        </w:rPr>
        <w:t xml:space="preserve">Baseplates:  Factory drilled for bolting to structure and bonded to </w:t>
      </w:r>
      <w:r>
        <w:rPr>
          <w:rStyle w:val="IP"/>
          <w:sz w:val="20"/>
        </w:rPr>
        <w:t>1/4-inch-</w:t>
      </w:r>
      <w:r>
        <w:rPr>
          <w:sz w:val="20"/>
        </w:rPr>
        <w:t xml:space="preserve"> thick, rubber isolator pad attached to baseplate underside.  Baseplates shall limit floor load to </w:t>
      </w:r>
      <w:r>
        <w:rPr>
          <w:rStyle w:val="IP"/>
          <w:sz w:val="20"/>
        </w:rPr>
        <w:t>100 psig</w:t>
      </w:r>
      <w:r>
        <w:rPr>
          <w:sz w:val="20"/>
        </w:rPr>
        <w:t>.</w:t>
      </w:r>
    </w:p>
    <w:p w14:paraId="0A12AC05" w14:textId="77777777" w:rsidR="00C02F66" w:rsidRDefault="00C02F66">
      <w:pPr>
        <w:pStyle w:val="PR2"/>
        <w:tabs>
          <w:tab w:val="clear" w:pos="1440"/>
        </w:tabs>
        <w:ind w:left="1080" w:hanging="360"/>
        <w:rPr>
          <w:sz w:val="20"/>
        </w:rPr>
      </w:pPr>
      <w:r>
        <w:rPr>
          <w:sz w:val="20"/>
        </w:rPr>
        <w:t>Top Plate and Adjustment Bolt:  Threaded top plate with adjustment bolt and cap screw to fasten and level equipment.</w:t>
      </w:r>
    </w:p>
    <w:p w14:paraId="095DFD9B" w14:textId="77777777" w:rsidR="00C02F66" w:rsidRDefault="00C02F66">
      <w:pPr>
        <w:pStyle w:val="PR1"/>
        <w:tabs>
          <w:tab w:val="clear" w:pos="864"/>
          <w:tab w:val="left" w:pos="720"/>
        </w:tabs>
        <w:spacing w:before="0"/>
        <w:ind w:left="720" w:hanging="540"/>
        <w:rPr>
          <w:sz w:val="20"/>
        </w:rPr>
      </w:pPr>
      <w:r>
        <w:rPr>
          <w:sz w:val="20"/>
        </w:rPr>
        <w:t>Restrained Spring Isolators:  Freestanding, steel, open-spring isolators with seismic restraint.</w:t>
      </w:r>
    </w:p>
    <w:p w14:paraId="75D6E937" w14:textId="77777777" w:rsidR="00C02F66" w:rsidRDefault="00C02F66">
      <w:pPr>
        <w:pStyle w:val="PR2"/>
        <w:tabs>
          <w:tab w:val="clear" w:pos="1440"/>
        </w:tabs>
        <w:ind w:left="1080" w:hanging="360"/>
        <w:rPr>
          <w:sz w:val="20"/>
        </w:rPr>
      </w:pPr>
      <w:r>
        <w:rPr>
          <w:sz w:val="20"/>
        </w:rPr>
        <w:t xml:space="preserve">Housing:  Steel with resilient vertical-limit stops to prevent spring extension due to wind loads or if weight is removed; factory-drilled baseplate bonded to </w:t>
      </w:r>
      <w:r>
        <w:rPr>
          <w:rStyle w:val="IP"/>
          <w:sz w:val="20"/>
        </w:rPr>
        <w:t>1/4-inch-</w:t>
      </w:r>
      <w:r>
        <w:rPr>
          <w:sz w:val="20"/>
        </w:rPr>
        <w:t xml:space="preserve"> thick, elastomeric isolator pad attached to baseplate underside; and adjustable equipment mounting and leveling bolt that acts as blocking during installation.</w:t>
      </w:r>
    </w:p>
    <w:p w14:paraId="50BDCEE0" w14:textId="77777777" w:rsidR="00C02F66" w:rsidRDefault="00C02F66">
      <w:pPr>
        <w:pStyle w:val="PR2"/>
        <w:tabs>
          <w:tab w:val="clear" w:pos="1440"/>
        </w:tabs>
        <w:ind w:left="1080" w:hanging="360"/>
        <w:rPr>
          <w:sz w:val="20"/>
        </w:rPr>
      </w:pPr>
      <w:r>
        <w:rPr>
          <w:sz w:val="20"/>
        </w:rPr>
        <w:t>Outside Spring Diameter:  Not less than 80 percent of the compressed height of the spring at rated load.</w:t>
      </w:r>
    </w:p>
    <w:p w14:paraId="1CB656CC" w14:textId="77777777" w:rsidR="00C02F66" w:rsidRDefault="00C02F66">
      <w:pPr>
        <w:pStyle w:val="PR2"/>
        <w:tabs>
          <w:tab w:val="clear" w:pos="1440"/>
        </w:tabs>
        <w:ind w:left="1080" w:hanging="360"/>
        <w:rPr>
          <w:sz w:val="20"/>
        </w:rPr>
      </w:pPr>
      <w:r>
        <w:rPr>
          <w:sz w:val="20"/>
        </w:rPr>
        <w:t>Minimum Additional Travel:  50 percent of the required deflection at rated load.</w:t>
      </w:r>
    </w:p>
    <w:p w14:paraId="1A2C8769" w14:textId="77777777" w:rsidR="00C02F66" w:rsidRDefault="00C02F66">
      <w:pPr>
        <w:pStyle w:val="PR2"/>
        <w:tabs>
          <w:tab w:val="clear" w:pos="1440"/>
        </w:tabs>
        <w:ind w:left="1080" w:hanging="360"/>
        <w:rPr>
          <w:sz w:val="20"/>
        </w:rPr>
      </w:pPr>
      <w:r>
        <w:rPr>
          <w:sz w:val="20"/>
        </w:rPr>
        <w:t>Lateral Stiffness:  More than 80 percent of the rated vertical stiffness.</w:t>
      </w:r>
    </w:p>
    <w:p w14:paraId="39537C92" w14:textId="77777777" w:rsidR="00C02F66" w:rsidRDefault="00C02F66">
      <w:pPr>
        <w:pStyle w:val="PR2"/>
        <w:tabs>
          <w:tab w:val="clear" w:pos="1440"/>
        </w:tabs>
        <w:ind w:left="1080" w:hanging="360"/>
        <w:rPr>
          <w:sz w:val="20"/>
        </w:rPr>
      </w:pPr>
      <w:r>
        <w:rPr>
          <w:sz w:val="20"/>
        </w:rPr>
        <w:t>Overload Capacity:  Support 200 percent of rated load, fully compressed, without deformation or failure.</w:t>
      </w:r>
    </w:p>
    <w:p w14:paraId="52DEB412" w14:textId="77777777" w:rsidR="00C02F66" w:rsidRDefault="00C02F66">
      <w:pPr>
        <w:pStyle w:val="PR1"/>
        <w:tabs>
          <w:tab w:val="clear" w:pos="864"/>
          <w:tab w:val="left" w:pos="720"/>
        </w:tabs>
        <w:spacing w:before="0"/>
        <w:ind w:left="720" w:hanging="540"/>
        <w:rPr>
          <w:sz w:val="20"/>
        </w:rPr>
      </w:pPr>
      <w:r>
        <w:rPr>
          <w:sz w:val="20"/>
        </w:rPr>
        <w:t>Housed Spring Mounts:  Housed spring isolator with integral seismic snubbers.</w:t>
      </w:r>
    </w:p>
    <w:p w14:paraId="44AEF7DF" w14:textId="77777777" w:rsidR="00C02F66" w:rsidRDefault="00C02F66">
      <w:pPr>
        <w:pStyle w:val="PR2"/>
        <w:tabs>
          <w:tab w:val="clear" w:pos="1440"/>
        </w:tabs>
        <w:ind w:left="1080" w:hanging="360"/>
        <w:rPr>
          <w:sz w:val="20"/>
        </w:rPr>
      </w:pPr>
      <w:r>
        <w:rPr>
          <w:sz w:val="20"/>
        </w:rPr>
        <w:t>Housing:  Ductile-iron or steel housing to provide all-directional seismic restraint.</w:t>
      </w:r>
    </w:p>
    <w:p w14:paraId="0767FDFB" w14:textId="77777777" w:rsidR="00C02F66" w:rsidRDefault="00C02F66">
      <w:pPr>
        <w:pStyle w:val="PR2"/>
        <w:tabs>
          <w:tab w:val="clear" w:pos="1440"/>
        </w:tabs>
        <w:ind w:left="1080" w:hanging="360"/>
        <w:rPr>
          <w:sz w:val="20"/>
        </w:rPr>
      </w:pPr>
      <w:r>
        <w:rPr>
          <w:sz w:val="20"/>
        </w:rPr>
        <w:t>Base:  Factory drilled for bolting to structure.</w:t>
      </w:r>
    </w:p>
    <w:p w14:paraId="3B87431A" w14:textId="77777777" w:rsidR="00C02F66" w:rsidRDefault="00C02F66">
      <w:pPr>
        <w:pStyle w:val="PR2"/>
        <w:tabs>
          <w:tab w:val="clear" w:pos="1440"/>
        </w:tabs>
        <w:ind w:left="1080" w:hanging="360"/>
        <w:rPr>
          <w:sz w:val="20"/>
        </w:rPr>
      </w:pPr>
      <w:r>
        <w:rPr>
          <w:sz w:val="20"/>
        </w:rPr>
        <w:t xml:space="preserve">Snubbers:  Vertically adjustable to allow a maximum of </w:t>
      </w:r>
      <w:r>
        <w:rPr>
          <w:rStyle w:val="IP"/>
          <w:sz w:val="20"/>
        </w:rPr>
        <w:t>1/4-inch</w:t>
      </w:r>
      <w:r>
        <w:rPr>
          <w:sz w:val="20"/>
        </w:rPr>
        <w:t xml:space="preserve"> travel before contacting a resilient collar.</w:t>
      </w:r>
    </w:p>
    <w:p w14:paraId="4F2609C5" w14:textId="77777777" w:rsidR="00C02F66" w:rsidRDefault="00C02F66">
      <w:pPr>
        <w:pStyle w:val="PR1"/>
        <w:tabs>
          <w:tab w:val="clear" w:pos="864"/>
        </w:tabs>
        <w:spacing w:before="0"/>
        <w:ind w:left="720" w:hanging="540"/>
        <w:rPr>
          <w:sz w:val="20"/>
        </w:rPr>
      </w:pPr>
      <w:r>
        <w:rPr>
          <w:sz w:val="20"/>
        </w:rPr>
        <w:t>Elastomeric Hangers:  Double-deflection type, with molded, oil-resistant rubber or neoprene isolator elements bonded to steel housings with threaded connections for hanger rods.  Color-code or otherwise identify to indicate capacity range.</w:t>
      </w:r>
    </w:p>
    <w:p w14:paraId="0151B5CB" w14:textId="77777777" w:rsidR="00C02F66" w:rsidRDefault="00C02F66">
      <w:pPr>
        <w:pStyle w:val="PR1"/>
        <w:tabs>
          <w:tab w:val="clear" w:pos="864"/>
        </w:tabs>
        <w:spacing w:before="0"/>
        <w:ind w:left="720" w:hanging="540"/>
        <w:outlineLvl w:val="9"/>
        <w:rPr>
          <w:sz w:val="20"/>
        </w:rPr>
      </w:pPr>
      <w:r>
        <w:rPr>
          <w:sz w:val="20"/>
        </w:rPr>
        <w:t>Spring Hangers:  Combination coil-spring and elastomeric-insert hanger with spring and insert in compression.</w:t>
      </w:r>
    </w:p>
    <w:p w14:paraId="36B7DD73" w14:textId="77777777" w:rsidR="00C02F66" w:rsidRDefault="00C02F66">
      <w:pPr>
        <w:pStyle w:val="PR2"/>
        <w:tabs>
          <w:tab w:val="clear" w:pos="1440"/>
        </w:tabs>
        <w:ind w:left="1080" w:hanging="360"/>
        <w:rPr>
          <w:sz w:val="20"/>
        </w:rPr>
      </w:pPr>
      <w:r>
        <w:rPr>
          <w:sz w:val="20"/>
        </w:rPr>
        <w:t>Frame:  Steel, fabricated for connection to threaded hanger rods and to allow for a maximum of 30 degrees of angular hanger-rod misalignment without binding or reducing isolation efficiency.</w:t>
      </w:r>
    </w:p>
    <w:p w14:paraId="46B7612A" w14:textId="77777777" w:rsidR="00C02F66" w:rsidRDefault="00C02F66">
      <w:pPr>
        <w:pStyle w:val="PR2"/>
        <w:tabs>
          <w:tab w:val="clear" w:pos="1440"/>
        </w:tabs>
        <w:ind w:left="1080" w:hanging="360"/>
        <w:rPr>
          <w:sz w:val="20"/>
        </w:rPr>
      </w:pPr>
      <w:r>
        <w:rPr>
          <w:sz w:val="20"/>
        </w:rPr>
        <w:t>Outside Spring Diameter:  Not less than 80 percent of the compressed height of the spring at rated load.</w:t>
      </w:r>
    </w:p>
    <w:p w14:paraId="04176C24" w14:textId="77777777" w:rsidR="00C02F66" w:rsidRDefault="00C02F66">
      <w:pPr>
        <w:pStyle w:val="PR2"/>
        <w:tabs>
          <w:tab w:val="clear" w:pos="1440"/>
        </w:tabs>
        <w:ind w:left="1080" w:hanging="360"/>
        <w:rPr>
          <w:sz w:val="20"/>
        </w:rPr>
      </w:pPr>
      <w:r>
        <w:rPr>
          <w:sz w:val="20"/>
        </w:rPr>
        <w:t>Minimum Additional Travel:  50 percent of the required deflection at rated load.</w:t>
      </w:r>
    </w:p>
    <w:p w14:paraId="119C596D" w14:textId="77777777" w:rsidR="00C02F66" w:rsidRDefault="00C02F66">
      <w:pPr>
        <w:pStyle w:val="PR2"/>
        <w:tabs>
          <w:tab w:val="clear" w:pos="1440"/>
        </w:tabs>
        <w:ind w:left="1080" w:hanging="360"/>
        <w:rPr>
          <w:sz w:val="20"/>
        </w:rPr>
      </w:pPr>
      <w:r>
        <w:rPr>
          <w:sz w:val="20"/>
        </w:rPr>
        <w:t>Lateral Stiffness:  More than 80 percent of the rated vertical stiffness.</w:t>
      </w:r>
    </w:p>
    <w:p w14:paraId="361F74DA" w14:textId="77777777" w:rsidR="00C02F66" w:rsidRDefault="00C02F66">
      <w:pPr>
        <w:pStyle w:val="PR2"/>
        <w:tabs>
          <w:tab w:val="clear" w:pos="1440"/>
        </w:tabs>
        <w:ind w:left="1080" w:hanging="360"/>
        <w:rPr>
          <w:sz w:val="20"/>
        </w:rPr>
      </w:pPr>
      <w:r>
        <w:rPr>
          <w:sz w:val="20"/>
        </w:rPr>
        <w:t>Overload Capacity:  Support 200 percent of rated load, fully compressed, without deformation or failure.</w:t>
      </w:r>
    </w:p>
    <w:p w14:paraId="6FD2A942" w14:textId="77777777" w:rsidR="00C02F66" w:rsidRDefault="00C02F66">
      <w:pPr>
        <w:pStyle w:val="PR2"/>
        <w:tabs>
          <w:tab w:val="clear" w:pos="1440"/>
        </w:tabs>
        <w:ind w:left="1080" w:hanging="360"/>
        <w:rPr>
          <w:sz w:val="20"/>
        </w:rPr>
      </w:pPr>
      <w:r>
        <w:rPr>
          <w:sz w:val="20"/>
        </w:rPr>
        <w:t>Elastomeric Element:  Molded, oil-resistant rubber or neoprene.  Steel-washer-reinforced cup to support spring and bushing projecting through bottom of frame.</w:t>
      </w:r>
    </w:p>
    <w:p w14:paraId="7FB42F8D" w14:textId="77777777" w:rsidR="00C02F66" w:rsidRDefault="00C02F66">
      <w:pPr>
        <w:pStyle w:val="PR1"/>
        <w:tabs>
          <w:tab w:val="clear" w:pos="864"/>
          <w:tab w:val="left" w:pos="720"/>
        </w:tabs>
        <w:spacing w:before="0"/>
        <w:ind w:left="720" w:hanging="540"/>
        <w:rPr>
          <w:sz w:val="20"/>
        </w:rPr>
      </w:pPr>
      <w:r>
        <w:rPr>
          <w:sz w:val="20"/>
        </w:rPr>
        <w:t>Spring Hangers with Vertical-Limit Stop:  Combination coil-spring and elastomeric-insert hanger with spring and insert in compression and with a vertical-limit stop.</w:t>
      </w:r>
    </w:p>
    <w:p w14:paraId="3E9127B0" w14:textId="77777777" w:rsidR="00C02F66" w:rsidRDefault="00C02F66">
      <w:pPr>
        <w:pStyle w:val="PR2"/>
        <w:tabs>
          <w:tab w:val="clear" w:pos="1440"/>
        </w:tabs>
        <w:ind w:left="1080" w:hanging="360"/>
        <w:rPr>
          <w:sz w:val="20"/>
        </w:rPr>
      </w:pPr>
      <w:r>
        <w:rPr>
          <w:sz w:val="20"/>
        </w:rPr>
        <w:lastRenderedPageBreak/>
        <w:t>Frame:  Steel, fabricated for connection to threaded hanger rods and to allow for a maximum of 30 degrees of angular hanger-rod misalignment without binding or reducing isolation efficiency.</w:t>
      </w:r>
    </w:p>
    <w:p w14:paraId="61AC6154" w14:textId="77777777" w:rsidR="00C02F66" w:rsidRDefault="00C02F66">
      <w:pPr>
        <w:pStyle w:val="PR2"/>
        <w:tabs>
          <w:tab w:val="clear" w:pos="1440"/>
        </w:tabs>
        <w:ind w:left="1080" w:hanging="360"/>
        <w:rPr>
          <w:sz w:val="20"/>
        </w:rPr>
      </w:pPr>
      <w:r>
        <w:rPr>
          <w:sz w:val="20"/>
        </w:rPr>
        <w:t>Outside Spring Diameter:  Not less than 80 percent of the compressed height of the spring at rated load.</w:t>
      </w:r>
    </w:p>
    <w:p w14:paraId="2D1EBDEA" w14:textId="77777777" w:rsidR="00C02F66" w:rsidRDefault="00C02F66">
      <w:pPr>
        <w:pStyle w:val="PR2"/>
        <w:tabs>
          <w:tab w:val="clear" w:pos="1440"/>
        </w:tabs>
        <w:ind w:left="1080" w:hanging="360"/>
        <w:rPr>
          <w:sz w:val="20"/>
        </w:rPr>
      </w:pPr>
      <w:r>
        <w:rPr>
          <w:sz w:val="20"/>
        </w:rPr>
        <w:t>Minimum Additional Travel:  50 percent of the required deflection at rated load.</w:t>
      </w:r>
    </w:p>
    <w:p w14:paraId="0F689127" w14:textId="77777777" w:rsidR="00C02F66" w:rsidRDefault="00C02F66">
      <w:pPr>
        <w:pStyle w:val="PR2"/>
        <w:tabs>
          <w:tab w:val="clear" w:pos="1440"/>
        </w:tabs>
        <w:ind w:left="1080" w:hanging="360"/>
        <w:rPr>
          <w:sz w:val="20"/>
        </w:rPr>
      </w:pPr>
      <w:r>
        <w:rPr>
          <w:sz w:val="20"/>
        </w:rPr>
        <w:t>Lateral Stiffness:  More than 80 percent of the rated vertical stiffness.</w:t>
      </w:r>
    </w:p>
    <w:p w14:paraId="39954229" w14:textId="77777777" w:rsidR="00C02F66" w:rsidRDefault="00C02F66">
      <w:pPr>
        <w:pStyle w:val="PR2"/>
        <w:tabs>
          <w:tab w:val="clear" w:pos="1440"/>
        </w:tabs>
        <w:ind w:left="1080" w:hanging="360"/>
        <w:rPr>
          <w:sz w:val="20"/>
        </w:rPr>
      </w:pPr>
      <w:r>
        <w:rPr>
          <w:sz w:val="20"/>
        </w:rPr>
        <w:t>Overload Capacity:  Support 200 percent of rated load, fully compressed, without deformation or failure.</w:t>
      </w:r>
    </w:p>
    <w:p w14:paraId="2E17F331" w14:textId="77777777" w:rsidR="00C02F66" w:rsidRDefault="00C02F66">
      <w:pPr>
        <w:pStyle w:val="PR2"/>
        <w:tabs>
          <w:tab w:val="clear" w:pos="1440"/>
        </w:tabs>
        <w:ind w:left="1080" w:hanging="360"/>
        <w:rPr>
          <w:sz w:val="20"/>
        </w:rPr>
      </w:pPr>
      <w:r>
        <w:rPr>
          <w:sz w:val="20"/>
        </w:rPr>
        <w:t>Elastomeric Element:  Molded, oil-resistant rubber or neoprene.</w:t>
      </w:r>
    </w:p>
    <w:p w14:paraId="67D95F89" w14:textId="77777777" w:rsidR="00C02F66" w:rsidRDefault="00C02F66">
      <w:pPr>
        <w:pStyle w:val="PR2"/>
        <w:tabs>
          <w:tab w:val="clear" w:pos="1440"/>
        </w:tabs>
        <w:ind w:left="1080" w:hanging="360"/>
        <w:rPr>
          <w:sz w:val="20"/>
        </w:rPr>
      </w:pPr>
      <w:r>
        <w:rPr>
          <w:sz w:val="20"/>
        </w:rPr>
        <w:t>Adjustable Vertical Stop:  Steel washer with neoprene washer "up-stop" on lower threaded rod.</w:t>
      </w:r>
    </w:p>
    <w:p w14:paraId="19330894" w14:textId="77777777" w:rsidR="00C02F66" w:rsidRDefault="00C02F66">
      <w:pPr>
        <w:pStyle w:val="PR1"/>
        <w:tabs>
          <w:tab w:val="clear" w:pos="864"/>
          <w:tab w:val="left" w:pos="720"/>
        </w:tabs>
        <w:spacing w:before="0"/>
        <w:ind w:left="720" w:hanging="540"/>
        <w:rPr>
          <w:sz w:val="20"/>
        </w:rPr>
      </w:pPr>
      <w:r>
        <w:rPr>
          <w:sz w:val="20"/>
        </w:rPr>
        <w:t>Thrust Limits:  Combination coil spring and elastomeric insert with spring and insert in compression and with a load stop.  Include rod and angle-iron brackets for attaching to equipment.</w:t>
      </w:r>
    </w:p>
    <w:p w14:paraId="55DCC844" w14:textId="77777777" w:rsidR="00C02F66" w:rsidRDefault="00C02F66">
      <w:pPr>
        <w:pStyle w:val="PR2"/>
        <w:tabs>
          <w:tab w:val="clear" w:pos="1440"/>
        </w:tabs>
        <w:ind w:left="1080" w:hanging="360"/>
        <w:rPr>
          <w:sz w:val="20"/>
        </w:rPr>
      </w:pPr>
      <w:r>
        <w:rPr>
          <w:sz w:val="20"/>
        </w:rPr>
        <w:t>Frame:  Steel, fabricated for connection to threaded rods and to allow for a maximum of 30 degrees of angular rod misalignment without binding or reducing isolation efficiency.</w:t>
      </w:r>
    </w:p>
    <w:p w14:paraId="11FBC2E1" w14:textId="77777777" w:rsidR="00C02F66" w:rsidRDefault="00C02F66">
      <w:pPr>
        <w:pStyle w:val="PR2"/>
        <w:tabs>
          <w:tab w:val="clear" w:pos="1440"/>
        </w:tabs>
        <w:ind w:left="1080" w:hanging="360"/>
        <w:rPr>
          <w:sz w:val="20"/>
        </w:rPr>
      </w:pPr>
      <w:r>
        <w:rPr>
          <w:sz w:val="20"/>
        </w:rPr>
        <w:t>Outside Spring Diameter:  Not less than 80 percent of the compressed height of the spring at rated load.</w:t>
      </w:r>
    </w:p>
    <w:p w14:paraId="026FF3FB" w14:textId="77777777" w:rsidR="00C02F66" w:rsidRDefault="00C02F66">
      <w:pPr>
        <w:pStyle w:val="PR2"/>
        <w:tabs>
          <w:tab w:val="clear" w:pos="1440"/>
        </w:tabs>
        <w:ind w:left="1080" w:hanging="360"/>
        <w:rPr>
          <w:sz w:val="20"/>
        </w:rPr>
      </w:pPr>
      <w:r>
        <w:rPr>
          <w:sz w:val="20"/>
        </w:rPr>
        <w:t>Minimum Additional Travel:  50 percent of the required deflection at rated load.</w:t>
      </w:r>
    </w:p>
    <w:p w14:paraId="1BEF872D" w14:textId="77777777" w:rsidR="00C02F66" w:rsidRDefault="00C02F66">
      <w:pPr>
        <w:pStyle w:val="PR2"/>
        <w:tabs>
          <w:tab w:val="clear" w:pos="1440"/>
        </w:tabs>
        <w:ind w:left="1080" w:hanging="360"/>
        <w:rPr>
          <w:sz w:val="20"/>
        </w:rPr>
      </w:pPr>
      <w:r>
        <w:rPr>
          <w:sz w:val="20"/>
        </w:rPr>
        <w:t>Lateral Stiffness:  More than 80 percent of the rated vertical stiffness.</w:t>
      </w:r>
    </w:p>
    <w:p w14:paraId="4F219C85" w14:textId="77777777" w:rsidR="00C02F66" w:rsidRDefault="00C02F66">
      <w:pPr>
        <w:pStyle w:val="PR2"/>
        <w:tabs>
          <w:tab w:val="clear" w:pos="1440"/>
        </w:tabs>
        <w:ind w:left="1080" w:hanging="360"/>
        <w:rPr>
          <w:sz w:val="20"/>
        </w:rPr>
      </w:pPr>
      <w:r>
        <w:rPr>
          <w:sz w:val="20"/>
        </w:rPr>
        <w:t>Overload Capacity:  Support 200 percent of rated load, fully compressed, without deformation or failure.</w:t>
      </w:r>
    </w:p>
    <w:p w14:paraId="577E7C9F" w14:textId="77777777" w:rsidR="00C02F66" w:rsidRDefault="00C02F66">
      <w:pPr>
        <w:pStyle w:val="PR2"/>
        <w:tabs>
          <w:tab w:val="clear" w:pos="1440"/>
        </w:tabs>
        <w:ind w:left="1080" w:hanging="360"/>
        <w:rPr>
          <w:sz w:val="20"/>
        </w:rPr>
      </w:pPr>
      <w:r>
        <w:rPr>
          <w:sz w:val="20"/>
        </w:rPr>
        <w:t>Elastomeric Element:  Molded, oil-resistant rubber or neoprene.</w:t>
      </w:r>
    </w:p>
    <w:p w14:paraId="2A7FC597" w14:textId="77777777" w:rsidR="00C02F66" w:rsidRDefault="00C02F66">
      <w:pPr>
        <w:pStyle w:val="PR2"/>
        <w:tabs>
          <w:tab w:val="clear" w:pos="1440"/>
        </w:tabs>
        <w:ind w:left="1080" w:hanging="360"/>
        <w:rPr>
          <w:sz w:val="20"/>
        </w:rPr>
      </w:pPr>
      <w:r>
        <w:rPr>
          <w:sz w:val="20"/>
        </w:rPr>
        <w:t xml:space="preserve">Coil Spring:  Factory set and field adjustable for a maximum of </w:t>
      </w:r>
      <w:r>
        <w:rPr>
          <w:rStyle w:val="IP"/>
          <w:sz w:val="20"/>
        </w:rPr>
        <w:t>1/4-inch</w:t>
      </w:r>
      <w:r>
        <w:rPr>
          <w:sz w:val="20"/>
        </w:rPr>
        <w:t xml:space="preserve"> movement at start and stop.</w:t>
      </w:r>
    </w:p>
    <w:p w14:paraId="02CC05EE" w14:textId="77777777" w:rsidR="00C02F66" w:rsidRDefault="00C02F66">
      <w:pPr>
        <w:pStyle w:val="PR1"/>
        <w:tabs>
          <w:tab w:val="clear" w:pos="864"/>
          <w:tab w:val="left" w:pos="720"/>
        </w:tabs>
        <w:spacing w:before="0"/>
        <w:ind w:left="720" w:hanging="540"/>
        <w:rPr>
          <w:sz w:val="20"/>
        </w:rPr>
      </w:pPr>
      <w:r>
        <w:rPr>
          <w:sz w:val="20"/>
        </w:rPr>
        <w:t xml:space="preserve">Pipe Riser Resilient Support:  All-directional, acoustical pipe anchor consisting of 2 steel tubes separated by a minimum of </w:t>
      </w:r>
      <w:r>
        <w:rPr>
          <w:rStyle w:val="IP"/>
          <w:sz w:val="20"/>
        </w:rPr>
        <w:t>1/2-inch-</w:t>
      </w:r>
      <w:r>
        <w:rPr>
          <w:sz w:val="20"/>
        </w:rPr>
        <w:t xml:space="preserve"> thick, 60-durometer neoprene.  Include steel and neoprene vertical-limit stops arranged to prevent vertical travel in both directions.  Design support for a maximum load on the isolation material of </w:t>
      </w:r>
      <w:r>
        <w:rPr>
          <w:rStyle w:val="IP"/>
          <w:sz w:val="20"/>
        </w:rPr>
        <w:t>500 psig</w:t>
      </w:r>
      <w:r>
        <w:rPr>
          <w:sz w:val="20"/>
        </w:rPr>
        <w:t xml:space="preserve"> and for equal resistance in all directions.</w:t>
      </w:r>
    </w:p>
    <w:p w14:paraId="680C274B" w14:textId="77777777" w:rsidR="00C02F66" w:rsidRDefault="00C02F66">
      <w:pPr>
        <w:pStyle w:val="PR1"/>
        <w:tabs>
          <w:tab w:val="clear" w:pos="864"/>
          <w:tab w:val="left" w:pos="720"/>
        </w:tabs>
        <w:spacing w:before="0"/>
        <w:ind w:left="720" w:hanging="540"/>
        <w:rPr>
          <w:sz w:val="20"/>
        </w:rPr>
      </w:pPr>
      <w:r>
        <w:rPr>
          <w:sz w:val="20"/>
        </w:rPr>
        <w:t xml:space="preserve">Resilient Pipe Guides:  Telescopic arrangement of 2 steel tubes separated by a minimum of </w:t>
      </w:r>
      <w:r>
        <w:rPr>
          <w:rStyle w:val="IP"/>
          <w:sz w:val="20"/>
        </w:rPr>
        <w:t>1/2-inch-</w:t>
      </w:r>
      <w:r>
        <w:rPr>
          <w:sz w:val="20"/>
        </w:rPr>
        <w:t xml:space="preserve"> thick, 60-durometer neoprene.  Factory set guide height with a shear pin to allow vertical motion due to pipe expansion and contraction.  Shear pin shall be removable and </w:t>
      </w:r>
      <w:proofErr w:type="spellStart"/>
      <w:r>
        <w:rPr>
          <w:sz w:val="20"/>
        </w:rPr>
        <w:t>reinsertable</w:t>
      </w:r>
      <w:proofErr w:type="spellEnd"/>
      <w:r>
        <w:rPr>
          <w:sz w:val="20"/>
        </w:rPr>
        <w:t xml:space="preserve"> to allow for selection of pipe movement.  Guides shall be capable of motion to meet location requirements.</w:t>
      </w:r>
    </w:p>
    <w:p w14:paraId="354C4C0E" w14:textId="77777777" w:rsidR="00A06879" w:rsidRPr="00A06879" w:rsidRDefault="00A06879" w:rsidP="00A06879">
      <w:pPr>
        <w:pStyle w:val="PR1"/>
        <w:numPr>
          <w:ilvl w:val="0"/>
          <w:numId w:val="0"/>
        </w:numPr>
        <w:tabs>
          <w:tab w:val="left" w:pos="720"/>
        </w:tabs>
        <w:spacing w:before="0"/>
        <w:ind w:left="180"/>
        <w:rPr>
          <w:sz w:val="16"/>
          <w:szCs w:val="16"/>
        </w:rPr>
      </w:pPr>
    </w:p>
    <w:p w14:paraId="4B0E7D77" w14:textId="77777777" w:rsidR="00C02F66" w:rsidRDefault="00C02F66" w:rsidP="00A06879">
      <w:pPr>
        <w:pStyle w:val="ART"/>
        <w:tabs>
          <w:tab w:val="clear" w:pos="864"/>
          <w:tab w:val="left" w:pos="720"/>
        </w:tabs>
        <w:spacing w:before="0"/>
        <w:ind w:left="720" w:hanging="720"/>
        <w:outlineLvl w:val="9"/>
        <w:rPr>
          <w:sz w:val="20"/>
        </w:rPr>
      </w:pPr>
      <w:r>
        <w:rPr>
          <w:sz w:val="20"/>
        </w:rPr>
        <w:t>SEISMIC-RESTRAINT DEVICES</w:t>
      </w:r>
    </w:p>
    <w:p w14:paraId="05F029E8" w14:textId="77777777" w:rsidR="00C02F66" w:rsidRDefault="00C02F66">
      <w:pPr>
        <w:pStyle w:val="CMT"/>
        <w:spacing w:before="0"/>
        <w:ind w:left="720" w:hanging="540"/>
        <w:rPr>
          <w:sz w:val="20"/>
        </w:rPr>
      </w:pPr>
      <w:r>
        <w:rPr>
          <w:sz w:val="20"/>
        </w:rPr>
        <w:t>Retain "Available" in paragraph below for nonproprietary and delete "Available" for semiproprietary specifications.</w:t>
      </w:r>
    </w:p>
    <w:p w14:paraId="69845D6E" w14:textId="77777777" w:rsidR="00C02F66" w:rsidRDefault="00C02F66">
      <w:pPr>
        <w:pStyle w:val="PR1"/>
        <w:tabs>
          <w:tab w:val="clear" w:pos="864"/>
        </w:tabs>
        <w:spacing w:before="0"/>
        <w:ind w:left="720" w:hanging="540"/>
        <w:outlineLvl w:val="9"/>
        <w:rPr>
          <w:sz w:val="20"/>
        </w:rPr>
      </w:pPr>
      <w:r>
        <w:rPr>
          <w:sz w:val="20"/>
        </w:rPr>
        <w:t>Resilient Isolation Washers and Bushings:  1-piece, molded, bridge-bearing neoprene complying with AASHTO M 251 and having a durometer of 50, plus or minus 5, with a flat washer face.</w:t>
      </w:r>
    </w:p>
    <w:p w14:paraId="16012EFD" w14:textId="77777777" w:rsidR="00C02F66" w:rsidRDefault="00C02F66">
      <w:pPr>
        <w:pStyle w:val="PR1"/>
        <w:tabs>
          <w:tab w:val="clear" w:pos="864"/>
        </w:tabs>
        <w:spacing w:before="0"/>
        <w:ind w:left="720" w:hanging="540"/>
        <w:rPr>
          <w:sz w:val="20"/>
        </w:rPr>
      </w:pPr>
      <w:r>
        <w:rPr>
          <w:sz w:val="20"/>
        </w:rPr>
        <w:t>Seismic Snubbers:  Factory fabricated using welded structural-steel shapes and plates, anchor bolts, and replaceable resilient isolation washers and bushings.</w:t>
      </w:r>
    </w:p>
    <w:p w14:paraId="46745436" w14:textId="77777777" w:rsidR="00C02F66" w:rsidRDefault="00C02F66">
      <w:pPr>
        <w:pStyle w:val="PR2"/>
        <w:tabs>
          <w:tab w:val="clear" w:pos="1440"/>
        </w:tabs>
        <w:ind w:left="1080" w:hanging="360"/>
        <w:rPr>
          <w:sz w:val="20"/>
        </w:rPr>
      </w:pPr>
      <w:r>
        <w:rPr>
          <w:sz w:val="20"/>
        </w:rPr>
        <w:t>Anchor bolts for attaching to concrete shall be seismic-rated, drill-in, and stud-wedge or female-wedge type.</w:t>
      </w:r>
    </w:p>
    <w:p w14:paraId="77CF6D36" w14:textId="77777777" w:rsidR="00C02F66" w:rsidRDefault="00C02F66">
      <w:pPr>
        <w:pStyle w:val="PR2"/>
        <w:tabs>
          <w:tab w:val="clear" w:pos="1440"/>
        </w:tabs>
        <w:ind w:left="1080" w:hanging="360"/>
        <w:rPr>
          <w:sz w:val="20"/>
        </w:rPr>
      </w:pPr>
      <w:r>
        <w:rPr>
          <w:sz w:val="20"/>
        </w:rPr>
        <w:t>Resilient Isolation Washers and Bushings:  1-piece, molded, bridge-bearing neoprene complying with AASHTO M 251 and having a durometer of 50, plus or minus 5.</w:t>
      </w:r>
    </w:p>
    <w:p w14:paraId="6B9DA966" w14:textId="77777777" w:rsidR="00C02F66" w:rsidRDefault="00C02F66">
      <w:pPr>
        <w:pStyle w:val="PR1"/>
        <w:tabs>
          <w:tab w:val="clear" w:pos="864"/>
        </w:tabs>
        <w:spacing w:before="0"/>
        <w:ind w:left="720" w:hanging="540"/>
        <w:rPr>
          <w:sz w:val="20"/>
        </w:rPr>
      </w:pPr>
      <w:r>
        <w:rPr>
          <w:sz w:val="20"/>
        </w:rPr>
        <w:t>Restraining Cables:  Galvanized steel aircraft cables with end connections made of steel assemblies that swivel to final installation angle and utilize two clamping bolts for cable engagement.</w:t>
      </w:r>
    </w:p>
    <w:p w14:paraId="1A78A6C4" w14:textId="77777777" w:rsidR="00C02F66" w:rsidRDefault="00C02F66">
      <w:pPr>
        <w:pStyle w:val="PR1"/>
        <w:tabs>
          <w:tab w:val="clear" w:pos="864"/>
        </w:tabs>
        <w:spacing w:before="0"/>
        <w:ind w:left="720" w:hanging="540"/>
        <w:rPr>
          <w:sz w:val="20"/>
        </w:rPr>
      </w:pPr>
      <w:r>
        <w:rPr>
          <w:sz w:val="20"/>
        </w:rPr>
        <w:t>Anchor Bolts:  Seismic-rated, drill-in, and stud-wedge or female-wedge type.  Select anchor bolts with strength required for anchor and as tested according to ASTM E 488/E 488M.</w:t>
      </w:r>
    </w:p>
    <w:p w14:paraId="21A278A8" w14:textId="77777777" w:rsidR="00A06879" w:rsidRPr="00A06879" w:rsidRDefault="00A06879" w:rsidP="00A06879">
      <w:pPr>
        <w:pStyle w:val="PR1"/>
        <w:numPr>
          <w:ilvl w:val="0"/>
          <w:numId w:val="0"/>
        </w:numPr>
        <w:spacing w:before="0"/>
        <w:ind w:left="180"/>
        <w:rPr>
          <w:sz w:val="16"/>
          <w:szCs w:val="16"/>
        </w:rPr>
      </w:pPr>
    </w:p>
    <w:p w14:paraId="70FB9B7F" w14:textId="77777777" w:rsidR="00C02F66" w:rsidRDefault="00C02F66" w:rsidP="00A06879">
      <w:pPr>
        <w:pStyle w:val="PRT"/>
        <w:spacing w:before="0"/>
        <w:outlineLvl w:val="9"/>
        <w:rPr>
          <w:sz w:val="20"/>
        </w:rPr>
      </w:pPr>
      <w:r>
        <w:rPr>
          <w:sz w:val="20"/>
        </w:rPr>
        <w:t>EXECUTION</w:t>
      </w:r>
    </w:p>
    <w:p w14:paraId="7F894880" w14:textId="77777777" w:rsidR="00A06879" w:rsidRPr="00A06879" w:rsidRDefault="00A06879" w:rsidP="00A06879">
      <w:pPr>
        <w:pStyle w:val="ART"/>
        <w:numPr>
          <w:ilvl w:val="0"/>
          <w:numId w:val="0"/>
        </w:numPr>
        <w:spacing w:before="0"/>
        <w:outlineLvl w:val="9"/>
        <w:rPr>
          <w:sz w:val="16"/>
          <w:szCs w:val="16"/>
        </w:rPr>
      </w:pPr>
    </w:p>
    <w:p w14:paraId="50AF4FF5" w14:textId="77777777" w:rsidR="00C02F66" w:rsidRDefault="00C02F66" w:rsidP="00A06879">
      <w:pPr>
        <w:pStyle w:val="ART"/>
        <w:tabs>
          <w:tab w:val="clear" w:pos="864"/>
          <w:tab w:val="num" w:pos="720"/>
        </w:tabs>
        <w:spacing w:before="0"/>
        <w:ind w:left="720" w:hanging="720"/>
        <w:outlineLvl w:val="9"/>
        <w:rPr>
          <w:sz w:val="20"/>
        </w:rPr>
      </w:pPr>
      <w:r>
        <w:rPr>
          <w:sz w:val="20"/>
        </w:rPr>
        <w:t>INSTALLATION</w:t>
      </w:r>
    </w:p>
    <w:p w14:paraId="709B54C6" w14:textId="77777777" w:rsidR="00C02F66" w:rsidRDefault="00C02F66">
      <w:pPr>
        <w:pStyle w:val="PR1"/>
        <w:tabs>
          <w:tab w:val="clear" w:pos="864"/>
          <w:tab w:val="left" w:pos="720"/>
        </w:tabs>
        <w:spacing w:before="0"/>
        <w:ind w:left="720" w:hanging="540"/>
        <w:rPr>
          <w:sz w:val="20"/>
        </w:rPr>
      </w:pPr>
      <w:r>
        <w:rPr>
          <w:sz w:val="20"/>
        </w:rPr>
        <w:t>Install roof curbs, equipment supports, and roof penetrations as specified.</w:t>
      </w:r>
    </w:p>
    <w:p w14:paraId="121029EB" w14:textId="77777777" w:rsidR="00C02F66" w:rsidRDefault="00C02F66">
      <w:pPr>
        <w:pStyle w:val="PR1"/>
        <w:tabs>
          <w:tab w:val="clear" w:pos="864"/>
          <w:tab w:val="left" w:pos="720"/>
        </w:tabs>
        <w:spacing w:before="0"/>
        <w:ind w:left="720" w:hanging="540"/>
        <w:rPr>
          <w:sz w:val="20"/>
        </w:rPr>
      </w:pPr>
      <w:r>
        <w:rPr>
          <w:sz w:val="20"/>
        </w:rPr>
        <w:t>Install thrust limits at centerline of thrust, symmetrical on either side of equipment.</w:t>
      </w:r>
    </w:p>
    <w:p w14:paraId="1124C4C3" w14:textId="77777777" w:rsidR="00C02F66" w:rsidRDefault="00C02F66">
      <w:pPr>
        <w:pStyle w:val="CMT"/>
        <w:tabs>
          <w:tab w:val="left" w:pos="720"/>
        </w:tabs>
        <w:spacing w:before="0"/>
        <w:ind w:left="720" w:hanging="540"/>
        <w:rPr>
          <w:sz w:val="20"/>
        </w:rPr>
      </w:pPr>
      <w:r>
        <w:rPr>
          <w:sz w:val="20"/>
        </w:rPr>
        <w:t>Indicate type and quantity of snubbers described in first paragraph below on Drawings or in the Vibration Isolator and Seismic-Restraint Schedule.  Delete all four paragraphs below if Project is in an aseismic region.</w:t>
      </w:r>
    </w:p>
    <w:p w14:paraId="4A9D1CA5" w14:textId="77777777" w:rsidR="00C02F66" w:rsidRDefault="00C02F66">
      <w:pPr>
        <w:pStyle w:val="PR1"/>
        <w:tabs>
          <w:tab w:val="clear" w:pos="864"/>
          <w:tab w:val="left" w:pos="720"/>
        </w:tabs>
        <w:spacing w:before="0"/>
        <w:ind w:left="720" w:hanging="540"/>
        <w:rPr>
          <w:sz w:val="20"/>
        </w:rPr>
      </w:pPr>
      <w:r>
        <w:rPr>
          <w:sz w:val="20"/>
        </w:rPr>
        <w:t>Install seismic snubbers on isolated equipment.  Locate snubbers as close as possible to vibration isolators and bolt to equipment base and supporting structure.</w:t>
      </w:r>
    </w:p>
    <w:p w14:paraId="0860BB70" w14:textId="77777777" w:rsidR="00C02F66" w:rsidRDefault="00C02F66">
      <w:pPr>
        <w:pStyle w:val="PR1"/>
        <w:tabs>
          <w:tab w:val="clear" w:pos="864"/>
          <w:tab w:val="left" w:pos="720"/>
        </w:tabs>
        <w:spacing w:before="0"/>
        <w:ind w:left="720" w:hanging="540"/>
        <w:rPr>
          <w:sz w:val="20"/>
        </w:rPr>
      </w:pPr>
      <w:r>
        <w:rPr>
          <w:sz w:val="20"/>
        </w:rPr>
        <w:lastRenderedPageBreak/>
        <w:t>Install restraining cables at each trapeze and individual pipe hanger.  At trapeze anchor locations, shackle piping to trapeze.  Install cables so they do not bend across sharp edges of adjacent equipment or building structure.</w:t>
      </w:r>
    </w:p>
    <w:p w14:paraId="020374D5" w14:textId="77777777" w:rsidR="00C02F66" w:rsidRDefault="00C02F66">
      <w:pPr>
        <w:pStyle w:val="PR1"/>
        <w:tabs>
          <w:tab w:val="clear" w:pos="864"/>
          <w:tab w:val="left" w:pos="720"/>
        </w:tabs>
        <w:spacing w:before="0"/>
        <w:ind w:left="720" w:hanging="540"/>
        <w:rPr>
          <w:sz w:val="20"/>
        </w:rPr>
      </w:pPr>
      <w:r>
        <w:rPr>
          <w:sz w:val="20"/>
        </w:rPr>
        <w:t>Install steel angles or channel, sized to prevent buckling, clamped with ductile-iron clamps to hanger rods for trapeze and individual pipe hangers.  At trapeze anchor locations, shackle piping to trapeze.  Requirements apply equally to hanging equipment.  Do not weld angles to rods.</w:t>
      </w:r>
    </w:p>
    <w:p w14:paraId="59A5CB3F" w14:textId="77777777" w:rsidR="00C02F66" w:rsidRDefault="00C02F66">
      <w:pPr>
        <w:pStyle w:val="PR1"/>
        <w:tabs>
          <w:tab w:val="clear" w:pos="864"/>
          <w:tab w:val="left" w:pos="720"/>
        </w:tabs>
        <w:spacing w:before="0"/>
        <w:ind w:left="720" w:hanging="540"/>
        <w:rPr>
          <w:sz w:val="20"/>
        </w:rPr>
      </w:pPr>
      <w:r>
        <w:rPr>
          <w:sz w:val="20"/>
        </w:rPr>
        <w:t>Install resilient bolt isolation washers on equipment anchor bolts.</w:t>
      </w:r>
    </w:p>
    <w:p w14:paraId="48730EC0" w14:textId="77777777" w:rsidR="00A06879" w:rsidRPr="00A06879" w:rsidRDefault="00A06879" w:rsidP="00A06879">
      <w:pPr>
        <w:pStyle w:val="PR1"/>
        <w:numPr>
          <w:ilvl w:val="0"/>
          <w:numId w:val="0"/>
        </w:numPr>
        <w:tabs>
          <w:tab w:val="left" w:pos="720"/>
        </w:tabs>
        <w:spacing w:before="0"/>
        <w:ind w:left="180"/>
        <w:rPr>
          <w:sz w:val="16"/>
          <w:szCs w:val="16"/>
        </w:rPr>
      </w:pPr>
    </w:p>
    <w:p w14:paraId="0109A496" w14:textId="77777777" w:rsidR="00C02F66" w:rsidRDefault="00C02F66" w:rsidP="00A06879">
      <w:pPr>
        <w:pStyle w:val="ART"/>
        <w:tabs>
          <w:tab w:val="clear" w:pos="864"/>
          <w:tab w:val="num" w:pos="720"/>
        </w:tabs>
        <w:suppressAutoHyphens w:val="0"/>
        <w:spacing w:before="0"/>
        <w:ind w:left="720" w:hanging="720"/>
        <w:outlineLvl w:val="9"/>
        <w:rPr>
          <w:sz w:val="20"/>
        </w:rPr>
      </w:pPr>
      <w:r>
        <w:rPr>
          <w:sz w:val="20"/>
        </w:rPr>
        <w:t>FIELD QUALITY CONTROL</w:t>
      </w:r>
    </w:p>
    <w:p w14:paraId="69FBB0E2" w14:textId="77777777" w:rsidR="00C02F66" w:rsidRDefault="00C02F66">
      <w:pPr>
        <w:pStyle w:val="PR1"/>
        <w:tabs>
          <w:tab w:val="clear" w:pos="864"/>
        </w:tabs>
        <w:spacing w:before="0"/>
        <w:ind w:left="720" w:hanging="540"/>
        <w:rPr>
          <w:sz w:val="20"/>
        </w:rPr>
      </w:pPr>
      <w:r>
        <w:rPr>
          <w:sz w:val="20"/>
        </w:rPr>
        <w:t>Tests and Inspections:</w:t>
      </w:r>
    </w:p>
    <w:p w14:paraId="77BDB640" w14:textId="77777777" w:rsidR="00C02F66" w:rsidRDefault="00C02F66">
      <w:pPr>
        <w:pStyle w:val="PR2"/>
        <w:tabs>
          <w:tab w:val="clear" w:pos="1440"/>
        </w:tabs>
        <w:ind w:left="1080" w:hanging="360"/>
        <w:rPr>
          <w:sz w:val="20"/>
        </w:rPr>
      </w:pPr>
      <w:r>
        <w:rPr>
          <w:sz w:val="20"/>
        </w:rPr>
        <w:t>Inspect isolator seismic-restraint clearance.</w:t>
      </w:r>
    </w:p>
    <w:p w14:paraId="4405ACFC" w14:textId="77777777" w:rsidR="00C02F66" w:rsidRDefault="00C02F66">
      <w:pPr>
        <w:pStyle w:val="PR2"/>
        <w:tabs>
          <w:tab w:val="clear" w:pos="1440"/>
        </w:tabs>
        <w:ind w:left="1080" w:hanging="360"/>
        <w:rPr>
          <w:sz w:val="20"/>
        </w:rPr>
      </w:pPr>
      <w:r>
        <w:rPr>
          <w:sz w:val="20"/>
        </w:rPr>
        <w:t>Test isolator deflection.</w:t>
      </w:r>
    </w:p>
    <w:p w14:paraId="28CA2394" w14:textId="77777777" w:rsidR="00C02F66" w:rsidRDefault="00C02F66">
      <w:pPr>
        <w:pStyle w:val="PR2"/>
        <w:tabs>
          <w:tab w:val="clear" w:pos="1440"/>
        </w:tabs>
        <w:ind w:left="1080" w:hanging="360"/>
        <w:rPr>
          <w:sz w:val="20"/>
        </w:rPr>
      </w:pPr>
      <w:r>
        <w:rPr>
          <w:sz w:val="20"/>
        </w:rPr>
        <w:t>Inspect minimum snubber clearances.</w:t>
      </w:r>
    </w:p>
    <w:p w14:paraId="6DC3AB0C" w14:textId="77777777" w:rsidR="00A06879" w:rsidRPr="00A06879" w:rsidRDefault="00A06879" w:rsidP="00A06879">
      <w:pPr>
        <w:pStyle w:val="PR2"/>
        <w:numPr>
          <w:ilvl w:val="0"/>
          <w:numId w:val="0"/>
        </w:numPr>
        <w:ind w:left="720"/>
        <w:outlineLvl w:val="9"/>
        <w:rPr>
          <w:sz w:val="16"/>
          <w:szCs w:val="16"/>
        </w:rPr>
      </w:pPr>
    </w:p>
    <w:p w14:paraId="0685D3BD" w14:textId="77777777" w:rsidR="00C02F66" w:rsidRDefault="00C02F66" w:rsidP="00A06879">
      <w:pPr>
        <w:pStyle w:val="ART"/>
        <w:tabs>
          <w:tab w:val="clear" w:pos="864"/>
          <w:tab w:val="num" w:pos="720"/>
        </w:tabs>
        <w:suppressAutoHyphens w:val="0"/>
        <w:spacing w:before="0"/>
        <w:ind w:left="720" w:hanging="720"/>
        <w:outlineLvl w:val="9"/>
        <w:rPr>
          <w:sz w:val="20"/>
        </w:rPr>
      </w:pPr>
      <w:r>
        <w:rPr>
          <w:sz w:val="20"/>
        </w:rPr>
        <w:t>ADJUSTING</w:t>
      </w:r>
    </w:p>
    <w:p w14:paraId="5718AE2F" w14:textId="77777777" w:rsidR="00C02F66" w:rsidRDefault="00C02F66">
      <w:pPr>
        <w:pStyle w:val="PR1"/>
        <w:tabs>
          <w:tab w:val="clear" w:pos="864"/>
          <w:tab w:val="left" w:pos="720"/>
        </w:tabs>
        <w:spacing w:before="0"/>
        <w:ind w:left="720" w:hanging="540"/>
        <w:rPr>
          <w:sz w:val="20"/>
        </w:rPr>
      </w:pPr>
      <w:r>
        <w:rPr>
          <w:sz w:val="20"/>
        </w:rPr>
        <w:t>Adjust isolators after piping systems have been filled and equipment is at operating weight.</w:t>
      </w:r>
    </w:p>
    <w:p w14:paraId="68DF2793" w14:textId="77777777" w:rsidR="00C02F66" w:rsidRDefault="00C02F66">
      <w:pPr>
        <w:pStyle w:val="PR1"/>
        <w:tabs>
          <w:tab w:val="clear" w:pos="864"/>
          <w:tab w:val="left" w:pos="720"/>
        </w:tabs>
        <w:spacing w:before="0"/>
        <w:ind w:left="720" w:hanging="540"/>
        <w:rPr>
          <w:sz w:val="20"/>
        </w:rPr>
      </w:pPr>
      <w:r>
        <w:rPr>
          <w:sz w:val="20"/>
        </w:rPr>
        <w:t>Adjust limit stops on restrained spring isolators to mount equipment at normal operating height.  After equipment installation is complete, adjust limit stops so they are out of contact during normal operation.</w:t>
      </w:r>
    </w:p>
    <w:p w14:paraId="53FE1ED3" w14:textId="77777777" w:rsidR="00C02F66" w:rsidRDefault="00C02F66">
      <w:pPr>
        <w:pStyle w:val="PR1"/>
        <w:tabs>
          <w:tab w:val="clear" w:pos="864"/>
          <w:tab w:val="left" w:pos="720"/>
        </w:tabs>
        <w:spacing w:before="0"/>
        <w:ind w:left="720" w:hanging="540"/>
        <w:rPr>
          <w:sz w:val="20"/>
        </w:rPr>
      </w:pPr>
      <w:r>
        <w:rPr>
          <w:sz w:val="20"/>
        </w:rPr>
        <w:t xml:space="preserve">Attach thrust limits at centerline of thrust and adjust to a maximum of </w:t>
      </w:r>
      <w:r>
        <w:rPr>
          <w:rStyle w:val="IP"/>
          <w:sz w:val="20"/>
        </w:rPr>
        <w:t>1/4-inch</w:t>
      </w:r>
      <w:r>
        <w:rPr>
          <w:sz w:val="20"/>
        </w:rPr>
        <w:t xml:space="preserve"> movement during start and stop.</w:t>
      </w:r>
    </w:p>
    <w:p w14:paraId="56F1581F" w14:textId="77777777" w:rsidR="00C02F66" w:rsidRDefault="00C02F66">
      <w:pPr>
        <w:pStyle w:val="PR1"/>
        <w:tabs>
          <w:tab w:val="clear" w:pos="864"/>
          <w:tab w:val="left" w:pos="720"/>
        </w:tabs>
        <w:spacing w:before="0"/>
        <w:ind w:left="720" w:hanging="540"/>
        <w:rPr>
          <w:sz w:val="20"/>
        </w:rPr>
      </w:pPr>
      <w:r>
        <w:rPr>
          <w:sz w:val="20"/>
        </w:rPr>
        <w:t>Adjust air spring leveling mechanism.</w:t>
      </w:r>
    </w:p>
    <w:p w14:paraId="03CE8471" w14:textId="77777777" w:rsidR="00C02F66" w:rsidRDefault="00C02F66">
      <w:pPr>
        <w:pStyle w:val="PR1"/>
        <w:tabs>
          <w:tab w:val="clear" w:pos="864"/>
          <w:tab w:val="left" w:pos="720"/>
        </w:tabs>
        <w:spacing w:before="0"/>
        <w:ind w:left="720" w:hanging="540"/>
        <w:rPr>
          <w:sz w:val="20"/>
        </w:rPr>
      </w:pPr>
      <w:r>
        <w:rPr>
          <w:sz w:val="20"/>
        </w:rPr>
        <w:t>Adjust active height of spring isolators.</w:t>
      </w:r>
    </w:p>
    <w:p w14:paraId="24BB9B19" w14:textId="77777777" w:rsidR="00C02F66" w:rsidRDefault="00C02F66">
      <w:pPr>
        <w:pStyle w:val="PR1"/>
        <w:tabs>
          <w:tab w:val="clear" w:pos="864"/>
          <w:tab w:val="left" w:pos="720"/>
        </w:tabs>
        <w:spacing w:before="0"/>
        <w:ind w:left="720" w:hanging="540"/>
        <w:rPr>
          <w:sz w:val="20"/>
        </w:rPr>
      </w:pPr>
      <w:r>
        <w:rPr>
          <w:sz w:val="20"/>
        </w:rPr>
        <w:t>Adjust snubbers according to manufacturer's written recommendations.</w:t>
      </w:r>
    </w:p>
    <w:p w14:paraId="4C39E2D3" w14:textId="77777777" w:rsidR="00C02F66" w:rsidRDefault="00C02F66">
      <w:pPr>
        <w:pStyle w:val="PR1"/>
        <w:tabs>
          <w:tab w:val="clear" w:pos="864"/>
          <w:tab w:val="left" w:pos="720"/>
        </w:tabs>
        <w:spacing w:before="0"/>
        <w:ind w:left="720" w:hanging="540"/>
        <w:rPr>
          <w:sz w:val="20"/>
        </w:rPr>
      </w:pPr>
      <w:r>
        <w:rPr>
          <w:sz w:val="20"/>
        </w:rPr>
        <w:t>Adjust seismic restraints to permit free movement of equipment within normal mode of operation.</w:t>
      </w:r>
    </w:p>
    <w:p w14:paraId="63BFA333" w14:textId="77777777" w:rsidR="00C02F66" w:rsidRDefault="00C02F66">
      <w:pPr>
        <w:pStyle w:val="PR1"/>
        <w:tabs>
          <w:tab w:val="clear" w:pos="864"/>
          <w:tab w:val="left" w:pos="720"/>
        </w:tabs>
        <w:spacing w:before="0"/>
        <w:ind w:left="720" w:hanging="540"/>
        <w:rPr>
          <w:sz w:val="20"/>
        </w:rPr>
      </w:pPr>
      <w:r>
        <w:rPr>
          <w:sz w:val="20"/>
        </w:rPr>
        <w:t>Torque anchor bolts according to equipment manufacturer's written recommendations to resist seismic forces.</w:t>
      </w:r>
    </w:p>
    <w:p w14:paraId="49E4C09B" w14:textId="77777777" w:rsidR="00A06879" w:rsidRDefault="00C02F66">
      <w:pPr>
        <w:pStyle w:val="EOS"/>
        <w:spacing w:before="240"/>
        <w:jc w:val="center"/>
        <w:rPr>
          <w:sz w:val="20"/>
        </w:rPr>
      </w:pPr>
      <w:r>
        <w:rPr>
          <w:sz w:val="20"/>
        </w:rPr>
        <w:t>END OF SECTION 15071</w:t>
      </w:r>
    </w:p>
    <w:p w14:paraId="67BDD56B" w14:textId="77777777" w:rsidR="00A06879" w:rsidRDefault="00A06879" w:rsidP="00A06879">
      <w:pPr>
        <w:rPr>
          <w:sz w:val="20"/>
        </w:rPr>
      </w:pPr>
      <w:r>
        <w:rPr>
          <w:sz w:val="20"/>
        </w:rPr>
        <w:br w:type="page"/>
      </w:r>
    </w:p>
    <w:p w14:paraId="78B16546" w14:textId="77777777" w:rsidR="00A06879" w:rsidRDefault="00A06879" w:rsidP="00A06879">
      <w:pPr>
        <w:rPr>
          <w:sz w:val="20"/>
        </w:rPr>
      </w:pPr>
    </w:p>
    <w:p w14:paraId="488734DA" w14:textId="77777777" w:rsidR="00A06879" w:rsidRDefault="00A06879" w:rsidP="00A06879">
      <w:pPr>
        <w:jc w:val="center"/>
        <w:rPr>
          <w:sz w:val="20"/>
        </w:rPr>
      </w:pPr>
    </w:p>
    <w:p w14:paraId="060363F1" w14:textId="77777777" w:rsidR="00A06879" w:rsidRDefault="00A06879" w:rsidP="00A06879">
      <w:pPr>
        <w:pStyle w:val="EOS"/>
        <w:spacing w:before="0"/>
        <w:ind w:firstLine="360"/>
        <w:jc w:val="center"/>
        <w:rPr>
          <w:color w:val="808080"/>
          <w:sz w:val="20"/>
        </w:rPr>
      </w:pPr>
      <w:r>
        <w:rPr>
          <w:color w:val="808080"/>
          <w:sz w:val="20"/>
        </w:rPr>
        <w:t>This Page Left Intentionally Blank</w:t>
      </w:r>
    </w:p>
    <w:p w14:paraId="4B1DD8BC" w14:textId="77777777" w:rsidR="00C02F66" w:rsidRDefault="00C02F66">
      <w:pPr>
        <w:pStyle w:val="EOS"/>
        <w:spacing w:before="240"/>
        <w:jc w:val="center"/>
        <w:rPr>
          <w:sz w:val="20"/>
        </w:rPr>
      </w:pPr>
    </w:p>
    <w:sectPr w:rsidR="00C02F66" w:rsidSect="004155DB">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A35F" w14:textId="77777777" w:rsidR="00A04BD3" w:rsidRDefault="00A04BD3">
      <w:r>
        <w:separator/>
      </w:r>
    </w:p>
  </w:endnote>
  <w:endnote w:type="continuationSeparator" w:id="0">
    <w:p w14:paraId="68E6A5D1" w14:textId="77777777" w:rsidR="00A04BD3" w:rsidRDefault="00A0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A5FE" w14:textId="77777777" w:rsidR="00C91DE7" w:rsidRDefault="00C9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543D" w14:textId="77777777" w:rsidR="00C02F66" w:rsidRDefault="00C02F66">
    <w:pPr>
      <w:pStyle w:val="FTR"/>
      <w:tabs>
        <w:tab w:val="center" w:pos="4680"/>
      </w:tabs>
      <w:rPr>
        <w:b/>
        <w:sz w:val="20"/>
      </w:rPr>
    </w:pPr>
    <w:r>
      <w:rPr>
        <w:b/>
        <w:sz w:val="20"/>
      </w:rPr>
      <w:t>MECHANICAL VIBRATION AND SEISMIC CONTROLS</w:t>
    </w:r>
    <w:r>
      <w:rPr>
        <w:b/>
        <w:sz w:val="20"/>
      </w:rPr>
      <w:tab/>
      <w:t>15071-</w:t>
    </w:r>
    <w:r w:rsidR="00264270">
      <w:rPr>
        <w:b/>
        <w:sz w:val="20"/>
      </w:rPr>
      <w:fldChar w:fldCharType="begin"/>
    </w:r>
    <w:r>
      <w:rPr>
        <w:b/>
        <w:sz w:val="20"/>
      </w:rPr>
      <w:instrText xml:space="preserve"> PAGE  \* MERGEFORMAT </w:instrText>
    </w:r>
    <w:r w:rsidR="00264270">
      <w:rPr>
        <w:b/>
        <w:sz w:val="20"/>
      </w:rPr>
      <w:fldChar w:fldCharType="separate"/>
    </w:r>
    <w:r w:rsidR="00E817C3">
      <w:rPr>
        <w:b/>
        <w:noProof/>
        <w:sz w:val="20"/>
      </w:rPr>
      <w:t>1</w:t>
    </w:r>
    <w:r w:rsidR="00264270">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87A" w14:textId="77777777" w:rsidR="00C91DE7" w:rsidRDefault="00C91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02FD" w14:textId="77777777" w:rsidR="00A04BD3" w:rsidRDefault="00A04BD3">
      <w:r>
        <w:separator/>
      </w:r>
    </w:p>
  </w:footnote>
  <w:footnote w:type="continuationSeparator" w:id="0">
    <w:p w14:paraId="619B08B2" w14:textId="77777777" w:rsidR="00A04BD3" w:rsidRDefault="00A04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ABC6" w14:textId="77777777" w:rsidR="00C91DE7" w:rsidRDefault="00C91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ECF8" w14:textId="1871CDDF" w:rsidR="00C02F66" w:rsidRDefault="00C02F66">
    <w:pPr>
      <w:pStyle w:val="HDR"/>
      <w:rPr>
        <w:b/>
        <w:sz w:val="20"/>
      </w:rPr>
    </w:pPr>
    <w:r>
      <w:rPr>
        <w:b/>
        <w:sz w:val="20"/>
      </w:rPr>
      <w:t xml:space="preserve">LOWE'S OF </w:t>
    </w:r>
    <w:r w:rsidR="00C91DE7">
      <w:rPr>
        <w:b/>
        <w:sz w:val="20"/>
      </w:rPr>
      <w:t>WESTIELD, FL.</w:t>
    </w:r>
    <w:r>
      <w:rPr>
        <w:b/>
        <w:sz w:val="20"/>
      </w:rPr>
      <w:tab/>
    </w:r>
    <w:r>
      <w:rPr>
        <w:b/>
        <w:sz w:val="20"/>
      </w:rPr>
      <w:tab/>
    </w:r>
    <w:r w:rsidR="00E817C3">
      <w:rPr>
        <w:b/>
        <w:sz w:val="20"/>
      </w:rPr>
      <w:t>06</w:t>
    </w:r>
    <w:r w:rsidR="00D17313">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B207" w14:textId="77777777" w:rsidR="00C91DE7" w:rsidRDefault="00C91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D68A3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04472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06879"/>
    <w:rsid w:val="0000244F"/>
    <w:rsid w:val="000036FA"/>
    <w:rsid w:val="00021E35"/>
    <w:rsid w:val="000278D8"/>
    <w:rsid w:val="00034D82"/>
    <w:rsid w:val="000A2506"/>
    <w:rsid w:val="000B3D39"/>
    <w:rsid w:val="000B7A9A"/>
    <w:rsid w:val="000C2A72"/>
    <w:rsid w:val="000C434B"/>
    <w:rsid w:val="000F4BAC"/>
    <w:rsid w:val="001142E7"/>
    <w:rsid w:val="001546B1"/>
    <w:rsid w:val="0017549A"/>
    <w:rsid w:val="001A64F7"/>
    <w:rsid w:val="001B6916"/>
    <w:rsid w:val="0023289D"/>
    <w:rsid w:val="00264270"/>
    <w:rsid w:val="00265958"/>
    <w:rsid w:val="00274E09"/>
    <w:rsid w:val="002B63D1"/>
    <w:rsid w:val="002C252C"/>
    <w:rsid w:val="002F6CCA"/>
    <w:rsid w:val="00303F7F"/>
    <w:rsid w:val="00335D17"/>
    <w:rsid w:val="00351F5F"/>
    <w:rsid w:val="00352F16"/>
    <w:rsid w:val="003544A1"/>
    <w:rsid w:val="00366B85"/>
    <w:rsid w:val="00382CF0"/>
    <w:rsid w:val="003C0165"/>
    <w:rsid w:val="003C38BB"/>
    <w:rsid w:val="004155DB"/>
    <w:rsid w:val="00417311"/>
    <w:rsid w:val="004345F3"/>
    <w:rsid w:val="004A5651"/>
    <w:rsid w:val="00547D3D"/>
    <w:rsid w:val="00580217"/>
    <w:rsid w:val="005863A8"/>
    <w:rsid w:val="005A0710"/>
    <w:rsid w:val="005B472A"/>
    <w:rsid w:val="00624385"/>
    <w:rsid w:val="00647BED"/>
    <w:rsid w:val="00671661"/>
    <w:rsid w:val="00676BEE"/>
    <w:rsid w:val="006849C4"/>
    <w:rsid w:val="006C4670"/>
    <w:rsid w:val="006F2F93"/>
    <w:rsid w:val="006F4792"/>
    <w:rsid w:val="00735379"/>
    <w:rsid w:val="00766DEB"/>
    <w:rsid w:val="00790623"/>
    <w:rsid w:val="007F7095"/>
    <w:rsid w:val="00877DC4"/>
    <w:rsid w:val="008F799A"/>
    <w:rsid w:val="009B5D73"/>
    <w:rsid w:val="009D36DE"/>
    <w:rsid w:val="009D4479"/>
    <w:rsid w:val="009E034A"/>
    <w:rsid w:val="009E50D5"/>
    <w:rsid w:val="00A01ED1"/>
    <w:rsid w:val="00A04BD3"/>
    <w:rsid w:val="00A05755"/>
    <w:rsid w:val="00A06879"/>
    <w:rsid w:val="00A3331C"/>
    <w:rsid w:val="00A9580F"/>
    <w:rsid w:val="00A96144"/>
    <w:rsid w:val="00AB0A9A"/>
    <w:rsid w:val="00AC3ACE"/>
    <w:rsid w:val="00B679F0"/>
    <w:rsid w:val="00B74812"/>
    <w:rsid w:val="00B754FB"/>
    <w:rsid w:val="00BE4F73"/>
    <w:rsid w:val="00C02252"/>
    <w:rsid w:val="00C02F66"/>
    <w:rsid w:val="00C52836"/>
    <w:rsid w:val="00C91DE7"/>
    <w:rsid w:val="00CB72D6"/>
    <w:rsid w:val="00CC5C0A"/>
    <w:rsid w:val="00CE5A0A"/>
    <w:rsid w:val="00D01F8B"/>
    <w:rsid w:val="00D02F84"/>
    <w:rsid w:val="00D17313"/>
    <w:rsid w:val="00D24541"/>
    <w:rsid w:val="00D7568B"/>
    <w:rsid w:val="00DB72DB"/>
    <w:rsid w:val="00E06AAC"/>
    <w:rsid w:val="00E60500"/>
    <w:rsid w:val="00E76B43"/>
    <w:rsid w:val="00E774D3"/>
    <w:rsid w:val="00E817C3"/>
    <w:rsid w:val="00E96957"/>
    <w:rsid w:val="00E97136"/>
    <w:rsid w:val="00EE5D10"/>
    <w:rsid w:val="00EF416E"/>
    <w:rsid w:val="00F2587A"/>
    <w:rsid w:val="00F6200E"/>
    <w:rsid w:val="00F7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6455DEF"/>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155D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4155DB"/>
    <w:pPr>
      <w:tabs>
        <w:tab w:val="center" w:pos="4608"/>
        <w:tab w:val="right" w:pos="9360"/>
      </w:tabs>
      <w:suppressAutoHyphens/>
      <w:jc w:val="both"/>
    </w:pPr>
  </w:style>
  <w:style w:type="paragraph" w:customStyle="1" w:styleId="FTR">
    <w:name w:val="FTR"/>
    <w:basedOn w:val="Normal"/>
    <w:next w:val="SCT"/>
    <w:rsid w:val="004155DB"/>
    <w:pPr>
      <w:tabs>
        <w:tab w:val="right" w:pos="9360"/>
      </w:tabs>
      <w:suppressAutoHyphens/>
      <w:jc w:val="both"/>
    </w:pPr>
  </w:style>
  <w:style w:type="paragraph" w:customStyle="1" w:styleId="SCT">
    <w:name w:val="SCT"/>
    <w:basedOn w:val="Normal"/>
    <w:next w:val="PRT"/>
    <w:rsid w:val="004155DB"/>
    <w:pPr>
      <w:suppressAutoHyphens/>
      <w:spacing w:before="240"/>
      <w:jc w:val="both"/>
    </w:pPr>
  </w:style>
  <w:style w:type="paragraph" w:customStyle="1" w:styleId="PRT">
    <w:name w:val="PRT"/>
    <w:basedOn w:val="Normal"/>
    <w:next w:val="ART"/>
    <w:rsid w:val="004155DB"/>
    <w:pPr>
      <w:numPr>
        <w:numId w:val="1"/>
      </w:numPr>
      <w:suppressAutoHyphens/>
      <w:spacing w:before="480"/>
      <w:jc w:val="both"/>
      <w:outlineLvl w:val="0"/>
    </w:pPr>
  </w:style>
  <w:style w:type="paragraph" w:customStyle="1" w:styleId="SUT">
    <w:name w:val="SUT"/>
    <w:basedOn w:val="Normal"/>
    <w:next w:val="PR1"/>
    <w:rsid w:val="004155DB"/>
    <w:pPr>
      <w:numPr>
        <w:ilvl w:val="1"/>
        <w:numId w:val="1"/>
      </w:numPr>
      <w:suppressAutoHyphens/>
      <w:spacing w:before="240"/>
      <w:jc w:val="both"/>
      <w:outlineLvl w:val="0"/>
    </w:pPr>
  </w:style>
  <w:style w:type="paragraph" w:customStyle="1" w:styleId="DST">
    <w:name w:val="DST"/>
    <w:basedOn w:val="Normal"/>
    <w:next w:val="PR1"/>
    <w:rsid w:val="004155DB"/>
    <w:pPr>
      <w:numPr>
        <w:ilvl w:val="2"/>
        <w:numId w:val="1"/>
      </w:numPr>
      <w:suppressAutoHyphens/>
      <w:spacing w:before="240"/>
      <w:jc w:val="both"/>
      <w:outlineLvl w:val="0"/>
    </w:pPr>
  </w:style>
  <w:style w:type="paragraph" w:customStyle="1" w:styleId="ART">
    <w:name w:val="ART"/>
    <w:basedOn w:val="Normal"/>
    <w:next w:val="PR1"/>
    <w:rsid w:val="004155DB"/>
    <w:pPr>
      <w:numPr>
        <w:ilvl w:val="3"/>
        <w:numId w:val="1"/>
      </w:numPr>
      <w:suppressAutoHyphens/>
      <w:spacing w:before="480"/>
      <w:jc w:val="both"/>
      <w:outlineLvl w:val="1"/>
    </w:pPr>
  </w:style>
  <w:style w:type="paragraph" w:customStyle="1" w:styleId="PR1">
    <w:name w:val="PR1"/>
    <w:basedOn w:val="Normal"/>
    <w:rsid w:val="004155DB"/>
    <w:pPr>
      <w:numPr>
        <w:ilvl w:val="4"/>
        <w:numId w:val="1"/>
      </w:numPr>
      <w:suppressAutoHyphens/>
      <w:spacing w:before="240"/>
      <w:jc w:val="both"/>
      <w:outlineLvl w:val="2"/>
    </w:pPr>
  </w:style>
  <w:style w:type="paragraph" w:customStyle="1" w:styleId="PR2">
    <w:name w:val="PR2"/>
    <w:basedOn w:val="Normal"/>
    <w:rsid w:val="004155DB"/>
    <w:pPr>
      <w:numPr>
        <w:ilvl w:val="5"/>
        <w:numId w:val="1"/>
      </w:numPr>
      <w:suppressAutoHyphens/>
      <w:jc w:val="both"/>
      <w:outlineLvl w:val="3"/>
    </w:pPr>
  </w:style>
  <w:style w:type="paragraph" w:customStyle="1" w:styleId="PR3">
    <w:name w:val="PR3"/>
    <w:basedOn w:val="Normal"/>
    <w:rsid w:val="004155DB"/>
    <w:pPr>
      <w:numPr>
        <w:ilvl w:val="6"/>
        <w:numId w:val="1"/>
      </w:numPr>
      <w:suppressAutoHyphens/>
      <w:jc w:val="both"/>
      <w:outlineLvl w:val="4"/>
    </w:pPr>
  </w:style>
  <w:style w:type="paragraph" w:customStyle="1" w:styleId="PR4">
    <w:name w:val="PR4"/>
    <w:basedOn w:val="Normal"/>
    <w:rsid w:val="004155DB"/>
    <w:pPr>
      <w:numPr>
        <w:ilvl w:val="7"/>
        <w:numId w:val="1"/>
      </w:numPr>
      <w:suppressAutoHyphens/>
      <w:jc w:val="both"/>
      <w:outlineLvl w:val="5"/>
    </w:pPr>
  </w:style>
  <w:style w:type="paragraph" w:customStyle="1" w:styleId="PR5">
    <w:name w:val="PR5"/>
    <w:basedOn w:val="Normal"/>
    <w:rsid w:val="004155DB"/>
    <w:pPr>
      <w:numPr>
        <w:ilvl w:val="8"/>
        <w:numId w:val="1"/>
      </w:numPr>
      <w:suppressAutoHyphens/>
      <w:jc w:val="both"/>
      <w:outlineLvl w:val="6"/>
    </w:pPr>
  </w:style>
  <w:style w:type="paragraph" w:customStyle="1" w:styleId="TB1">
    <w:name w:val="TB1"/>
    <w:basedOn w:val="Normal"/>
    <w:next w:val="PR1"/>
    <w:rsid w:val="004155DB"/>
    <w:pPr>
      <w:suppressAutoHyphens/>
      <w:spacing w:before="240"/>
      <w:ind w:left="288"/>
      <w:jc w:val="both"/>
    </w:pPr>
  </w:style>
  <w:style w:type="paragraph" w:customStyle="1" w:styleId="TB2">
    <w:name w:val="TB2"/>
    <w:basedOn w:val="Normal"/>
    <w:next w:val="PR2"/>
    <w:rsid w:val="004155DB"/>
    <w:pPr>
      <w:suppressAutoHyphens/>
      <w:spacing w:before="240"/>
      <w:ind w:left="864"/>
      <w:jc w:val="both"/>
    </w:pPr>
  </w:style>
  <w:style w:type="paragraph" w:customStyle="1" w:styleId="TB3">
    <w:name w:val="TB3"/>
    <w:basedOn w:val="Normal"/>
    <w:next w:val="PR3"/>
    <w:rsid w:val="004155DB"/>
    <w:pPr>
      <w:suppressAutoHyphens/>
      <w:spacing w:before="240"/>
      <w:ind w:left="1440"/>
      <w:jc w:val="both"/>
    </w:pPr>
  </w:style>
  <w:style w:type="paragraph" w:customStyle="1" w:styleId="TB4">
    <w:name w:val="TB4"/>
    <w:basedOn w:val="Normal"/>
    <w:next w:val="PR4"/>
    <w:rsid w:val="004155DB"/>
    <w:pPr>
      <w:suppressAutoHyphens/>
      <w:spacing w:before="240"/>
      <w:ind w:left="2016"/>
      <w:jc w:val="both"/>
    </w:pPr>
  </w:style>
  <w:style w:type="paragraph" w:customStyle="1" w:styleId="TB5">
    <w:name w:val="TB5"/>
    <w:basedOn w:val="Normal"/>
    <w:next w:val="PR5"/>
    <w:rsid w:val="004155DB"/>
    <w:pPr>
      <w:suppressAutoHyphens/>
      <w:spacing w:before="240"/>
      <w:ind w:left="2592"/>
      <w:jc w:val="both"/>
    </w:pPr>
  </w:style>
  <w:style w:type="paragraph" w:customStyle="1" w:styleId="TCH">
    <w:name w:val="TCH"/>
    <w:basedOn w:val="Normal"/>
    <w:rsid w:val="004155DB"/>
    <w:pPr>
      <w:suppressAutoHyphens/>
    </w:pPr>
  </w:style>
  <w:style w:type="paragraph" w:customStyle="1" w:styleId="TCE">
    <w:name w:val="TCE"/>
    <w:basedOn w:val="Normal"/>
    <w:rsid w:val="004155DB"/>
    <w:pPr>
      <w:suppressAutoHyphens/>
      <w:ind w:left="144" w:hanging="144"/>
    </w:pPr>
  </w:style>
  <w:style w:type="paragraph" w:customStyle="1" w:styleId="EOS">
    <w:name w:val="EOS"/>
    <w:basedOn w:val="Normal"/>
    <w:rsid w:val="004155DB"/>
    <w:pPr>
      <w:suppressAutoHyphens/>
      <w:spacing w:before="480"/>
      <w:jc w:val="both"/>
    </w:pPr>
  </w:style>
  <w:style w:type="paragraph" w:customStyle="1" w:styleId="CMT">
    <w:name w:val="CMT"/>
    <w:basedOn w:val="Normal"/>
    <w:rsid w:val="004155DB"/>
    <w:pPr>
      <w:suppressAutoHyphens/>
      <w:spacing w:before="240"/>
      <w:jc w:val="both"/>
    </w:pPr>
    <w:rPr>
      <w:vanish/>
      <w:color w:val="0000FF"/>
    </w:rPr>
  </w:style>
  <w:style w:type="character" w:customStyle="1" w:styleId="SI">
    <w:name w:val="SI"/>
    <w:basedOn w:val="DefaultParagraphFont"/>
    <w:rsid w:val="004155DB"/>
    <w:rPr>
      <w:color w:val="008080"/>
    </w:rPr>
  </w:style>
  <w:style w:type="character" w:customStyle="1" w:styleId="IP">
    <w:name w:val="IP"/>
    <w:basedOn w:val="DefaultParagraphFont"/>
    <w:rsid w:val="004155DB"/>
    <w:rPr>
      <w:color w:val="000000"/>
    </w:rPr>
  </w:style>
  <w:style w:type="paragraph" w:styleId="Header">
    <w:name w:val="header"/>
    <w:autoRedefine/>
    <w:rsid w:val="004155DB"/>
    <w:pPr>
      <w:tabs>
        <w:tab w:val="center" w:pos="4320"/>
        <w:tab w:val="right" w:pos="8640"/>
      </w:tabs>
    </w:pPr>
    <w:rPr>
      <w:noProof/>
      <w:sz w:val="22"/>
    </w:rPr>
  </w:style>
  <w:style w:type="paragraph" w:styleId="Footer">
    <w:name w:val="footer"/>
    <w:autoRedefine/>
    <w:rsid w:val="004155DB"/>
    <w:pPr>
      <w:tabs>
        <w:tab w:val="center" w:pos="4320"/>
        <w:tab w:val="right" w:pos="8640"/>
      </w:tabs>
    </w:pPr>
    <w:rPr>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99A8150-BAAB-4A3F-A008-02AC0D12CB88}"/>
</file>

<file path=customXml/itemProps2.xml><?xml version="1.0" encoding="utf-8"?>
<ds:datastoreItem xmlns:ds="http://schemas.openxmlformats.org/officeDocument/2006/customXml" ds:itemID="{591D5115-2209-4B12-B1A4-1BD5F1C18EA8}"/>
</file>

<file path=customXml/itemProps3.xml><?xml version="1.0" encoding="utf-8"?>
<ds:datastoreItem xmlns:ds="http://schemas.openxmlformats.org/officeDocument/2006/customXml" ds:itemID="{B434F830-2717-4F6A-AE3D-B8727433E390}"/>
</file>

<file path=docProps/app.xml><?xml version="1.0" encoding="utf-8"?>
<Properties xmlns="http://schemas.openxmlformats.org/officeDocument/2006/extended-properties" xmlns:vt="http://schemas.openxmlformats.org/officeDocument/2006/docPropsVTypes">
  <Template>Normal</Template>
  <TotalTime>3</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15071 - MECHANICAL VIBRATION AND SEISMIC CONTROLS</vt:lpstr>
    </vt:vector>
  </TitlesOfParts>
  <Company>ARCOM, Inc.</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15071 - MECHANICAL VIBRATION AND SEISMIC CONTROLS</dc:title>
  <dc:subject>MECHANICAL VIBRATION AND SEISMIC CONTROLS</dc:subject>
  <dc:creator>ARCOM, Inc.</dc:creator>
  <cp:keywords>BAS-12345-MS80</cp:keywords>
  <cp:lastModifiedBy>Jimmy Myers</cp:lastModifiedBy>
  <cp:revision>13</cp:revision>
  <dcterms:created xsi:type="dcterms:W3CDTF">2009-09-28T18:14:00Z</dcterms:created>
  <dcterms:modified xsi:type="dcterms:W3CDTF">2025-04-14T14:29:00Z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