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6F7B8" w14:textId="77777777" w:rsidR="004A44D4" w:rsidRDefault="004A44D4">
      <w:pPr>
        <w:pStyle w:val="SCT"/>
        <w:spacing w:before="0"/>
        <w:rPr>
          <w:b/>
          <w:color w:val="000000"/>
          <w:sz w:val="20"/>
        </w:rPr>
      </w:pPr>
      <w:bookmarkStart w:id="0" w:name="_GoBack"/>
      <w:bookmarkEnd w:id="0"/>
      <w:r>
        <w:rPr>
          <w:b/>
          <w:color w:val="000000"/>
          <w:sz w:val="20"/>
        </w:rPr>
        <w:t>SECTION 10530 – ALUMINUM CANOPY</w:t>
      </w:r>
    </w:p>
    <w:p w14:paraId="441A18B2" w14:textId="77777777" w:rsidR="004A44D4" w:rsidRDefault="004A44D4">
      <w:pPr>
        <w:pStyle w:val="PRT"/>
        <w:rPr>
          <w:color w:val="000000"/>
          <w:sz w:val="20"/>
        </w:rPr>
      </w:pPr>
      <w:r>
        <w:rPr>
          <w:color w:val="000000"/>
          <w:sz w:val="20"/>
        </w:rPr>
        <w:t>GENERAL</w:t>
      </w:r>
    </w:p>
    <w:p w14:paraId="3832501D" w14:textId="77777777" w:rsidR="004A44D4" w:rsidRDefault="004A44D4">
      <w:pPr>
        <w:pStyle w:val="ART"/>
        <w:tabs>
          <w:tab w:val="clear" w:pos="864"/>
          <w:tab w:val="num" w:pos="720"/>
        </w:tabs>
        <w:ind w:left="0" w:firstLine="0"/>
        <w:rPr>
          <w:color w:val="000000"/>
          <w:sz w:val="20"/>
        </w:rPr>
      </w:pPr>
      <w:r>
        <w:rPr>
          <w:color w:val="000000"/>
          <w:sz w:val="20"/>
        </w:rPr>
        <w:t>RELATED DOCUMENTS</w:t>
      </w:r>
    </w:p>
    <w:p w14:paraId="7D382E24" w14:textId="77777777" w:rsidR="004A44D4" w:rsidRDefault="004A44D4">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14:paraId="6F4F1176" w14:textId="77777777" w:rsidR="004A44D4" w:rsidRDefault="004A44D4">
      <w:pPr>
        <w:pStyle w:val="ART"/>
        <w:tabs>
          <w:tab w:val="clear" w:pos="864"/>
          <w:tab w:val="num" w:pos="720"/>
        </w:tabs>
        <w:ind w:left="720" w:hanging="720"/>
        <w:rPr>
          <w:color w:val="000000"/>
          <w:sz w:val="20"/>
        </w:rPr>
      </w:pPr>
      <w:r>
        <w:rPr>
          <w:color w:val="000000"/>
          <w:sz w:val="20"/>
        </w:rPr>
        <w:t>SUMMARY</w:t>
      </w:r>
    </w:p>
    <w:p w14:paraId="475DDBC5" w14:textId="77777777" w:rsidR="004A44D4" w:rsidRDefault="004A44D4">
      <w:pPr>
        <w:pStyle w:val="PR1"/>
        <w:tabs>
          <w:tab w:val="clear" w:pos="864"/>
        </w:tabs>
        <w:spacing w:before="0"/>
        <w:ind w:left="720" w:hanging="540"/>
        <w:outlineLvl w:val="9"/>
        <w:rPr>
          <w:color w:val="000000"/>
          <w:sz w:val="20"/>
        </w:rPr>
      </w:pPr>
      <w:r>
        <w:rPr>
          <w:color w:val="000000"/>
          <w:sz w:val="20"/>
        </w:rPr>
        <w:t>This Section includes the following:</w:t>
      </w:r>
    </w:p>
    <w:p w14:paraId="76C4F0CD" w14:textId="77777777" w:rsidR="004A44D4" w:rsidRDefault="004A44D4">
      <w:pPr>
        <w:pStyle w:val="PR2"/>
        <w:tabs>
          <w:tab w:val="clear" w:pos="1440"/>
        </w:tabs>
        <w:ind w:left="1080" w:hanging="360"/>
        <w:rPr>
          <w:color w:val="000000"/>
          <w:sz w:val="20"/>
        </w:rPr>
      </w:pPr>
      <w:r>
        <w:rPr>
          <w:color w:val="000000"/>
          <w:sz w:val="20"/>
        </w:rPr>
        <w:t>Aluminum Canopy</w:t>
      </w:r>
    </w:p>
    <w:p w14:paraId="7C56D950" w14:textId="77777777" w:rsidR="004A44D4" w:rsidRDefault="004A44D4">
      <w:pPr>
        <w:pStyle w:val="ART"/>
        <w:tabs>
          <w:tab w:val="clear" w:pos="864"/>
          <w:tab w:val="left" w:pos="720"/>
        </w:tabs>
        <w:ind w:left="720" w:hanging="720"/>
        <w:rPr>
          <w:sz w:val="20"/>
        </w:rPr>
      </w:pPr>
      <w:r>
        <w:rPr>
          <w:sz w:val="20"/>
        </w:rPr>
        <w:t>SUBMITTALS</w:t>
      </w:r>
    </w:p>
    <w:p w14:paraId="2ADBC12F" w14:textId="77777777" w:rsidR="004A44D4" w:rsidRDefault="004A44D4">
      <w:pPr>
        <w:pStyle w:val="PR1"/>
        <w:tabs>
          <w:tab w:val="clear" w:pos="864"/>
        </w:tabs>
        <w:spacing w:before="0"/>
        <w:ind w:left="720" w:hanging="540"/>
        <w:outlineLvl w:val="9"/>
        <w:rPr>
          <w:sz w:val="20"/>
        </w:rPr>
      </w:pPr>
      <w:r>
        <w:rPr>
          <w:sz w:val="20"/>
        </w:rPr>
        <w:t xml:space="preserve">The General Contractor and the Sub-Contractor </w:t>
      </w:r>
      <w:r w:rsidR="00EA03FE">
        <w:rPr>
          <w:sz w:val="20"/>
        </w:rPr>
        <w:t>shall</w:t>
      </w:r>
      <w:r>
        <w:rPr>
          <w:sz w:val="20"/>
        </w:rPr>
        <w:t xml:space="preserve"> execute the provided Conformance Submittal for </w:t>
      </w:r>
      <w:r w:rsidR="00EA03FE">
        <w:rPr>
          <w:sz w:val="20"/>
        </w:rPr>
        <w:t xml:space="preserve">the </w:t>
      </w:r>
      <w:r>
        <w:rPr>
          <w:sz w:val="20"/>
        </w:rPr>
        <w:t>product</w:t>
      </w:r>
      <w:r w:rsidR="00EA03FE">
        <w:rPr>
          <w:sz w:val="20"/>
        </w:rPr>
        <w:t>(s)</w:t>
      </w:r>
      <w:r>
        <w:rPr>
          <w:sz w:val="20"/>
        </w:rPr>
        <w:t xml:space="preserve"> specified.</w:t>
      </w:r>
    </w:p>
    <w:p w14:paraId="4B8EE9F0" w14:textId="77777777" w:rsidR="00EA03FE" w:rsidRDefault="00A00710">
      <w:pPr>
        <w:pStyle w:val="PR1"/>
        <w:tabs>
          <w:tab w:val="clear" w:pos="864"/>
        </w:tabs>
        <w:spacing w:before="0"/>
        <w:ind w:left="720" w:hanging="540"/>
        <w:outlineLvl w:val="9"/>
        <w:rPr>
          <w:sz w:val="20"/>
        </w:rPr>
      </w:pPr>
      <w:r w:rsidRPr="00A00710">
        <w:rPr>
          <w:sz w:val="20"/>
        </w:rPr>
        <w:t>If</w:t>
      </w:r>
      <w:r w:rsidR="00EA03FE" w:rsidRPr="00A00710">
        <w:rPr>
          <w:sz w:val="20"/>
        </w:rPr>
        <w:t xml:space="preserve"> General Contractor and the Sub-Contractor </w:t>
      </w:r>
      <w:r w:rsidRPr="00A00710">
        <w:rPr>
          <w:sz w:val="20"/>
        </w:rPr>
        <w:t>s</w:t>
      </w:r>
      <w:r w:rsidR="000F5111">
        <w:rPr>
          <w:sz w:val="20"/>
        </w:rPr>
        <w:t>ubmit an equal</w:t>
      </w:r>
      <w:r w:rsidR="009A6A38">
        <w:rPr>
          <w:sz w:val="20"/>
        </w:rPr>
        <w:t xml:space="preserve"> </w:t>
      </w:r>
      <w:r w:rsidR="00EA03FE" w:rsidRPr="00A00710">
        <w:rPr>
          <w:sz w:val="20"/>
        </w:rPr>
        <w:t>product</w:t>
      </w:r>
      <w:r w:rsidR="009A6A38">
        <w:rPr>
          <w:sz w:val="20"/>
        </w:rPr>
        <w:t xml:space="preserve"> </w:t>
      </w:r>
      <w:r w:rsidRPr="00A00710">
        <w:rPr>
          <w:sz w:val="20"/>
        </w:rPr>
        <w:t xml:space="preserve">for approval </w:t>
      </w:r>
      <w:r w:rsidR="00EA03FE" w:rsidRPr="00A00710">
        <w:rPr>
          <w:sz w:val="20"/>
        </w:rPr>
        <w:t>as noted in this specification</w:t>
      </w:r>
      <w:r>
        <w:rPr>
          <w:sz w:val="20"/>
        </w:rPr>
        <w:t xml:space="preserve"> full shop drawings are to be submitted. </w:t>
      </w:r>
    </w:p>
    <w:p w14:paraId="44B16910" w14:textId="77777777" w:rsidR="004A44D4" w:rsidRDefault="004A44D4">
      <w:pPr>
        <w:pStyle w:val="PRT"/>
        <w:rPr>
          <w:color w:val="000000"/>
          <w:sz w:val="20"/>
        </w:rPr>
      </w:pPr>
      <w:r>
        <w:rPr>
          <w:color w:val="000000"/>
          <w:sz w:val="20"/>
        </w:rPr>
        <w:t>PRODUCTS</w:t>
      </w:r>
    </w:p>
    <w:p w14:paraId="65187296" w14:textId="77777777" w:rsidR="004A44D4" w:rsidRDefault="004A44D4">
      <w:pPr>
        <w:pStyle w:val="ART"/>
        <w:tabs>
          <w:tab w:val="clear" w:pos="864"/>
          <w:tab w:val="num" w:pos="720"/>
        </w:tabs>
        <w:ind w:left="720" w:hanging="720"/>
        <w:rPr>
          <w:color w:val="000000"/>
          <w:sz w:val="20"/>
        </w:rPr>
      </w:pPr>
      <w:r>
        <w:rPr>
          <w:color w:val="000000"/>
          <w:sz w:val="20"/>
        </w:rPr>
        <w:t xml:space="preserve">ALUMINUM CANOPY  </w:t>
      </w:r>
    </w:p>
    <w:p w14:paraId="75F0D448" w14:textId="77777777" w:rsidR="004A44D4" w:rsidRDefault="004A44D4">
      <w:pPr>
        <w:pStyle w:val="PR1"/>
        <w:tabs>
          <w:tab w:val="clear" w:pos="864"/>
        </w:tabs>
        <w:spacing w:before="0"/>
        <w:ind w:left="720" w:hanging="540"/>
        <w:outlineLvl w:val="9"/>
        <w:rPr>
          <w:color w:val="000000"/>
          <w:sz w:val="20"/>
        </w:rPr>
      </w:pPr>
      <w:r>
        <w:rPr>
          <w:color w:val="000000"/>
          <w:sz w:val="20"/>
        </w:rPr>
        <w:t xml:space="preserve">Aluminum canopy shall be capable of sustaining severe icing, snow drifting, hail, </w:t>
      </w:r>
      <w:r w:rsidR="0040740E">
        <w:rPr>
          <w:color w:val="000000"/>
          <w:sz w:val="20"/>
        </w:rPr>
        <w:t xml:space="preserve">and </w:t>
      </w:r>
      <w:r>
        <w:rPr>
          <w:color w:val="000000"/>
          <w:sz w:val="20"/>
        </w:rPr>
        <w:t>hurricane winds</w:t>
      </w:r>
      <w:r w:rsidR="0040740E">
        <w:rPr>
          <w:color w:val="000000"/>
          <w:sz w:val="20"/>
        </w:rPr>
        <w:t>.</w:t>
      </w:r>
      <w:r>
        <w:rPr>
          <w:color w:val="000000"/>
          <w:sz w:val="20"/>
        </w:rPr>
        <w:t xml:space="preserve"> </w:t>
      </w:r>
      <w:r w:rsidR="00105FE2">
        <w:rPr>
          <w:color w:val="000000"/>
          <w:sz w:val="20"/>
        </w:rPr>
        <w:t xml:space="preserve">Aluminum canopy shall be designed to meet loading imposed by ground snow load and drift provisions as required by the prevailing building code; and any heavier or additional loadings as required by the AHJ.  If required by the AHJ, engineer sealed calculations shall be provided at no additional cost to the owner.  </w:t>
      </w:r>
      <w:r w:rsidR="009C5939">
        <w:rPr>
          <w:color w:val="000000"/>
          <w:sz w:val="20"/>
        </w:rPr>
        <w:t>Deck screws shall be stainless steel, sealed with neoprene “O” ring. Deck shall be supported by structural fascia and overhead hanger system.</w:t>
      </w:r>
      <w:r w:rsidR="00F606E8">
        <w:rPr>
          <w:color w:val="000000"/>
          <w:sz w:val="20"/>
        </w:rPr>
        <w:t xml:space="preserve"> </w:t>
      </w:r>
      <w:r w:rsidR="00536817">
        <w:rPr>
          <w:color w:val="000000"/>
          <w:sz w:val="20"/>
        </w:rPr>
        <w:t>Bracket</w:t>
      </w:r>
      <w:r w:rsidR="009C5939">
        <w:rPr>
          <w:color w:val="000000"/>
          <w:sz w:val="20"/>
        </w:rPr>
        <w:t xml:space="preserve"> hangers</w:t>
      </w:r>
      <w:r>
        <w:rPr>
          <w:color w:val="000000"/>
          <w:sz w:val="20"/>
        </w:rPr>
        <w:t xml:space="preserve"> shall be spaced at </w:t>
      </w:r>
      <w:r w:rsidR="00AB447F">
        <w:rPr>
          <w:color w:val="000000"/>
          <w:sz w:val="20"/>
        </w:rPr>
        <w:t>39</w:t>
      </w:r>
      <w:r>
        <w:rPr>
          <w:color w:val="000000"/>
          <w:sz w:val="20"/>
        </w:rPr>
        <w:t>” centers (max.) and shall be connected to masonry with ½” thru-bolts with 3” x 3” x 3/16” plate washers on inside face of masonry</w:t>
      </w:r>
      <w:r w:rsidR="00105FE2">
        <w:rPr>
          <w:color w:val="000000"/>
          <w:sz w:val="20"/>
        </w:rPr>
        <w:t>; unless local design loadings dictate closer spacing of hangers, larger bolts or washers</w:t>
      </w:r>
      <w:r w:rsidR="004E7D40">
        <w:rPr>
          <w:color w:val="000000"/>
          <w:sz w:val="20"/>
        </w:rPr>
        <w:t xml:space="preserve">. </w:t>
      </w:r>
      <w:r w:rsidR="009C5939">
        <w:rPr>
          <w:color w:val="000000"/>
          <w:sz w:val="20"/>
        </w:rPr>
        <w:t>Slope hangers at 45 degrees (min.) from horizontal.</w:t>
      </w:r>
      <w:r w:rsidR="00F606E8">
        <w:rPr>
          <w:color w:val="000000"/>
          <w:sz w:val="20"/>
        </w:rPr>
        <w:t xml:space="preserve"> </w:t>
      </w:r>
      <w:r w:rsidR="00536817">
        <w:rPr>
          <w:color w:val="000000"/>
          <w:sz w:val="20"/>
        </w:rPr>
        <w:t xml:space="preserve">All fasteners, washers, etc. shall be zinc plated per ASTM B 633. </w:t>
      </w:r>
      <w:r>
        <w:rPr>
          <w:color w:val="000000"/>
          <w:sz w:val="20"/>
        </w:rPr>
        <w:t xml:space="preserve"> All decking, exposed fascia members, and </w:t>
      </w:r>
      <w:r w:rsidR="000F5111">
        <w:rPr>
          <w:color w:val="000000"/>
          <w:sz w:val="20"/>
        </w:rPr>
        <w:t>brackets</w:t>
      </w:r>
      <w:r>
        <w:rPr>
          <w:color w:val="000000"/>
          <w:sz w:val="20"/>
        </w:rPr>
        <w:t xml:space="preserve"> shall have factory </w:t>
      </w:r>
      <w:r w:rsidR="009C5939">
        <w:rPr>
          <w:color w:val="000000"/>
          <w:sz w:val="20"/>
        </w:rPr>
        <w:t xml:space="preserve">baked enamel </w:t>
      </w:r>
      <w:r>
        <w:rPr>
          <w:color w:val="000000"/>
          <w:sz w:val="20"/>
        </w:rPr>
        <w:t>finish  (color – white</w:t>
      </w:r>
      <w:r w:rsidR="00266FB9">
        <w:rPr>
          <w:color w:val="000000"/>
          <w:sz w:val="20"/>
        </w:rPr>
        <w:t>, unless noted otherwise on drawings</w:t>
      </w:r>
      <w:r>
        <w:rPr>
          <w:color w:val="000000"/>
          <w:sz w:val="20"/>
        </w:rPr>
        <w:t>)</w:t>
      </w:r>
      <w:r w:rsidR="005E3FEF">
        <w:rPr>
          <w:color w:val="000000"/>
          <w:sz w:val="20"/>
        </w:rPr>
        <w:t xml:space="preserve">, </w:t>
      </w:r>
    </w:p>
    <w:p w14:paraId="330CCEA9" w14:textId="77777777" w:rsidR="005E3FEF" w:rsidRDefault="00E804BA">
      <w:pPr>
        <w:pStyle w:val="PR1"/>
        <w:tabs>
          <w:tab w:val="clear" w:pos="864"/>
        </w:tabs>
        <w:spacing w:before="0"/>
        <w:ind w:left="720" w:hanging="540"/>
        <w:outlineLvl w:val="9"/>
        <w:rPr>
          <w:color w:val="000000"/>
          <w:sz w:val="20"/>
        </w:rPr>
      </w:pPr>
      <w:r>
        <w:rPr>
          <w:color w:val="000000"/>
          <w:sz w:val="20"/>
        </w:rPr>
        <w:t xml:space="preserve">Warranty: </w:t>
      </w:r>
    </w:p>
    <w:p w14:paraId="0D60F0A8" w14:textId="77777777" w:rsidR="006B78F9" w:rsidRPr="004E7D40" w:rsidRDefault="005E3FEF" w:rsidP="004E7D40">
      <w:pPr>
        <w:pStyle w:val="PR2"/>
        <w:tabs>
          <w:tab w:val="clear" w:pos="1440"/>
          <w:tab w:val="num" w:pos="1080"/>
        </w:tabs>
        <w:ind w:left="1080" w:hanging="360"/>
        <w:rPr>
          <w:sz w:val="20"/>
        </w:rPr>
      </w:pPr>
      <w:r w:rsidRPr="004E7D40">
        <w:rPr>
          <w:sz w:val="20"/>
        </w:rPr>
        <w:t xml:space="preserve">Product  Install - </w:t>
      </w:r>
      <w:r w:rsidR="00A05612">
        <w:rPr>
          <w:sz w:val="20"/>
        </w:rPr>
        <w:t>1</w:t>
      </w:r>
      <w:r w:rsidR="00E804BA" w:rsidRPr="004E7D40">
        <w:rPr>
          <w:sz w:val="20"/>
        </w:rPr>
        <w:t xml:space="preserve"> year </w:t>
      </w:r>
    </w:p>
    <w:p w14:paraId="5AFD068A" w14:textId="77777777" w:rsidR="006B78F9" w:rsidRPr="004E7D40" w:rsidRDefault="005E3FEF" w:rsidP="004E7D40">
      <w:pPr>
        <w:pStyle w:val="PR2"/>
        <w:tabs>
          <w:tab w:val="clear" w:pos="1440"/>
          <w:tab w:val="num" w:pos="1080"/>
        </w:tabs>
        <w:ind w:left="1080" w:hanging="360"/>
        <w:rPr>
          <w:sz w:val="20"/>
        </w:rPr>
      </w:pPr>
      <w:r w:rsidRPr="004E7D40">
        <w:rPr>
          <w:sz w:val="20"/>
        </w:rPr>
        <w:t xml:space="preserve">Finish – </w:t>
      </w:r>
      <w:r w:rsidR="00F64B59">
        <w:rPr>
          <w:sz w:val="20"/>
        </w:rPr>
        <w:t>Standard manufacturer</w:t>
      </w:r>
      <w:r w:rsidR="00A05612">
        <w:rPr>
          <w:sz w:val="20"/>
        </w:rPr>
        <w:t xml:space="preserve"> warranty</w:t>
      </w:r>
      <w:r w:rsidRPr="004E7D40">
        <w:rPr>
          <w:sz w:val="20"/>
        </w:rPr>
        <w:t xml:space="preserve"> </w:t>
      </w:r>
    </w:p>
    <w:p w14:paraId="37F0CE19" w14:textId="77777777" w:rsidR="00105FE2" w:rsidRDefault="00105FE2">
      <w:pPr>
        <w:pStyle w:val="PR1"/>
        <w:tabs>
          <w:tab w:val="clear" w:pos="864"/>
        </w:tabs>
        <w:spacing w:before="0"/>
        <w:ind w:left="720" w:hanging="540"/>
        <w:outlineLvl w:val="9"/>
        <w:rPr>
          <w:color w:val="000000"/>
          <w:sz w:val="20"/>
        </w:rPr>
      </w:pPr>
      <w:r>
        <w:rPr>
          <w:color w:val="000000"/>
          <w:sz w:val="20"/>
        </w:rPr>
        <w:t>Canopy shall have the following minimum load capabilities:</w:t>
      </w:r>
    </w:p>
    <w:p w14:paraId="2C1F797D" w14:textId="77777777" w:rsidR="00105FE2" w:rsidRPr="00105FE2" w:rsidRDefault="00105FE2" w:rsidP="00105FE2">
      <w:pPr>
        <w:pStyle w:val="PR2"/>
        <w:tabs>
          <w:tab w:val="clear" w:pos="1440"/>
          <w:tab w:val="num" w:pos="1080"/>
        </w:tabs>
        <w:ind w:left="1080" w:hanging="360"/>
        <w:rPr>
          <w:sz w:val="20"/>
        </w:rPr>
      </w:pPr>
      <w:r w:rsidRPr="00105FE2">
        <w:rPr>
          <w:sz w:val="20"/>
        </w:rPr>
        <w:t>Wind:  90 MPH</w:t>
      </w:r>
    </w:p>
    <w:p w14:paraId="4E84732C" w14:textId="77777777" w:rsidR="00105FE2" w:rsidRPr="00105FE2" w:rsidRDefault="00105FE2" w:rsidP="00105FE2">
      <w:pPr>
        <w:pStyle w:val="PR2"/>
        <w:tabs>
          <w:tab w:val="clear" w:pos="1440"/>
          <w:tab w:val="num" w:pos="1080"/>
        </w:tabs>
        <w:ind w:left="1080" w:hanging="360"/>
        <w:rPr>
          <w:sz w:val="20"/>
        </w:rPr>
      </w:pPr>
      <w:r w:rsidRPr="00105FE2">
        <w:rPr>
          <w:sz w:val="20"/>
        </w:rPr>
        <w:t>Load:  40 PSF</w:t>
      </w:r>
    </w:p>
    <w:p w14:paraId="4A4332C1" w14:textId="77777777" w:rsidR="004A44D4" w:rsidRDefault="004A44D4">
      <w:pPr>
        <w:pStyle w:val="ART"/>
        <w:tabs>
          <w:tab w:val="clear" w:pos="864"/>
          <w:tab w:val="left" w:pos="720"/>
        </w:tabs>
        <w:ind w:left="720" w:hanging="720"/>
        <w:rPr>
          <w:sz w:val="20"/>
        </w:rPr>
      </w:pPr>
      <w:r>
        <w:rPr>
          <w:sz w:val="20"/>
        </w:rPr>
        <w:t>MANUFACTURERS</w:t>
      </w:r>
    </w:p>
    <w:p w14:paraId="0EFEF2CE" w14:textId="77777777" w:rsidR="00150FEF" w:rsidRDefault="00150FEF" w:rsidP="00150FEF">
      <w:pPr>
        <w:pStyle w:val="PR1"/>
        <w:tabs>
          <w:tab w:val="clear" w:pos="864"/>
        </w:tabs>
        <w:spacing w:before="0"/>
        <w:ind w:left="720" w:hanging="540"/>
        <w:outlineLvl w:val="9"/>
        <w:rPr>
          <w:sz w:val="20"/>
        </w:rPr>
      </w:pPr>
      <w:r>
        <w:rPr>
          <w:sz w:val="20"/>
        </w:rPr>
        <w:t>Ballew’s Aluminum</w:t>
      </w:r>
      <w:r w:rsidR="00F606E8">
        <w:rPr>
          <w:sz w:val="20"/>
        </w:rPr>
        <w:t xml:space="preserve"> Products</w:t>
      </w:r>
      <w:r>
        <w:rPr>
          <w:sz w:val="20"/>
        </w:rPr>
        <w:t xml:space="preserve"> – 2 Shelter Drive, Greer, SC 29650 – 800-231-6666; 864-272-4453 email: www.ballews.com</w:t>
      </w:r>
    </w:p>
    <w:p w14:paraId="65B57065" w14:textId="77777777" w:rsidR="00150FEF" w:rsidRDefault="005E33E3">
      <w:pPr>
        <w:pStyle w:val="PR1"/>
        <w:tabs>
          <w:tab w:val="clear" w:pos="864"/>
        </w:tabs>
        <w:spacing w:before="0"/>
        <w:ind w:left="720" w:hanging="540"/>
        <w:outlineLvl w:val="9"/>
        <w:rPr>
          <w:sz w:val="20"/>
        </w:rPr>
      </w:pPr>
      <w:hyperlink r:id="rId7" w:history="1"/>
      <w:r w:rsidR="00150FEF">
        <w:rPr>
          <w:sz w:val="20"/>
        </w:rPr>
        <w:t>Metals USA</w:t>
      </w:r>
      <w:r w:rsidR="008E2825">
        <w:rPr>
          <w:sz w:val="20"/>
        </w:rPr>
        <w:t xml:space="preserve"> – Dallas, 1100 Chase Road Ste. 100, Mesquite, TX 75149, 866-295-9016; email: </w:t>
      </w:r>
      <w:hyperlink r:id="rId8" w:history="1">
        <w:r w:rsidR="008E2825" w:rsidRPr="002B7894">
          <w:rPr>
            <w:rStyle w:val="Hyperlink"/>
            <w:sz w:val="20"/>
          </w:rPr>
          <w:t>www.buildingproductsusa.com</w:t>
        </w:r>
      </w:hyperlink>
      <w:r w:rsidR="008E2825">
        <w:rPr>
          <w:sz w:val="20"/>
        </w:rPr>
        <w:t xml:space="preserve"> (canopy manufacturer, installed by general contractor)</w:t>
      </w:r>
    </w:p>
    <w:p w14:paraId="7CA5CF4B" w14:textId="20D6CB1C" w:rsidR="008E2825" w:rsidRDefault="008E2825">
      <w:pPr>
        <w:pStyle w:val="PR1"/>
        <w:tabs>
          <w:tab w:val="clear" w:pos="864"/>
        </w:tabs>
        <w:spacing w:before="0"/>
        <w:ind w:left="720" w:hanging="540"/>
        <w:outlineLvl w:val="9"/>
        <w:rPr>
          <w:sz w:val="20"/>
        </w:rPr>
      </w:pPr>
      <w:r>
        <w:rPr>
          <w:sz w:val="20"/>
        </w:rPr>
        <w:t>Mapes Architectural Canopies, 7748 N 56</w:t>
      </w:r>
      <w:r w:rsidRPr="00274791">
        <w:rPr>
          <w:sz w:val="20"/>
          <w:vertAlign w:val="superscript"/>
        </w:rPr>
        <w:t>th</w:t>
      </w:r>
      <w:r>
        <w:rPr>
          <w:sz w:val="20"/>
        </w:rPr>
        <w:t xml:space="preserve"> Street, Lincoln NE 68514; 888-273-1132</w:t>
      </w:r>
      <w:r w:rsidR="0040740E">
        <w:rPr>
          <w:sz w:val="20"/>
        </w:rPr>
        <w:t xml:space="preserve">; email: </w:t>
      </w:r>
      <w:hyperlink r:id="rId9" w:history="1">
        <w:r w:rsidR="008354C1" w:rsidRPr="000472F5">
          <w:rPr>
            <w:rStyle w:val="Hyperlink"/>
            <w:sz w:val="20"/>
          </w:rPr>
          <w:t>www.mapescanopies.com</w:t>
        </w:r>
      </w:hyperlink>
    </w:p>
    <w:p w14:paraId="1C55D625" w14:textId="693A72B5" w:rsidR="008354C1" w:rsidRDefault="008354C1">
      <w:pPr>
        <w:pStyle w:val="PR1"/>
        <w:tabs>
          <w:tab w:val="clear" w:pos="864"/>
        </w:tabs>
        <w:spacing w:before="0"/>
        <w:ind w:left="720" w:hanging="540"/>
        <w:outlineLvl w:val="9"/>
        <w:rPr>
          <w:sz w:val="20"/>
        </w:rPr>
      </w:pPr>
      <w:r>
        <w:rPr>
          <w:sz w:val="20"/>
        </w:rPr>
        <w:t xml:space="preserve">Metal-Era, Inc. 1600 Airport Road, Waukesha, WI 53188; 800-558-2162; email: </w:t>
      </w:r>
      <w:hyperlink r:id="rId10" w:history="1">
        <w:r w:rsidRPr="000472F5">
          <w:rPr>
            <w:rStyle w:val="Hyperlink"/>
            <w:sz w:val="20"/>
          </w:rPr>
          <w:t>jami.spice@metalera.com</w:t>
        </w:r>
      </w:hyperlink>
      <w:r>
        <w:rPr>
          <w:sz w:val="20"/>
        </w:rPr>
        <w:t xml:space="preserve"> and/or </w:t>
      </w:r>
      <w:hyperlink r:id="rId11" w:history="1">
        <w:r w:rsidRPr="000472F5">
          <w:rPr>
            <w:rStyle w:val="Hyperlink"/>
            <w:sz w:val="20"/>
          </w:rPr>
          <w:t>jesaundra.musial@metalera.com</w:t>
        </w:r>
      </w:hyperlink>
      <w:r>
        <w:rPr>
          <w:sz w:val="20"/>
        </w:rPr>
        <w:t xml:space="preserve"> </w:t>
      </w:r>
    </w:p>
    <w:p w14:paraId="000E7313" w14:textId="77777777" w:rsidR="004A44D4" w:rsidRDefault="004A44D4">
      <w:pPr>
        <w:pStyle w:val="PRT"/>
        <w:suppressAutoHyphens w:val="0"/>
        <w:outlineLvl w:val="9"/>
        <w:rPr>
          <w:color w:val="000000"/>
          <w:sz w:val="20"/>
        </w:rPr>
      </w:pPr>
      <w:r>
        <w:rPr>
          <w:color w:val="000000"/>
          <w:sz w:val="20"/>
        </w:rPr>
        <w:t>EXECUTION</w:t>
      </w:r>
    </w:p>
    <w:p w14:paraId="45615913" w14:textId="77777777" w:rsidR="004A44D4" w:rsidRDefault="004A44D4">
      <w:pPr>
        <w:pStyle w:val="ART"/>
        <w:tabs>
          <w:tab w:val="clear" w:pos="864"/>
          <w:tab w:val="num" w:pos="720"/>
        </w:tabs>
        <w:ind w:left="720" w:hanging="720"/>
        <w:rPr>
          <w:color w:val="000000"/>
          <w:sz w:val="20"/>
        </w:rPr>
      </w:pPr>
      <w:r>
        <w:rPr>
          <w:color w:val="000000"/>
          <w:sz w:val="20"/>
        </w:rPr>
        <w:t>INSTALLATION</w:t>
      </w:r>
    </w:p>
    <w:p w14:paraId="42A2F815" w14:textId="77777777" w:rsidR="004A44D4" w:rsidRDefault="004A44D4">
      <w:pPr>
        <w:pStyle w:val="PR1"/>
        <w:tabs>
          <w:tab w:val="clear" w:pos="864"/>
        </w:tabs>
        <w:spacing w:before="0"/>
        <w:ind w:left="720" w:hanging="540"/>
        <w:outlineLvl w:val="9"/>
        <w:rPr>
          <w:color w:val="000000"/>
          <w:sz w:val="20"/>
        </w:rPr>
      </w:pPr>
      <w:r>
        <w:rPr>
          <w:color w:val="000000"/>
          <w:sz w:val="20"/>
        </w:rPr>
        <w:t xml:space="preserve">Install aluminum canopies in strict accordance with the manufacturer’s recommendations and this specification.  </w:t>
      </w:r>
      <w:r w:rsidR="000F5111">
        <w:rPr>
          <w:color w:val="000000"/>
          <w:sz w:val="20"/>
        </w:rPr>
        <w:t>The most restri</w:t>
      </w:r>
      <w:r w:rsidR="004E7D40">
        <w:rPr>
          <w:color w:val="000000"/>
          <w:sz w:val="20"/>
        </w:rPr>
        <w:t>c</w:t>
      </w:r>
      <w:r w:rsidR="000F5111">
        <w:rPr>
          <w:color w:val="000000"/>
          <w:sz w:val="20"/>
        </w:rPr>
        <w:t>tive requirements between</w:t>
      </w:r>
      <w:r w:rsidR="003F5FD8">
        <w:rPr>
          <w:color w:val="000000"/>
          <w:sz w:val="20"/>
        </w:rPr>
        <w:t xml:space="preserve"> this specification </w:t>
      </w:r>
      <w:r w:rsidR="000F5111">
        <w:rPr>
          <w:color w:val="000000"/>
          <w:sz w:val="20"/>
        </w:rPr>
        <w:t xml:space="preserve">and the </w:t>
      </w:r>
      <w:r w:rsidR="003F5FD8">
        <w:rPr>
          <w:color w:val="000000"/>
          <w:sz w:val="20"/>
        </w:rPr>
        <w:t>manufacturer’s requirements</w:t>
      </w:r>
      <w:r w:rsidR="000F5111">
        <w:rPr>
          <w:color w:val="000000"/>
          <w:sz w:val="20"/>
        </w:rPr>
        <w:t xml:space="preserve"> shall prevail</w:t>
      </w:r>
      <w:r w:rsidR="003F5FD8">
        <w:rPr>
          <w:color w:val="000000"/>
          <w:sz w:val="20"/>
        </w:rPr>
        <w:t xml:space="preserve">.  </w:t>
      </w:r>
      <w:r>
        <w:rPr>
          <w:color w:val="000000"/>
          <w:sz w:val="20"/>
        </w:rPr>
        <w:t>Maintain a copy of installation instructions of site for reference.</w:t>
      </w:r>
    </w:p>
    <w:p w14:paraId="01141E5E" w14:textId="77777777" w:rsidR="004A44D4" w:rsidRDefault="004A44D4">
      <w:pPr>
        <w:pStyle w:val="EOS"/>
        <w:jc w:val="center"/>
        <w:rPr>
          <w:color w:val="000000"/>
          <w:sz w:val="20"/>
        </w:rPr>
      </w:pPr>
      <w:r>
        <w:rPr>
          <w:color w:val="000000"/>
          <w:sz w:val="20"/>
        </w:rPr>
        <w:t>END OF SECTION 10530</w:t>
      </w:r>
    </w:p>
    <w:p w14:paraId="7BDD9C5D" w14:textId="77777777" w:rsidR="004A44D4" w:rsidRDefault="004A44D4">
      <w:pPr>
        <w:pStyle w:val="EOS"/>
        <w:spacing w:before="0"/>
        <w:jc w:val="center"/>
        <w:rPr>
          <w:color w:val="000000"/>
          <w:sz w:val="20"/>
        </w:rPr>
      </w:pPr>
      <w:r>
        <w:rPr>
          <w:color w:val="000000"/>
          <w:sz w:val="20"/>
        </w:rPr>
        <w:lastRenderedPageBreak/>
        <w:br w:type="page"/>
      </w:r>
    </w:p>
    <w:p w14:paraId="7FC4A008" w14:textId="77777777" w:rsidR="004A44D4" w:rsidRDefault="004A44D4">
      <w:pPr>
        <w:pStyle w:val="EOS"/>
        <w:spacing w:before="0"/>
        <w:ind w:firstLine="360"/>
        <w:jc w:val="center"/>
        <w:rPr>
          <w:color w:val="000000"/>
          <w:sz w:val="20"/>
        </w:rPr>
      </w:pPr>
    </w:p>
    <w:p w14:paraId="353C4F37" w14:textId="77777777" w:rsidR="004A44D4" w:rsidRDefault="004A44D4">
      <w:pPr>
        <w:pStyle w:val="EOS"/>
        <w:spacing w:before="0"/>
        <w:ind w:firstLine="360"/>
        <w:jc w:val="center"/>
        <w:rPr>
          <w:color w:val="000000"/>
          <w:sz w:val="20"/>
        </w:rPr>
      </w:pPr>
    </w:p>
    <w:p w14:paraId="65B7B1A4" w14:textId="77777777" w:rsidR="004A44D4" w:rsidRDefault="004A44D4">
      <w:pPr>
        <w:pStyle w:val="EOS"/>
        <w:spacing w:before="0"/>
        <w:ind w:firstLine="360"/>
        <w:jc w:val="center"/>
        <w:rPr>
          <w:color w:val="808080"/>
          <w:sz w:val="20"/>
        </w:rPr>
      </w:pPr>
      <w:r>
        <w:rPr>
          <w:color w:val="808080"/>
          <w:sz w:val="20"/>
        </w:rPr>
        <w:t>This Page Left Intentionally Blank</w:t>
      </w:r>
    </w:p>
    <w:p w14:paraId="5326D76A" w14:textId="77777777" w:rsidR="004A44D4" w:rsidRDefault="004A44D4">
      <w:pPr>
        <w:pStyle w:val="Title"/>
        <w:rPr>
          <w:sz w:val="20"/>
        </w:rPr>
      </w:pPr>
      <w:r>
        <w:br w:type="page"/>
      </w:r>
      <w:r>
        <w:rPr>
          <w:sz w:val="20"/>
        </w:rPr>
        <w:lastRenderedPageBreak/>
        <w:t>CONFORMANCE SUBMITTAL</w:t>
      </w:r>
    </w:p>
    <w:p w14:paraId="1422DA7F" w14:textId="77777777" w:rsidR="004A44D4" w:rsidRDefault="004A44D4">
      <w:pPr>
        <w:pStyle w:val="Title"/>
        <w:rPr>
          <w:sz w:val="20"/>
        </w:rPr>
      </w:pPr>
      <w:r>
        <w:rPr>
          <w:sz w:val="20"/>
        </w:rPr>
        <w:t>Section 10530 – Aluminum Canopy</w:t>
      </w:r>
    </w:p>
    <w:p w14:paraId="1824FD93" w14:textId="77777777" w:rsidR="004A44D4" w:rsidRDefault="004A44D4">
      <w:pPr>
        <w:pStyle w:val="Title"/>
        <w:rPr>
          <w:sz w:val="20"/>
        </w:rPr>
      </w:pPr>
    </w:p>
    <w:p w14:paraId="5E20B629" w14:textId="77777777" w:rsidR="004A44D4" w:rsidRDefault="004A44D4">
      <w:pPr>
        <w:rPr>
          <w:sz w:val="20"/>
        </w:rPr>
      </w:pPr>
      <w:r>
        <w:rPr>
          <w:sz w:val="20"/>
        </w:rPr>
        <w:t>Lowe’s of ________________________________________________________________________</w:t>
      </w:r>
    </w:p>
    <w:p w14:paraId="27F920DB" w14:textId="77777777" w:rsidR="004A44D4" w:rsidRDefault="004A44D4">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1B6E42DC" w14:textId="77777777" w:rsidR="004A44D4" w:rsidRDefault="004A44D4">
      <w:pPr>
        <w:rPr>
          <w:sz w:val="20"/>
        </w:rPr>
      </w:pPr>
    </w:p>
    <w:p w14:paraId="7007A878" w14:textId="77777777" w:rsidR="004A44D4" w:rsidRDefault="004A44D4">
      <w:pPr>
        <w:rPr>
          <w:sz w:val="20"/>
        </w:rPr>
      </w:pPr>
      <w:r>
        <w:rPr>
          <w:sz w:val="20"/>
        </w:rPr>
        <w:t>General Contractor:</w:t>
      </w:r>
      <w:r>
        <w:rPr>
          <w:sz w:val="20"/>
        </w:rPr>
        <w:tab/>
        <w:t>________________________________________________________________</w:t>
      </w:r>
    </w:p>
    <w:p w14:paraId="70D6E66C" w14:textId="77777777" w:rsidR="004A44D4" w:rsidRDefault="004A44D4">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7F52AD8C" w14:textId="77777777" w:rsidR="004A44D4" w:rsidRDefault="004A44D4">
      <w:pPr>
        <w:rPr>
          <w:sz w:val="20"/>
        </w:rPr>
      </w:pPr>
      <w:r>
        <w:rPr>
          <w:sz w:val="20"/>
        </w:rPr>
        <w:tab/>
      </w:r>
      <w:r>
        <w:rPr>
          <w:sz w:val="20"/>
        </w:rPr>
        <w:tab/>
      </w:r>
      <w:r>
        <w:rPr>
          <w:sz w:val="20"/>
        </w:rPr>
        <w:tab/>
      </w:r>
      <w:r>
        <w:rPr>
          <w:sz w:val="20"/>
        </w:rPr>
        <w:tab/>
      </w:r>
      <w:r>
        <w:rPr>
          <w:sz w:val="20"/>
        </w:rPr>
        <w:tab/>
        <w:t>________________________________________________________________</w:t>
      </w:r>
    </w:p>
    <w:p w14:paraId="21D8DEDB" w14:textId="77777777" w:rsidR="004A44D4" w:rsidRDefault="004A44D4">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17EA28F0" w14:textId="77777777" w:rsidR="004A44D4" w:rsidRDefault="004A44D4">
      <w:pPr>
        <w:rPr>
          <w:sz w:val="20"/>
        </w:rPr>
      </w:pPr>
    </w:p>
    <w:p w14:paraId="0D314D91" w14:textId="77777777" w:rsidR="004A44D4" w:rsidRDefault="004A44D4">
      <w:pPr>
        <w:rPr>
          <w:sz w:val="20"/>
        </w:rPr>
      </w:pPr>
      <w:r>
        <w:rPr>
          <w:sz w:val="20"/>
        </w:rPr>
        <w:t>Sub-Contractor:</w:t>
      </w:r>
      <w:r>
        <w:rPr>
          <w:sz w:val="20"/>
        </w:rPr>
        <w:tab/>
      </w:r>
      <w:r>
        <w:rPr>
          <w:sz w:val="20"/>
        </w:rPr>
        <w:tab/>
        <w:t>________________________________________________________________</w:t>
      </w:r>
    </w:p>
    <w:p w14:paraId="37796701" w14:textId="77777777" w:rsidR="004A44D4" w:rsidRDefault="004A44D4">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47715519" w14:textId="77777777" w:rsidR="004A44D4" w:rsidRDefault="004A44D4">
      <w:pPr>
        <w:rPr>
          <w:sz w:val="20"/>
        </w:rPr>
      </w:pPr>
      <w:r>
        <w:rPr>
          <w:sz w:val="20"/>
        </w:rPr>
        <w:tab/>
      </w:r>
      <w:r>
        <w:rPr>
          <w:sz w:val="20"/>
        </w:rPr>
        <w:tab/>
      </w:r>
      <w:r>
        <w:rPr>
          <w:sz w:val="20"/>
        </w:rPr>
        <w:tab/>
      </w:r>
      <w:r>
        <w:rPr>
          <w:sz w:val="20"/>
        </w:rPr>
        <w:tab/>
      </w:r>
      <w:r>
        <w:rPr>
          <w:sz w:val="20"/>
        </w:rPr>
        <w:tab/>
        <w:t>________________________________________________________________</w:t>
      </w:r>
    </w:p>
    <w:p w14:paraId="61DA81B6" w14:textId="77777777" w:rsidR="004A44D4" w:rsidRDefault="004A44D4">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16AF16F6" w14:textId="77777777" w:rsidR="004A44D4" w:rsidRDefault="004A44D4">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561087CC" w14:textId="77777777" w:rsidR="004A44D4" w:rsidRDefault="004A44D4">
      <w:pPr>
        <w:rPr>
          <w:sz w:val="20"/>
        </w:rPr>
      </w:pPr>
      <w:r>
        <w:rPr>
          <w:sz w:val="20"/>
        </w:rPr>
        <w:t>The following product has been selected (check one box) for use in this project from the list of acceptable products specified:</w:t>
      </w:r>
    </w:p>
    <w:p w14:paraId="5336924C" w14:textId="77777777" w:rsidR="004A44D4" w:rsidRDefault="004A44D4">
      <w:pPr>
        <w:rPr>
          <w:sz w:val="20"/>
          <w:u w:val="single"/>
        </w:rPr>
      </w:pPr>
    </w:p>
    <w:p w14:paraId="6F974ABE" w14:textId="77777777" w:rsidR="004A44D4" w:rsidRDefault="004A44D4">
      <w:pPr>
        <w:rPr>
          <w:sz w:val="20"/>
          <w:u w:val="single"/>
        </w:rPr>
      </w:pPr>
      <w:r>
        <w:rPr>
          <w:sz w:val="20"/>
          <w:u w:val="single"/>
        </w:rPr>
        <w:t>Aluminum Canopy:</w:t>
      </w:r>
    </w:p>
    <w:p w14:paraId="1A1B52C3" w14:textId="77777777" w:rsidR="004A44D4" w:rsidRDefault="004A44D4">
      <w:pPr>
        <w:rPr>
          <w:sz w:val="20"/>
        </w:rPr>
      </w:pPr>
    </w:p>
    <w:p w14:paraId="2542C082" w14:textId="77777777" w:rsidR="004A44D4" w:rsidRDefault="0088361F">
      <w:pPr>
        <w:rPr>
          <w:sz w:val="20"/>
        </w:rPr>
      </w:pPr>
      <w:r>
        <w:rPr>
          <w:sz w:val="20"/>
        </w:rPr>
        <w:fldChar w:fldCharType="begin">
          <w:ffData>
            <w:name w:val="Check2"/>
            <w:enabled/>
            <w:calcOnExit w:val="0"/>
            <w:checkBox>
              <w:sizeAuto/>
              <w:default w:val="0"/>
            </w:checkBox>
          </w:ffData>
        </w:fldChar>
      </w:r>
      <w:r w:rsidR="004A44D4">
        <w:rPr>
          <w:sz w:val="20"/>
        </w:rPr>
        <w:instrText xml:space="preserve"> FORMCHECKBOX </w:instrText>
      </w:r>
      <w:r w:rsidR="005E33E3">
        <w:rPr>
          <w:sz w:val="20"/>
        </w:rPr>
      </w:r>
      <w:r w:rsidR="005E33E3">
        <w:rPr>
          <w:sz w:val="20"/>
        </w:rPr>
        <w:fldChar w:fldCharType="separate"/>
      </w:r>
      <w:r>
        <w:rPr>
          <w:sz w:val="20"/>
        </w:rPr>
        <w:fldChar w:fldCharType="end"/>
      </w:r>
      <w:r w:rsidR="004A44D4">
        <w:rPr>
          <w:sz w:val="20"/>
        </w:rPr>
        <w:tab/>
      </w:r>
      <w:r w:rsidR="004A44D4">
        <w:rPr>
          <w:sz w:val="20"/>
        </w:rPr>
        <w:tab/>
      </w:r>
      <w:r w:rsidR="00F606E8">
        <w:rPr>
          <w:sz w:val="20"/>
        </w:rPr>
        <w:t>Ballew’s Aluminum Products</w:t>
      </w:r>
    </w:p>
    <w:p w14:paraId="0CE00183" w14:textId="77777777" w:rsidR="00F606E8" w:rsidRDefault="00F606E8">
      <w:pPr>
        <w:rPr>
          <w:sz w:val="20"/>
        </w:rPr>
      </w:pPr>
    </w:p>
    <w:p w14:paraId="08A6C09B" w14:textId="77777777" w:rsidR="00F606E8" w:rsidRDefault="00F606E8" w:rsidP="00F606E8">
      <w:pPr>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5E33E3">
        <w:rPr>
          <w:sz w:val="20"/>
        </w:rPr>
      </w:r>
      <w:r w:rsidR="005E33E3">
        <w:rPr>
          <w:sz w:val="20"/>
        </w:rPr>
        <w:fldChar w:fldCharType="separate"/>
      </w:r>
      <w:r>
        <w:rPr>
          <w:sz w:val="20"/>
        </w:rPr>
        <w:fldChar w:fldCharType="end"/>
      </w:r>
      <w:r>
        <w:rPr>
          <w:sz w:val="20"/>
        </w:rPr>
        <w:tab/>
      </w:r>
      <w:r>
        <w:rPr>
          <w:sz w:val="20"/>
        </w:rPr>
        <w:tab/>
        <w:t>Metals USA</w:t>
      </w:r>
    </w:p>
    <w:p w14:paraId="0037AEC3" w14:textId="77777777" w:rsidR="00F606E8" w:rsidRDefault="00F606E8" w:rsidP="00F606E8">
      <w:pPr>
        <w:rPr>
          <w:sz w:val="20"/>
        </w:rPr>
      </w:pPr>
    </w:p>
    <w:bookmarkStart w:id="1" w:name="_Hlk85700574"/>
    <w:p w14:paraId="73382802" w14:textId="024F66AB" w:rsidR="00F606E8" w:rsidRDefault="00F606E8" w:rsidP="00F606E8">
      <w:pPr>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5E33E3">
        <w:rPr>
          <w:sz w:val="20"/>
        </w:rPr>
      </w:r>
      <w:r w:rsidR="005E33E3">
        <w:rPr>
          <w:sz w:val="20"/>
        </w:rPr>
        <w:fldChar w:fldCharType="separate"/>
      </w:r>
      <w:r>
        <w:rPr>
          <w:sz w:val="20"/>
        </w:rPr>
        <w:fldChar w:fldCharType="end"/>
      </w:r>
      <w:r>
        <w:rPr>
          <w:sz w:val="20"/>
        </w:rPr>
        <w:tab/>
      </w:r>
      <w:r>
        <w:rPr>
          <w:sz w:val="20"/>
        </w:rPr>
        <w:tab/>
        <w:t>Mapes Architectural Canopies</w:t>
      </w:r>
    </w:p>
    <w:bookmarkEnd w:id="1"/>
    <w:p w14:paraId="2509DCE3" w14:textId="77777777" w:rsidR="008354C1" w:rsidRDefault="008354C1" w:rsidP="00F606E8">
      <w:pPr>
        <w:rPr>
          <w:sz w:val="20"/>
        </w:rPr>
      </w:pPr>
    </w:p>
    <w:p w14:paraId="09EBAE92" w14:textId="23EBFC6C" w:rsidR="008354C1" w:rsidRDefault="008354C1" w:rsidP="008354C1">
      <w:pPr>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5E33E3">
        <w:rPr>
          <w:sz w:val="20"/>
        </w:rPr>
      </w:r>
      <w:r w:rsidR="005E33E3">
        <w:rPr>
          <w:sz w:val="20"/>
        </w:rPr>
        <w:fldChar w:fldCharType="separate"/>
      </w:r>
      <w:r>
        <w:rPr>
          <w:sz w:val="20"/>
        </w:rPr>
        <w:fldChar w:fldCharType="end"/>
      </w:r>
      <w:r>
        <w:rPr>
          <w:sz w:val="20"/>
        </w:rPr>
        <w:tab/>
      </w:r>
      <w:r>
        <w:rPr>
          <w:sz w:val="20"/>
        </w:rPr>
        <w:tab/>
        <w:t>Metal-Era, Inc</w:t>
      </w:r>
    </w:p>
    <w:p w14:paraId="4C63C545" w14:textId="77777777" w:rsidR="00F606E8" w:rsidRDefault="00F606E8">
      <w:pPr>
        <w:rPr>
          <w:sz w:val="20"/>
        </w:rPr>
      </w:pPr>
    </w:p>
    <w:p w14:paraId="2A93C98D" w14:textId="77777777" w:rsidR="004A44D4" w:rsidRDefault="004A44D4">
      <w:pPr>
        <w:rPr>
          <w:sz w:val="20"/>
        </w:rPr>
      </w:pPr>
    </w:p>
    <w:p w14:paraId="02A7E5C4" w14:textId="77777777" w:rsidR="004A44D4" w:rsidRDefault="004A44D4">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7E2644E0" w14:textId="77777777" w:rsidR="004A44D4" w:rsidRDefault="004A44D4">
      <w:pPr>
        <w:rPr>
          <w:sz w:val="20"/>
        </w:rPr>
      </w:pPr>
    </w:p>
    <w:p w14:paraId="1D2D39D2" w14:textId="77777777" w:rsidR="004A44D4" w:rsidRDefault="004A44D4">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14:paraId="6B0FDBD1" w14:textId="77777777" w:rsidR="004A44D4" w:rsidRDefault="004A44D4">
      <w:pPr>
        <w:pStyle w:val="BodyText"/>
      </w:pPr>
    </w:p>
    <w:p w14:paraId="5A70D969" w14:textId="77777777" w:rsidR="004A44D4" w:rsidRDefault="004A44D4">
      <w:pPr>
        <w:rPr>
          <w:sz w:val="20"/>
        </w:rPr>
      </w:pPr>
      <w:r>
        <w:rPr>
          <w:sz w:val="20"/>
        </w:rPr>
        <w:t>General Contractor:</w:t>
      </w:r>
      <w:r>
        <w:rPr>
          <w:sz w:val="20"/>
        </w:rPr>
        <w:tab/>
        <w:t>________________________________________________________________</w:t>
      </w:r>
    </w:p>
    <w:p w14:paraId="36516DFB" w14:textId="77777777" w:rsidR="004A44D4" w:rsidRDefault="004A44D4">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14:paraId="6CF5120B" w14:textId="77777777" w:rsidR="004A44D4" w:rsidRDefault="004A44D4">
      <w:pPr>
        <w:rPr>
          <w:i/>
          <w:sz w:val="20"/>
        </w:rPr>
      </w:pPr>
    </w:p>
    <w:p w14:paraId="10C2245D" w14:textId="77777777" w:rsidR="004A44D4" w:rsidRDefault="004A44D4">
      <w:pPr>
        <w:rPr>
          <w:sz w:val="20"/>
        </w:rPr>
      </w:pPr>
      <w:r>
        <w:rPr>
          <w:sz w:val="20"/>
        </w:rPr>
        <w:tab/>
      </w:r>
      <w:r>
        <w:rPr>
          <w:sz w:val="20"/>
        </w:rPr>
        <w:tab/>
      </w:r>
      <w:r>
        <w:rPr>
          <w:sz w:val="20"/>
        </w:rPr>
        <w:tab/>
      </w:r>
      <w:r>
        <w:rPr>
          <w:sz w:val="20"/>
        </w:rPr>
        <w:tab/>
      </w:r>
      <w:r>
        <w:rPr>
          <w:sz w:val="20"/>
        </w:rPr>
        <w:tab/>
        <w:t>________________________________________________________________</w:t>
      </w:r>
    </w:p>
    <w:p w14:paraId="02F9BAB6" w14:textId="77777777" w:rsidR="004A44D4" w:rsidRDefault="004A44D4">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417C9110" w14:textId="77777777" w:rsidR="004A44D4" w:rsidRDefault="004A44D4">
      <w:pPr>
        <w:rPr>
          <w:sz w:val="20"/>
        </w:rPr>
      </w:pPr>
    </w:p>
    <w:p w14:paraId="62D5EE73" w14:textId="77777777" w:rsidR="004A44D4" w:rsidRDefault="004A44D4">
      <w:pPr>
        <w:jc w:val="both"/>
        <w:rPr>
          <w:sz w:val="20"/>
        </w:rPr>
      </w:pPr>
      <w:r>
        <w:rPr>
          <w:sz w:val="20"/>
        </w:rP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14:paraId="4429A83D" w14:textId="77777777" w:rsidR="004A44D4" w:rsidRDefault="004A44D4">
      <w:pPr>
        <w:jc w:val="both"/>
        <w:rPr>
          <w:sz w:val="20"/>
        </w:rPr>
      </w:pPr>
    </w:p>
    <w:p w14:paraId="0D280CAC" w14:textId="77777777" w:rsidR="004A44D4" w:rsidRDefault="004A44D4">
      <w:pPr>
        <w:rPr>
          <w:sz w:val="20"/>
        </w:rPr>
      </w:pPr>
      <w:r>
        <w:rPr>
          <w:sz w:val="20"/>
        </w:rPr>
        <w:t>Sub-Contractor:</w:t>
      </w:r>
      <w:r>
        <w:rPr>
          <w:sz w:val="20"/>
        </w:rPr>
        <w:tab/>
      </w:r>
      <w:r>
        <w:rPr>
          <w:sz w:val="20"/>
        </w:rPr>
        <w:tab/>
        <w:t>________________________________________________________________</w:t>
      </w:r>
    </w:p>
    <w:p w14:paraId="547AD429" w14:textId="77777777" w:rsidR="004A44D4" w:rsidRDefault="004A44D4">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14:paraId="072A1326" w14:textId="77777777" w:rsidR="004A44D4" w:rsidRDefault="004A44D4">
      <w:pPr>
        <w:rPr>
          <w:i/>
          <w:sz w:val="20"/>
        </w:rPr>
      </w:pPr>
    </w:p>
    <w:p w14:paraId="742D3BA5" w14:textId="77777777" w:rsidR="004A44D4" w:rsidRDefault="004A44D4">
      <w:pPr>
        <w:rPr>
          <w:sz w:val="20"/>
        </w:rPr>
      </w:pPr>
      <w:r>
        <w:rPr>
          <w:sz w:val="20"/>
        </w:rPr>
        <w:tab/>
      </w:r>
      <w:r>
        <w:rPr>
          <w:sz w:val="20"/>
        </w:rPr>
        <w:tab/>
      </w:r>
      <w:r>
        <w:rPr>
          <w:sz w:val="20"/>
        </w:rPr>
        <w:tab/>
      </w:r>
      <w:r>
        <w:rPr>
          <w:sz w:val="20"/>
        </w:rPr>
        <w:tab/>
      </w:r>
      <w:r>
        <w:rPr>
          <w:sz w:val="20"/>
        </w:rPr>
        <w:tab/>
        <w:t>________________________________________________________________</w:t>
      </w:r>
    </w:p>
    <w:p w14:paraId="0656148B" w14:textId="77777777" w:rsidR="004A44D4" w:rsidRDefault="004A44D4">
      <w:pPr>
        <w:pStyle w:val="PR2"/>
        <w:numPr>
          <w:ilvl w:val="0"/>
          <w:numId w:val="0"/>
        </w:numPr>
        <w:ind w:left="1440" w:hanging="576"/>
        <w:rPr>
          <w:sz w:val="20"/>
        </w:rPr>
      </w:pPr>
      <w:r>
        <w:rPr>
          <w:sz w:val="20"/>
        </w:rPr>
        <w:tab/>
      </w:r>
      <w:r>
        <w:rPr>
          <w:sz w:val="20"/>
        </w:rPr>
        <w:tab/>
        <w:t>(</w:t>
      </w:r>
      <w:r>
        <w:rPr>
          <w:i/>
          <w:sz w:val="20"/>
        </w:rPr>
        <w:t>Print Name of the Authorized Agent of the Sub-Contractor</w:t>
      </w:r>
      <w:r>
        <w:rPr>
          <w:sz w:val="20"/>
        </w:rPr>
        <w:t>)</w:t>
      </w:r>
    </w:p>
    <w:p w14:paraId="2F5EC5AE" w14:textId="77777777" w:rsidR="004A44D4" w:rsidRDefault="004A44D4">
      <w:pPr>
        <w:pStyle w:val="PR2"/>
        <w:numPr>
          <w:ilvl w:val="0"/>
          <w:numId w:val="0"/>
        </w:numPr>
        <w:ind w:left="1440" w:hanging="576"/>
        <w:rPr>
          <w:sz w:val="20"/>
        </w:rPr>
      </w:pPr>
    </w:p>
    <w:p w14:paraId="61D26BFE" w14:textId="77777777" w:rsidR="004A44D4" w:rsidRDefault="004A44D4">
      <w:pPr>
        <w:pStyle w:val="EOS"/>
        <w:spacing w:before="0"/>
        <w:jc w:val="center"/>
      </w:pPr>
    </w:p>
    <w:sectPr w:rsidR="004A44D4" w:rsidSect="008D1859">
      <w:headerReference w:type="default" r:id="rId12"/>
      <w:footerReference w:type="default" r:id="rId13"/>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D3696" w14:textId="77777777" w:rsidR="005D7478" w:rsidRDefault="005D7478">
      <w:r>
        <w:separator/>
      </w:r>
    </w:p>
  </w:endnote>
  <w:endnote w:type="continuationSeparator" w:id="0">
    <w:p w14:paraId="46DB9CE0" w14:textId="77777777" w:rsidR="005D7478" w:rsidRDefault="005D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1676A" w14:textId="2BC51BAC" w:rsidR="00254B73" w:rsidRDefault="00254B73">
    <w:pPr>
      <w:pStyle w:val="FTR"/>
      <w:rPr>
        <w:b/>
        <w:sz w:val="20"/>
      </w:rPr>
    </w:pPr>
    <w:r>
      <w:rPr>
        <w:b/>
        <w:sz w:val="20"/>
      </w:rPr>
      <w:t>ALUMINUM CANOPY</w:t>
    </w:r>
    <w:r>
      <w:rPr>
        <w:sz w:val="20"/>
      </w:rPr>
      <w:tab/>
    </w:r>
    <w:r>
      <w:rPr>
        <w:b/>
        <w:sz w:val="20"/>
      </w:rPr>
      <w:t xml:space="preserve">10530 - </w:t>
    </w:r>
    <w:r w:rsidR="0088361F">
      <w:rPr>
        <w:b/>
        <w:sz w:val="20"/>
      </w:rPr>
      <w:fldChar w:fldCharType="begin"/>
    </w:r>
    <w:r>
      <w:rPr>
        <w:b/>
        <w:sz w:val="20"/>
      </w:rPr>
      <w:instrText xml:space="preserve"> PAGE </w:instrText>
    </w:r>
    <w:r w:rsidR="0088361F">
      <w:rPr>
        <w:b/>
        <w:sz w:val="20"/>
      </w:rPr>
      <w:fldChar w:fldCharType="separate"/>
    </w:r>
    <w:r w:rsidR="005E33E3">
      <w:rPr>
        <w:b/>
        <w:noProof/>
        <w:sz w:val="20"/>
      </w:rPr>
      <w:t>1</w:t>
    </w:r>
    <w:r w:rsidR="0088361F">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5C98F" w14:textId="77777777" w:rsidR="005D7478" w:rsidRDefault="005D7478">
      <w:r>
        <w:separator/>
      </w:r>
    </w:p>
  </w:footnote>
  <w:footnote w:type="continuationSeparator" w:id="0">
    <w:p w14:paraId="17A358FD" w14:textId="77777777" w:rsidR="005D7478" w:rsidRDefault="005D74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D6AA8" w14:textId="49B1E3BB" w:rsidR="00254B73" w:rsidRDefault="00066ABF">
    <w:pPr>
      <w:pStyle w:val="HDR"/>
      <w:rPr>
        <w:sz w:val="20"/>
      </w:rPr>
    </w:pPr>
    <w:r>
      <w:rPr>
        <w:b/>
        <w:sz w:val="20"/>
      </w:rPr>
      <w:t>LOWE’S OF WESTLAKE, FL.</w:t>
    </w:r>
    <w:r w:rsidR="00254B73">
      <w:rPr>
        <w:sz w:val="20"/>
      </w:rPr>
      <w:tab/>
    </w:r>
    <w:r w:rsidR="00254B73">
      <w:rPr>
        <w:sz w:val="20"/>
      </w:rPr>
      <w:tab/>
    </w:r>
    <w:r w:rsidR="00B211B8">
      <w:rPr>
        <w:b/>
        <w:sz w:val="20"/>
      </w:rPr>
      <w:t>0</w:t>
    </w:r>
    <w:r w:rsidR="00A05612">
      <w:rPr>
        <w:b/>
        <w:sz w:val="20"/>
      </w:rPr>
      <w:t>8</w:t>
    </w:r>
    <w:r w:rsidR="00B211B8">
      <w:rPr>
        <w:b/>
        <w:sz w:val="20"/>
      </w:rPr>
      <w:t>/201</w:t>
    </w:r>
    <w:r w:rsidR="00A05612">
      <w:rPr>
        <w:b/>
        <w:sz w:val="20"/>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B40D8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Zero"/>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6D9"/>
    <w:rsid w:val="0004702D"/>
    <w:rsid w:val="00066ABF"/>
    <w:rsid w:val="00074158"/>
    <w:rsid w:val="00080DC5"/>
    <w:rsid w:val="000B2DE5"/>
    <w:rsid w:val="000C2056"/>
    <w:rsid w:val="000C4281"/>
    <w:rsid w:val="000E698D"/>
    <w:rsid w:val="000F5111"/>
    <w:rsid w:val="00105FE2"/>
    <w:rsid w:val="00112B18"/>
    <w:rsid w:val="00144E9B"/>
    <w:rsid w:val="00150FEF"/>
    <w:rsid w:val="00182CCD"/>
    <w:rsid w:val="00201FF9"/>
    <w:rsid w:val="002455FF"/>
    <w:rsid w:val="002510D8"/>
    <w:rsid w:val="00252EBD"/>
    <w:rsid w:val="00254B73"/>
    <w:rsid w:val="00266FB9"/>
    <w:rsid w:val="00274791"/>
    <w:rsid w:val="002916D9"/>
    <w:rsid w:val="002A5BE1"/>
    <w:rsid w:val="002D0D7E"/>
    <w:rsid w:val="00381D71"/>
    <w:rsid w:val="00385C4D"/>
    <w:rsid w:val="003A62F0"/>
    <w:rsid w:val="003A7697"/>
    <w:rsid w:val="003F5FD8"/>
    <w:rsid w:val="00400919"/>
    <w:rsid w:val="00406B0C"/>
    <w:rsid w:val="0040740E"/>
    <w:rsid w:val="00480352"/>
    <w:rsid w:val="00486CD2"/>
    <w:rsid w:val="00494F4A"/>
    <w:rsid w:val="004A154E"/>
    <w:rsid w:val="004A44D4"/>
    <w:rsid w:val="004D0FC5"/>
    <w:rsid w:val="004E7D40"/>
    <w:rsid w:val="00523456"/>
    <w:rsid w:val="00536817"/>
    <w:rsid w:val="00544DED"/>
    <w:rsid w:val="00556224"/>
    <w:rsid w:val="00592E54"/>
    <w:rsid w:val="00593855"/>
    <w:rsid w:val="005A5AEF"/>
    <w:rsid w:val="005B3BAC"/>
    <w:rsid w:val="005C4B7C"/>
    <w:rsid w:val="005D7478"/>
    <w:rsid w:val="005E33E3"/>
    <w:rsid w:val="005E3FEF"/>
    <w:rsid w:val="00640FA2"/>
    <w:rsid w:val="00667FE6"/>
    <w:rsid w:val="006911EC"/>
    <w:rsid w:val="0069257F"/>
    <w:rsid w:val="006945D7"/>
    <w:rsid w:val="006B78F9"/>
    <w:rsid w:val="006F2BAE"/>
    <w:rsid w:val="0070089C"/>
    <w:rsid w:val="007A346F"/>
    <w:rsid w:val="00811270"/>
    <w:rsid w:val="00820DB9"/>
    <w:rsid w:val="00827601"/>
    <w:rsid w:val="00835115"/>
    <w:rsid w:val="008354C1"/>
    <w:rsid w:val="00853E32"/>
    <w:rsid w:val="0088361F"/>
    <w:rsid w:val="008B0A30"/>
    <w:rsid w:val="008D018C"/>
    <w:rsid w:val="008D1859"/>
    <w:rsid w:val="008E2825"/>
    <w:rsid w:val="008E7882"/>
    <w:rsid w:val="0093551F"/>
    <w:rsid w:val="00950076"/>
    <w:rsid w:val="009637AA"/>
    <w:rsid w:val="00965897"/>
    <w:rsid w:val="009739C3"/>
    <w:rsid w:val="00991B4F"/>
    <w:rsid w:val="009A6A38"/>
    <w:rsid w:val="009C5939"/>
    <w:rsid w:val="009D42A5"/>
    <w:rsid w:val="009F64F4"/>
    <w:rsid w:val="00A00710"/>
    <w:rsid w:val="00A05612"/>
    <w:rsid w:val="00A23EFC"/>
    <w:rsid w:val="00AA36A9"/>
    <w:rsid w:val="00AB447F"/>
    <w:rsid w:val="00B211B8"/>
    <w:rsid w:val="00B316A5"/>
    <w:rsid w:val="00B320A2"/>
    <w:rsid w:val="00B34C51"/>
    <w:rsid w:val="00B36131"/>
    <w:rsid w:val="00B67781"/>
    <w:rsid w:val="00B73D89"/>
    <w:rsid w:val="00BC55F8"/>
    <w:rsid w:val="00CB33A6"/>
    <w:rsid w:val="00CE30BB"/>
    <w:rsid w:val="00CF1798"/>
    <w:rsid w:val="00D06339"/>
    <w:rsid w:val="00D12CBF"/>
    <w:rsid w:val="00D81F11"/>
    <w:rsid w:val="00DA001E"/>
    <w:rsid w:val="00DC4C91"/>
    <w:rsid w:val="00DD1119"/>
    <w:rsid w:val="00DD6E34"/>
    <w:rsid w:val="00E137B9"/>
    <w:rsid w:val="00E31E5B"/>
    <w:rsid w:val="00E40B2E"/>
    <w:rsid w:val="00E804BA"/>
    <w:rsid w:val="00E9114E"/>
    <w:rsid w:val="00EA03FE"/>
    <w:rsid w:val="00EA3C3F"/>
    <w:rsid w:val="00EB3A20"/>
    <w:rsid w:val="00EE27B8"/>
    <w:rsid w:val="00EE5606"/>
    <w:rsid w:val="00EF791F"/>
    <w:rsid w:val="00EF7DC6"/>
    <w:rsid w:val="00F16C82"/>
    <w:rsid w:val="00F36598"/>
    <w:rsid w:val="00F606E8"/>
    <w:rsid w:val="00F6276D"/>
    <w:rsid w:val="00F642B9"/>
    <w:rsid w:val="00F64B59"/>
    <w:rsid w:val="00F961D7"/>
    <w:rsid w:val="00FC1B36"/>
    <w:rsid w:val="00FE4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DE93BA"/>
  <w15:docId w15:val="{1652DE67-BC9A-4223-94B6-0B524E4E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5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8D1859"/>
    <w:pPr>
      <w:tabs>
        <w:tab w:val="center" w:pos="4608"/>
        <w:tab w:val="right" w:pos="9360"/>
      </w:tabs>
      <w:suppressAutoHyphens/>
      <w:jc w:val="both"/>
    </w:pPr>
  </w:style>
  <w:style w:type="paragraph" w:customStyle="1" w:styleId="FTR">
    <w:name w:val="FTR"/>
    <w:basedOn w:val="Normal"/>
    <w:next w:val="SCT"/>
    <w:rsid w:val="008D1859"/>
    <w:pPr>
      <w:tabs>
        <w:tab w:val="right" w:pos="9360"/>
      </w:tabs>
      <w:suppressAutoHyphens/>
      <w:jc w:val="both"/>
    </w:pPr>
  </w:style>
  <w:style w:type="paragraph" w:customStyle="1" w:styleId="SCT">
    <w:name w:val="SCT"/>
    <w:basedOn w:val="Normal"/>
    <w:next w:val="PRT"/>
    <w:rsid w:val="008D1859"/>
    <w:pPr>
      <w:suppressAutoHyphens/>
      <w:spacing w:before="240"/>
      <w:jc w:val="both"/>
    </w:pPr>
  </w:style>
  <w:style w:type="paragraph" w:customStyle="1" w:styleId="PRT">
    <w:name w:val="PRT"/>
    <w:basedOn w:val="Normal"/>
    <w:next w:val="ART"/>
    <w:rsid w:val="008D1859"/>
    <w:pPr>
      <w:numPr>
        <w:numId w:val="1"/>
      </w:numPr>
      <w:suppressAutoHyphens/>
      <w:spacing w:before="240"/>
      <w:jc w:val="both"/>
      <w:outlineLvl w:val="0"/>
    </w:pPr>
  </w:style>
  <w:style w:type="paragraph" w:customStyle="1" w:styleId="SUT">
    <w:name w:val="SUT"/>
    <w:basedOn w:val="Normal"/>
    <w:next w:val="PR1"/>
    <w:rsid w:val="008D1859"/>
    <w:pPr>
      <w:numPr>
        <w:ilvl w:val="1"/>
        <w:numId w:val="1"/>
      </w:numPr>
      <w:suppressAutoHyphens/>
      <w:spacing w:before="240"/>
      <w:jc w:val="both"/>
      <w:outlineLvl w:val="0"/>
    </w:pPr>
  </w:style>
  <w:style w:type="paragraph" w:customStyle="1" w:styleId="DST">
    <w:name w:val="DST"/>
    <w:basedOn w:val="Normal"/>
    <w:next w:val="PR1"/>
    <w:rsid w:val="008D1859"/>
    <w:pPr>
      <w:numPr>
        <w:ilvl w:val="2"/>
        <w:numId w:val="1"/>
      </w:numPr>
      <w:suppressAutoHyphens/>
      <w:spacing w:before="240"/>
      <w:jc w:val="both"/>
      <w:outlineLvl w:val="0"/>
    </w:pPr>
  </w:style>
  <w:style w:type="paragraph" w:customStyle="1" w:styleId="ART">
    <w:name w:val="ART"/>
    <w:basedOn w:val="Normal"/>
    <w:next w:val="PR1"/>
    <w:rsid w:val="008D1859"/>
    <w:pPr>
      <w:numPr>
        <w:ilvl w:val="3"/>
        <w:numId w:val="1"/>
      </w:numPr>
      <w:suppressAutoHyphens/>
      <w:spacing w:before="240"/>
      <w:jc w:val="both"/>
      <w:outlineLvl w:val="1"/>
    </w:pPr>
  </w:style>
  <w:style w:type="paragraph" w:customStyle="1" w:styleId="PR1">
    <w:name w:val="PR1"/>
    <w:basedOn w:val="Normal"/>
    <w:rsid w:val="008D1859"/>
    <w:pPr>
      <w:numPr>
        <w:ilvl w:val="4"/>
        <w:numId w:val="1"/>
      </w:numPr>
      <w:suppressAutoHyphens/>
      <w:spacing w:before="240"/>
      <w:jc w:val="both"/>
      <w:outlineLvl w:val="2"/>
    </w:pPr>
  </w:style>
  <w:style w:type="paragraph" w:customStyle="1" w:styleId="PR2">
    <w:name w:val="PR2"/>
    <w:basedOn w:val="Normal"/>
    <w:rsid w:val="008D1859"/>
    <w:pPr>
      <w:numPr>
        <w:ilvl w:val="5"/>
        <w:numId w:val="1"/>
      </w:numPr>
      <w:suppressAutoHyphens/>
      <w:jc w:val="both"/>
      <w:outlineLvl w:val="3"/>
    </w:pPr>
  </w:style>
  <w:style w:type="paragraph" w:customStyle="1" w:styleId="PR3">
    <w:name w:val="PR3"/>
    <w:basedOn w:val="Normal"/>
    <w:rsid w:val="008D1859"/>
    <w:pPr>
      <w:numPr>
        <w:ilvl w:val="6"/>
        <w:numId w:val="1"/>
      </w:numPr>
      <w:suppressAutoHyphens/>
      <w:jc w:val="both"/>
      <w:outlineLvl w:val="4"/>
    </w:pPr>
  </w:style>
  <w:style w:type="paragraph" w:customStyle="1" w:styleId="PR4">
    <w:name w:val="PR4"/>
    <w:basedOn w:val="Normal"/>
    <w:rsid w:val="008D1859"/>
    <w:pPr>
      <w:numPr>
        <w:ilvl w:val="7"/>
        <w:numId w:val="1"/>
      </w:numPr>
      <w:suppressAutoHyphens/>
      <w:jc w:val="both"/>
      <w:outlineLvl w:val="5"/>
    </w:pPr>
  </w:style>
  <w:style w:type="paragraph" w:customStyle="1" w:styleId="PR5">
    <w:name w:val="PR5"/>
    <w:basedOn w:val="Normal"/>
    <w:rsid w:val="008D1859"/>
    <w:pPr>
      <w:numPr>
        <w:ilvl w:val="8"/>
        <w:numId w:val="1"/>
      </w:numPr>
      <w:suppressAutoHyphens/>
      <w:jc w:val="both"/>
      <w:outlineLvl w:val="6"/>
    </w:pPr>
  </w:style>
  <w:style w:type="paragraph" w:customStyle="1" w:styleId="TB1">
    <w:name w:val="TB1"/>
    <w:basedOn w:val="Normal"/>
    <w:next w:val="PR1"/>
    <w:rsid w:val="008D1859"/>
    <w:pPr>
      <w:suppressAutoHyphens/>
      <w:spacing w:before="240"/>
      <w:ind w:left="288"/>
      <w:jc w:val="both"/>
    </w:pPr>
  </w:style>
  <w:style w:type="paragraph" w:customStyle="1" w:styleId="TB2">
    <w:name w:val="TB2"/>
    <w:basedOn w:val="Normal"/>
    <w:next w:val="PR2"/>
    <w:rsid w:val="008D1859"/>
    <w:pPr>
      <w:suppressAutoHyphens/>
      <w:spacing w:before="240"/>
      <w:ind w:left="864"/>
      <w:jc w:val="both"/>
    </w:pPr>
  </w:style>
  <w:style w:type="paragraph" w:customStyle="1" w:styleId="TB3">
    <w:name w:val="TB3"/>
    <w:basedOn w:val="Normal"/>
    <w:next w:val="PR3"/>
    <w:rsid w:val="008D1859"/>
    <w:pPr>
      <w:suppressAutoHyphens/>
      <w:spacing w:before="240"/>
      <w:ind w:left="1440"/>
      <w:jc w:val="both"/>
    </w:pPr>
  </w:style>
  <w:style w:type="paragraph" w:customStyle="1" w:styleId="TB4">
    <w:name w:val="TB4"/>
    <w:basedOn w:val="Normal"/>
    <w:next w:val="PR4"/>
    <w:rsid w:val="008D1859"/>
    <w:pPr>
      <w:suppressAutoHyphens/>
      <w:spacing w:before="240"/>
      <w:ind w:left="2016"/>
      <w:jc w:val="both"/>
    </w:pPr>
  </w:style>
  <w:style w:type="paragraph" w:customStyle="1" w:styleId="TB5">
    <w:name w:val="TB5"/>
    <w:basedOn w:val="Normal"/>
    <w:next w:val="PR5"/>
    <w:rsid w:val="008D1859"/>
    <w:pPr>
      <w:suppressAutoHyphens/>
      <w:spacing w:before="240"/>
      <w:ind w:left="2592"/>
      <w:jc w:val="both"/>
    </w:pPr>
  </w:style>
  <w:style w:type="paragraph" w:customStyle="1" w:styleId="TCH">
    <w:name w:val="TCH"/>
    <w:basedOn w:val="Normal"/>
    <w:rsid w:val="008D1859"/>
    <w:pPr>
      <w:suppressAutoHyphens/>
    </w:pPr>
  </w:style>
  <w:style w:type="paragraph" w:customStyle="1" w:styleId="TCE">
    <w:name w:val="TCE"/>
    <w:basedOn w:val="Normal"/>
    <w:rsid w:val="008D1859"/>
    <w:pPr>
      <w:suppressAutoHyphens/>
      <w:ind w:left="144" w:hanging="144"/>
    </w:pPr>
  </w:style>
  <w:style w:type="paragraph" w:customStyle="1" w:styleId="EOS">
    <w:name w:val="EOS"/>
    <w:basedOn w:val="Normal"/>
    <w:rsid w:val="008D1859"/>
    <w:pPr>
      <w:suppressAutoHyphens/>
      <w:spacing w:before="240"/>
      <w:jc w:val="both"/>
    </w:pPr>
  </w:style>
  <w:style w:type="paragraph" w:customStyle="1" w:styleId="CMT">
    <w:name w:val="CMT"/>
    <w:basedOn w:val="Normal"/>
    <w:rsid w:val="008D1859"/>
    <w:pPr>
      <w:suppressAutoHyphens/>
      <w:spacing w:before="240"/>
      <w:jc w:val="both"/>
    </w:pPr>
    <w:rPr>
      <w:vanish/>
      <w:color w:val="0000FF"/>
    </w:rPr>
  </w:style>
  <w:style w:type="character" w:customStyle="1" w:styleId="SI">
    <w:name w:val="SI"/>
    <w:basedOn w:val="DefaultParagraphFont"/>
    <w:rsid w:val="008D1859"/>
    <w:rPr>
      <w:color w:val="008080"/>
    </w:rPr>
  </w:style>
  <w:style w:type="character" w:customStyle="1" w:styleId="IP">
    <w:name w:val="IP"/>
    <w:basedOn w:val="DefaultParagraphFont"/>
    <w:rsid w:val="008D1859"/>
    <w:rPr>
      <w:color w:val="FF0000"/>
    </w:rPr>
  </w:style>
  <w:style w:type="paragraph" w:styleId="Header">
    <w:name w:val="header"/>
    <w:basedOn w:val="Normal"/>
    <w:rsid w:val="008D1859"/>
    <w:pPr>
      <w:tabs>
        <w:tab w:val="center" w:pos="4320"/>
        <w:tab w:val="right" w:pos="8640"/>
      </w:tabs>
    </w:pPr>
  </w:style>
  <w:style w:type="paragraph" w:styleId="Footer">
    <w:name w:val="footer"/>
    <w:basedOn w:val="Normal"/>
    <w:rsid w:val="008D1859"/>
    <w:pPr>
      <w:tabs>
        <w:tab w:val="center" w:pos="4320"/>
        <w:tab w:val="right" w:pos="8640"/>
      </w:tabs>
    </w:pPr>
  </w:style>
  <w:style w:type="paragraph" w:styleId="Title">
    <w:name w:val="Title"/>
    <w:basedOn w:val="Normal"/>
    <w:qFormat/>
    <w:rsid w:val="008D1859"/>
    <w:pPr>
      <w:jc w:val="center"/>
    </w:pPr>
    <w:rPr>
      <w:b/>
      <w:sz w:val="24"/>
      <w:u w:val="single"/>
    </w:rPr>
  </w:style>
  <w:style w:type="paragraph" w:styleId="BodyText">
    <w:name w:val="Body Text"/>
    <w:basedOn w:val="Normal"/>
    <w:rsid w:val="008D1859"/>
    <w:pPr>
      <w:jc w:val="both"/>
    </w:pPr>
    <w:rPr>
      <w:sz w:val="20"/>
    </w:rPr>
  </w:style>
  <w:style w:type="paragraph" w:styleId="BalloonText">
    <w:name w:val="Balloon Text"/>
    <w:basedOn w:val="Normal"/>
    <w:link w:val="BalloonTextChar"/>
    <w:rsid w:val="00AB447F"/>
    <w:rPr>
      <w:rFonts w:ascii="Tahoma" w:hAnsi="Tahoma" w:cs="Tahoma"/>
      <w:sz w:val="16"/>
      <w:szCs w:val="16"/>
    </w:rPr>
  </w:style>
  <w:style w:type="character" w:customStyle="1" w:styleId="BalloonTextChar">
    <w:name w:val="Balloon Text Char"/>
    <w:basedOn w:val="DefaultParagraphFont"/>
    <w:link w:val="BalloonText"/>
    <w:rsid w:val="00AB447F"/>
    <w:rPr>
      <w:rFonts w:ascii="Tahoma" w:hAnsi="Tahoma" w:cs="Tahoma"/>
      <w:sz w:val="16"/>
      <w:szCs w:val="16"/>
    </w:rPr>
  </w:style>
  <w:style w:type="character" w:styleId="Hyperlink">
    <w:name w:val="Hyperlink"/>
    <w:basedOn w:val="DefaultParagraphFont"/>
    <w:rsid w:val="00150FEF"/>
    <w:rPr>
      <w:color w:val="0000FF" w:themeColor="hyperlink"/>
      <w:u w:val="single"/>
    </w:rPr>
  </w:style>
  <w:style w:type="character" w:customStyle="1" w:styleId="UnresolvedMention">
    <w:name w:val="Unresolved Mention"/>
    <w:basedOn w:val="DefaultParagraphFont"/>
    <w:uiPriority w:val="99"/>
    <w:semiHidden/>
    <w:unhideWhenUsed/>
    <w:rsid w:val="00835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1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ildingproductsusa.com"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saundra.musial@metaler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mi.spice@metalera.com" TargetMode="External"/><Relationship Id="rId4" Type="http://schemas.openxmlformats.org/officeDocument/2006/relationships/webSettings" Target="webSettings.xml"/><Relationship Id="rId9" Type="http://schemas.openxmlformats.org/officeDocument/2006/relationships/hyperlink" Target="http://www.mapescanopi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3915723C-D744-4645-B319-58E444B68918}"/>
</file>

<file path=customXml/itemProps2.xml><?xml version="1.0" encoding="utf-8"?>
<ds:datastoreItem xmlns:ds="http://schemas.openxmlformats.org/officeDocument/2006/customXml" ds:itemID="{2CC02CE0-92FE-491E-AF18-7284D6283EE9}"/>
</file>

<file path=customXml/itemProps3.xml><?xml version="1.0" encoding="utf-8"?>
<ds:datastoreItem xmlns:ds="http://schemas.openxmlformats.org/officeDocument/2006/customXml" ds:itemID="{2F95377D-BE5D-447C-A94E-372057521044}"/>
</file>

<file path=docProps/app.xml><?xml version="1.0" encoding="utf-8"?>
<Properties xmlns="http://schemas.openxmlformats.org/officeDocument/2006/extended-properties" xmlns:vt="http://schemas.openxmlformats.org/officeDocument/2006/docPropsVTypes">
  <Template>Normal.dotm</Template>
  <TotalTime>3</TotalTime>
  <Pages>4</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10425 - SIGNS</vt:lpstr>
    </vt:vector>
  </TitlesOfParts>
  <Company>ARCOM, Inc.</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10425 - SIGNS</dc:title>
  <dc:subject>SIGNS</dc:subject>
  <dc:creator>ARCOM, Inc.</dc:creator>
  <cp:keywords>BAS-12345-MS80</cp:keywords>
  <cp:lastModifiedBy>Lori Mech</cp:lastModifiedBy>
  <cp:revision>5</cp:revision>
  <cp:lastPrinted>2013-08-06T18:23:00Z</cp:lastPrinted>
  <dcterms:created xsi:type="dcterms:W3CDTF">2021-10-21T13:24:00Z</dcterms:created>
  <dcterms:modified xsi:type="dcterms:W3CDTF">2025-04-17T20:45:00Z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111c4b-49e3-4225-99d5-171502db0107_Enabled">
    <vt:lpwstr>true</vt:lpwstr>
  </property>
  <property fmtid="{D5CDD505-2E9C-101B-9397-08002B2CF9AE}" pid="3" name="MSIP_Label_0d111c4b-49e3-4225-99d5-171502db0107_SetDate">
    <vt:lpwstr>2021-10-21T13:18:09Z</vt:lpwstr>
  </property>
  <property fmtid="{D5CDD505-2E9C-101B-9397-08002B2CF9AE}" pid="4" name="MSIP_Label_0d111c4b-49e3-4225-99d5-171502db0107_Method">
    <vt:lpwstr>Standard</vt:lpwstr>
  </property>
  <property fmtid="{D5CDD505-2E9C-101B-9397-08002B2CF9AE}" pid="5" name="MSIP_Label_0d111c4b-49e3-4225-99d5-171502db0107_Name">
    <vt:lpwstr>Authorized Use</vt:lpwstr>
  </property>
  <property fmtid="{D5CDD505-2E9C-101B-9397-08002B2CF9AE}" pid="6" name="MSIP_Label_0d111c4b-49e3-4225-99d5-171502db0107_SiteId">
    <vt:lpwstr>bcfa3e87-841e-48c7-983b-584159dd1a69</vt:lpwstr>
  </property>
  <property fmtid="{D5CDD505-2E9C-101B-9397-08002B2CF9AE}" pid="7" name="MSIP_Label_0d111c4b-49e3-4225-99d5-171502db0107_ActionId">
    <vt:lpwstr>4777d13c-8610-4d0f-85d2-1362fbfd08bf</vt:lpwstr>
  </property>
  <property fmtid="{D5CDD505-2E9C-101B-9397-08002B2CF9AE}" pid="8" name="MSIP_Label_0d111c4b-49e3-4225-99d5-171502db0107_ContentBits">
    <vt:lpwstr>0</vt:lpwstr>
  </property>
  <property fmtid="{D5CDD505-2E9C-101B-9397-08002B2CF9AE}" pid="9" name="ContentTypeId">
    <vt:lpwstr>0x010100F5176579B4705049BD8CFB30C97B3785</vt:lpwstr>
  </property>
</Properties>
</file>