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B0F" w:rsidRPr="007235BD" w:rsidRDefault="00EE6B0F" w:rsidP="007235BD">
      <w:pPr>
        <w:rPr>
          <w:b/>
          <w:sz w:val="20"/>
        </w:rPr>
      </w:pPr>
      <w:bookmarkStart w:id="0" w:name="_GoBack"/>
      <w:bookmarkEnd w:id="0"/>
      <w:r w:rsidRPr="007235BD">
        <w:rPr>
          <w:b/>
          <w:sz w:val="20"/>
        </w:rPr>
        <w:t>SECTION 07840 – FIRESTOPPING</w:t>
      </w:r>
    </w:p>
    <w:p w:rsidR="00EE6B0F" w:rsidRPr="007235BD" w:rsidRDefault="00EE6B0F" w:rsidP="007235BD">
      <w:pPr>
        <w:rPr>
          <w:sz w:val="20"/>
        </w:rPr>
      </w:pPr>
    </w:p>
    <w:p w:rsidR="00EE6B0F" w:rsidRDefault="00EE6B0F" w:rsidP="00E5413F">
      <w:pPr>
        <w:numPr>
          <w:ilvl w:val="0"/>
          <w:numId w:val="9"/>
        </w:numPr>
        <w:tabs>
          <w:tab w:val="left" w:pos="960"/>
        </w:tabs>
        <w:rPr>
          <w:sz w:val="20"/>
        </w:rPr>
      </w:pPr>
      <w:r w:rsidRPr="007235BD">
        <w:rPr>
          <w:sz w:val="20"/>
        </w:rPr>
        <w:t>GENERAL</w:t>
      </w:r>
    </w:p>
    <w:p w:rsidR="00EE6B0F" w:rsidRPr="007235BD" w:rsidRDefault="00EE6B0F" w:rsidP="007235BD">
      <w:pPr>
        <w:rPr>
          <w:sz w:val="20"/>
        </w:rPr>
      </w:pPr>
    </w:p>
    <w:p w:rsidR="00EE6B0F" w:rsidRDefault="00EE6B0F" w:rsidP="00E5413F">
      <w:pPr>
        <w:numPr>
          <w:ilvl w:val="1"/>
          <w:numId w:val="9"/>
        </w:numPr>
        <w:rPr>
          <w:sz w:val="20"/>
        </w:rPr>
      </w:pPr>
      <w:r w:rsidRPr="007235BD">
        <w:rPr>
          <w:sz w:val="20"/>
        </w:rPr>
        <w:t>RELATED DOCUMENTS</w:t>
      </w:r>
    </w:p>
    <w:p w:rsidR="00EE6B0F" w:rsidRDefault="00EE6B0F" w:rsidP="00E5413F">
      <w:pPr>
        <w:numPr>
          <w:ilvl w:val="2"/>
          <w:numId w:val="9"/>
        </w:numPr>
        <w:rPr>
          <w:sz w:val="20"/>
        </w:rPr>
      </w:pPr>
      <w:r w:rsidRPr="007235BD">
        <w:rPr>
          <w:sz w:val="20"/>
        </w:rPr>
        <w:t>Drawings and general provisions of the Contract, including General and Supplementary Conditions and Division 1 Specification Sections, apply to this Section.</w:t>
      </w:r>
    </w:p>
    <w:p w:rsidR="00EE6B0F" w:rsidRPr="007235BD" w:rsidRDefault="00EE6B0F" w:rsidP="007235BD">
      <w:pPr>
        <w:ind w:left="72"/>
        <w:rPr>
          <w:sz w:val="20"/>
        </w:rPr>
      </w:pPr>
    </w:p>
    <w:p w:rsidR="00EE6B0F" w:rsidRDefault="00EE6B0F" w:rsidP="00E5413F">
      <w:pPr>
        <w:numPr>
          <w:ilvl w:val="1"/>
          <w:numId w:val="9"/>
        </w:numPr>
        <w:rPr>
          <w:sz w:val="20"/>
        </w:rPr>
      </w:pPr>
      <w:r w:rsidRPr="007235BD">
        <w:rPr>
          <w:sz w:val="20"/>
        </w:rPr>
        <w:t>SUMMARY</w:t>
      </w:r>
    </w:p>
    <w:p w:rsidR="00EE6B0F" w:rsidRDefault="00EE6B0F" w:rsidP="00E5413F">
      <w:pPr>
        <w:numPr>
          <w:ilvl w:val="2"/>
          <w:numId w:val="9"/>
        </w:numPr>
        <w:rPr>
          <w:sz w:val="20"/>
        </w:rPr>
      </w:pPr>
      <w:r w:rsidRPr="007235BD">
        <w:rPr>
          <w:sz w:val="20"/>
        </w:rPr>
        <w:t>This Section includes sealants for the following:</w:t>
      </w:r>
    </w:p>
    <w:p w:rsidR="00EE6B0F" w:rsidRDefault="00EE6B0F" w:rsidP="00E5413F">
      <w:pPr>
        <w:numPr>
          <w:ilvl w:val="3"/>
          <w:numId w:val="9"/>
        </w:numPr>
        <w:rPr>
          <w:sz w:val="20"/>
        </w:rPr>
      </w:pPr>
      <w:r w:rsidRPr="007235BD">
        <w:rPr>
          <w:sz w:val="20"/>
        </w:rPr>
        <w:t>Firestop system through fire resistance - rated walls.</w:t>
      </w:r>
    </w:p>
    <w:p w:rsidR="00EE6B0F" w:rsidRDefault="00EE6B0F" w:rsidP="00E5413F">
      <w:pPr>
        <w:numPr>
          <w:ilvl w:val="2"/>
          <w:numId w:val="9"/>
        </w:numPr>
        <w:rPr>
          <w:sz w:val="20"/>
        </w:rPr>
      </w:pPr>
      <w:r w:rsidRPr="007235BD">
        <w:rPr>
          <w:sz w:val="20"/>
        </w:rPr>
        <w:t>See Division 15 Mechanical Penetrations through Rated Assemblies.</w:t>
      </w:r>
    </w:p>
    <w:p w:rsidR="00EE6B0F" w:rsidRDefault="00EE6B0F" w:rsidP="00E5413F">
      <w:pPr>
        <w:numPr>
          <w:ilvl w:val="2"/>
          <w:numId w:val="9"/>
        </w:numPr>
        <w:rPr>
          <w:sz w:val="20"/>
        </w:rPr>
      </w:pPr>
      <w:r w:rsidRPr="007235BD">
        <w:rPr>
          <w:sz w:val="20"/>
        </w:rPr>
        <w:t xml:space="preserve">See Division 16 Electrical Penetrations through Rated Assemblies. </w:t>
      </w:r>
    </w:p>
    <w:p w:rsidR="00EE6B0F" w:rsidRDefault="00EE6B0F" w:rsidP="007235BD">
      <w:pPr>
        <w:rPr>
          <w:sz w:val="20"/>
        </w:rPr>
      </w:pPr>
    </w:p>
    <w:p w:rsidR="00EE6B0F" w:rsidRDefault="00EE6B0F" w:rsidP="00E5413F">
      <w:pPr>
        <w:numPr>
          <w:ilvl w:val="1"/>
          <w:numId w:val="9"/>
        </w:numPr>
        <w:rPr>
          <w:sz w:val="20"/>
        </w:rPr>
      </w:pPr>
      <w:r w:rsidRPr="007235BD">
        <w:rPr>
          <w:sz w:val="20"/>
        </w:rPr>
        <w:t>SUBMITTALS</w:t>
      </w:r>
    </w:p>
    <w:p w:rsidR="00EE6B0F" w:rsidRDefault="00EE6B0F" w:rsidP="00E5413F">
      <w:pPr>
        <w:numPr>
          <w:ilvl w:val="2"/>
          <w:numId w:val="9"/>
        </w:numPr>
        <w:rPr>
          <w:sz w:val="20"/>
        </w:rPr>
      </w:pPr>
      <w:r w:rsidRPr="007235BD">
        <w:rPr>
          <w:sz w:val="20"/>
        </w:rPr>
        <w:t>Firestop System Submittals:  For each through-penetration firestop system, show each kind of construction condition penetrated, relationships to adjoining construction and kind of penetrating item.  Include firestop design designation of testing and inspecting agency acceptable to authorities having jurisdiction that evidence compliance with requirements for each condition.</w:t>
      </w:r>
    </w:p>
    <w:p w:rsidR="00EE6B0F" w:rsidRPr="007235BD" w:rsidRDefault="00EE6B0F" w:rsidP="007235BD">
      <w:pPr>
        <w:ind w:left="72"/>
        <w:rPr>
          <w:sz w:val="20"/>
        </w:rPr>
      </w:pPr>
    </w:p>
    <w:p w:rsidR="00EE6B0F" w:rsidRDefault="00EE6B0F" w:rsidP="007235BD">
      <w:pPr>
        <w:numPr>
          <w:ilvl w:val="1"/>
          <w:numId w:val="9"/>
        </w:numPr>
        <w:rPr>
          <w:sz w:val="20"/>
        </w:rPr>
      </w:pPr>
      <w:r w:rsidRPr="007235BD">
        <w:rPr>
          <w:sz w:val="20"/>
        </w:rPr>
        <w:t>QUALITY ASSURANCE</w:t>
      </w:r>
    </w:p>
    <w:p w:rsidR="00EE6B0F" w:rsidRDefault="00EE6B0F" w:rsidP="007235BD">
      <w:pPr>
        <w:numPr>
          <w:ilvl w:val="2"/>
          <w:numId w:val="9"/>
        </w:numPr>
        <w:rPr>
          <w:sz w:val="20"/>
        </w:rPr>
      </w:pPr>
      <w:r w:rsidRPr="007235BD">
        <w:rPr>
          <w:sz w:val="20"/>
        </w:rPr>
        <w:t>Applicator shall be licensed by the manufacturer of  fireproofing materials.</w:t>
      </w:r>
    </w:p>
    <w:p w:rsidR="00EE6B0F" w:rsidRDefault="00EE6B0F" w:rsidP="007235BD">
      <w:pPr>
        <w:numPr>
          <w:ilvl w:val="2"/>
          <w:numId w:val="9"/>
        </w:numPr>
        <w:rPr>
          <w:sz w:val="20"/>
        </w:rPr>
      </w:pPr>
      <w:r w:rsidRPr="007235BD">
        <w:rPr>
          <w:sz w:val="20"/>
        </w:rPr>
        <w:t>Conform to flame and temperature rating</w:t>
      </w:r>
      <w:r w:rsidR="0063599D">
        <w:rPr>
          <w:sz w:val="20"/>
        </w:rPr>
        <w:t>s established by</w:t>
      </w:r>
      <w:r w:rsidRPr="007235BD">
        <w:rPr>
          <w:sz w:val="20"/>
        </w:rPr>
        <w:t xml:space="preserve"> and ASTM E814.</w:t>
      </w:r>
    </w:p>
    <w:p w:rsidR="00EE6B0F" w:rsidRDefault="00EE6B0F" w:rsidP="007235BD">
      <w:pPr>
        <w:numPr>
          <w:ilvl w:val="2"/>
          <w:numId w:val="9"/>
        </w:numPr>
        <w:rPr>
          <w:sz w:val="20"/>
        </w:rPr>
      </w:pPr>
      <w:r w:rsidRPr="007235BD">
        <w:rPr>
          <w:sz w:val="20"/>
        </w:rPr>
        <w:t>Conform to local Building Code.</w:t>
      </w:r>
    </w:p>
    <w:p w:rsidR="00EE6B0F" w:rsidRDefault="00EE6B0F" w:rsidP="007235BD">
      <w:pPr>
        <w:numPr>
          <w:ilvl w:val="2"/>
          <w:numId w:val="9"/>
        </w:numPr>
        <w:rPr>
          <w:sz w:val="20"/>
        </w:rPr>
      </w:pPr>
      <w:r w:rsidRPr="007235BD">
        <w:rPr>
          <w:sz w:val="20"/>
        </w:rPr>
        <w:t>Submit manufacturer’s certification that materials meet or exceed specified requirements.</w:t>
      </w:r>
    </w:p>
    <w:p w:rsidR="00EE6B0F" w:rsidRDefault="00EE6B0F" w:rsidP="007235BD">
      <w:pPr>
        <w:numPr>
          <w:ilvl w:val="2"/>
          <w:numId w:val="9"/>
        </w:numPr>
        <w:rPr>
          <w:sz w:val="20"/>
        </w:rPr>
      </w:pPr>
      <w:r w:rsidRPr="007235BD">
        <w:rPr>
          <w:sz w:val="20"/>
        </w:rPr>
        <w:t>Maintain flame and temperature ratings equal to surrounding material.</w:t>
      </w:r>
    </w:p>
    <w:p w:rsidR="00EE6B0F" w:rsidRDefault="00EE6B0F" w:rsidP="007235BD">
      <w:pPr>
        <w:rPr>
          <w:sz w:val="20"/>
        </w:rPr>
      </w:pPr>
    </w:p>
    <w:p w:rsidR="00EE6B0F" w:rsidRDefault="00EE6B0F" w:rsidP="007235BD">
      <w:pPr>
        <w:numPr>
          <w:ilvl w:val="1"/>
          <w:numId w:val="9"/>
        </w:numPr>
        <w:rPr>
          <w:sz w:val="20"/>
        </w:rPr>
      </w:pPr>
      <w:r w:rsidRPr="007235BD">
        <w:rPr>
          <w:sz w:val="20"/>
        </w:rPr>
        <w:t>WARRANTY</w:t>
      </w:r>
    </w:p>
    <w:p w:rsidR="00EE6B0F" w:rsidRDefault="00EE6B0F" w:rsidP="007235BD">
      <w:pPr>
        <w:numPr>
          <w:ilvl w:val="2"/>
          <w:numId w:val="9"/>
        </w:numPr>
        <w:rPr>
          <w:sz w:val="20"/>
        </w:rPr>
      </w:pPr>
      <w:r w:rsidRPr="007235BD">
        <w:rPr>
          <w:sz w:val="20"/>
        </w:rPr>
        <w:t>Special Installer's Warranty: Written warranty in which Installer agrees to repair or replace firestoppings that do not meet requirements specified in this Section or fail in adhesion within specified warranty period two years from date of Final Acceptance.</w:t>
      </w:r>
    </w:p>
    <w:p w:rsidR="00EE6B0F" w:rsidRPr="007235BD" w:rsidRDefault="00EE6B0F" w:rsidP="007235BD">
      <w:pPr>
        <w:ind w:left="72"/>
        <w:rPr>
          <w:sz w:val="20"/>
        </w:rPr>
      </w:pPr>
    </w:p>
    <w:p w:rsidR="00EE6B0F" w:rsidRDefault="00EE6B0F" w:rsidP="00E5413F">
      <w:pPr>
        <w:numPr>
          <w:ilvl w:val="0"/>
          <w:numId w:val="9"/>
        </w:numPr>
        <w:tabs>
          <w:tab w:val="left" w:pos="960"/>
        </w:tabs>
        <w:rPr>
          <w:sz w:val="20"/>
        </w:rPr>
      </w:pPr>
      <w:r w:rsidRPr="007235BD">
        <w:rPr>
          <w:sz w:val="20"/>
        </w:rPr>
        <w:t>PRODUCTS</w:t>
      </w:r>
    </w:p>
    <w:p w:rsidR="00EE6B0F" w:rsidRPr="007235BD" w:rsidRDefault="00EE6B0F" w:rsidP="007235BD">
      <w:pPr>
        <w:rPr>
          <w:sz w:val="20"/>
        </w:rPr>
      </w:pPr>
    </w:p>
    <w:p w:rsidR="00EE6B0F" w:rsidRDefault="00EE6B0F" w:rsidP="007235BD">
      <w:pPr>
        <w:numPr>
          <w:ilvl w:val="1"/>
          <w:numId w:val="9"/>
        </w:numPr>
        <w:rPr>
          <w:sz w:val="20"/>
        </w:rPr>
      </w:pPr>
      <w:r w:rsidRPr="007235BD">
        <w:rPr>
          <w:sz w:val="20"/>
        </w:rPr>
        <w:t>MANUFACTURERS</w:t>
      </w:r>
    </w:p>
    <w:p w:rsidR="00EE6B0F" w:rsidRPr="007235BD" w:rsidRDefault="00EE6B0F" w:rsidP="007235BD">
      <w:pPr>
        <w:numPr>
          <w:ilvl w:val="2"/>
          <w:numId w:val="9"/>
        </w:numPr>
        <w:rPr>
          <w:sz w:val="20"/>
        </w:rPr>
      </w:pPr>
      <w:r w:rsidRPr="007235BD">
        <w:rPr>
          <w:sz w:val="20"/>
        </w:rPr>
        <w:t>In other Part 2 articles where subparagraph titles below introduce lists, the following requirements apply for product selection:</w:t>
      </w:r>
    </w:p>
    <w:p w:rsidR="00EE6B0F" w:rsidRDefault="00EE6B0F" w:rsidP="007235BD">
      <w:pPr>
        <w:numPr>
          <w:ilvl w:val="3"/>
          <w:numId w:val="9"/>
        </w:numPr>
        <w:rPr>
          <w:sz w:val="20"/>
        </w:rPr>
      </w:pPr>
      <w:r w:rsidRPr="007235BD">
        <w:rPr>
          <w:sz w:val="20"/>
        </w:rPr>
        <w:t>Products:  Subject to compliance with requirements, provide one of the products specified.</w:t>
      </w:r>
    </w:p>
    <w:p w:rsidR="00EE6B0F" w:rsidRPr="007235BD" w:rsidRDefault="00EE6B0F" w:rsidP="007235BD">
      <w:pPr>
        <w:ind w:left="720"/>
        <w:rPr>
          <w:sz w:val="20"/>
        </w:rPr>
      </w:pPr>
    </w:p>
    <w:p w:rsidR="00EE6B0F" w:rsidRDefault="00EE6B0F" w:rsidP="007235BD">
      <w:pPr>
        <w:numPr>
          <w:ilvl w:val="1"/>
          <w:numId w:val="9"/>
        </w:numPr>
        <w:rPr>
          <w:sz w:val="20"/>
        </w:rPr>
      </w:pPr>
      <w:r w:rsidRPr="007235BD">
        <w:rPr>
          <w:sz w:val="20"/>
        </w:rPr>
        <w:t>MATERIALS, GENERAL</w:t>
      </w:r>
    </w:p>
    <w:p w:rsidR="00EE6B0F" w:rsidRPr="007235BD" w:rsidRDefault="00EE6B0F" w:rsidP="007235BD">
      <w:pPr>
        <w:numPr>
          <w:ilvl w:val="2"/>
          <w:numId w:val="9"/>
        </w:numPr>
        <w:rPr>
          <w:sz w:val="20"/>
        </w:rPr>
      </w:pPr>
      <w:r w:rsidRPr="007235BD">
        <w:rPr>
          <w:sz w:val="20"/>
        </w:rPr>
        <w:t>Compatibility:  Provide firestopping, backings, smokeseals and other related materials that are compatible with one another and with joint substrates under conditions of service and application, as demonstrated by firestopping manufacturer based on testing and field experience.</w:t>
      </w:r>
    </w:p>
    <w:p w:rsidR="00EE6B0F" w:rsidRDefault="00EE6B0F" w:rsidP="007235BD">
      <w:pPr>
        <w:numPr>
          <w:ilvl w:val="2"/>
          <w:numId w:val="9"/>
        </w:numPr>
        <w:rPr>
          <w:sz w:val="20"/>
        </w:rPr>
      </w:pPr>
      <w:r w:rsidRPr="007235BD">
        <w:rPr>
          <w:sz w:val="20"/>
        </w:rPr>
        <w:t xml:space="preserve">Colors of Exposed Firestopping materials shall match adjacent finish unless otherwise indicated on drawings or </w:t>
      </w:r>
      <w:r>
        <w:rPr>
          <w:sz w:val="20"/>
        </w:rPr>
        <w:t>review</w:t>
      </w:r>
      <w:r w:rsidRPr="007235BD">
        <w:rPr>
          <w:sz w:val="20"/>
        </w:rPr>
        <w:t>ed by owner.</w:t>
      </w:r>
    </w:p>
    <w:p w:rsidR="00EE6B0F" w:rsidRPr="007235BD" w:rsidRDefault="00EE6B0F" w:rsidP="007235BD">
      <w:pPr>
        <w:ind w:left="72"/>
        <w:rPr>
          <w:sz w:val="20"/>
        </w:rPr>
      </w:pPr>
    </w:p>
    <w:p w:rsidR="00EE6B0F" w:rsidRDefault="00EE6B0F" w:rsidP="007235BD">
      <w:pPr>
        <w:numPr>
          <w:ilvl w:val="1"/>
          <w:numId w:val="9"/>
        </w:numPr>
        <w:rPr>
          <w:sz w:val="20"/>
        </w:rPr>
      </w:pPr>
      <w:r w:rsidRPr="007235BD">
        <w:rPr>
          <w:sz w:val="20"/>
        </w:rPr>
        <w:t>FIRESTOPPING, GENERAL</w:t>
      </w:r>
    </w:p>
    <w:p w:rsidR="00EE6B0F" w:rsidRDefault="00EE6B0F" w:rsidP="007235BD">
      <w:pPr>
        <w:numPr>
          <w:ilvl w:val="2"/>
          <w:numId w:val="9"/>
        </w:numPr>
        <w:rPr>
          <w:sz w:val="20"/>
        </w:rPr>
      </w:pPr>
      <w:r w:rsidRPr="007235BD">
        <w:rPr>
          <w:sz w:val="20"/>
        </w:rPr>
        <w:t>Compatibility:  Provide through-penetration firestop and smokeseal systems that are compatible with one another with the substrates forming openings, and with the items, if any, penetrating through-penetration firestop system under conditions of service and application, as demonstrated by through-penetration firestop system manufacturers based on testing and field experience.</w:t>
      </w:r>
    </w:p>
    <w:p w:rsidR="00EE6B0F" w:rsidRPr="007235BD" w:rsidRDefault="00EE6B0F" w:rsidP="00E172AD">
      <w:pPr>
        <w:keepNext/>
        <w:keepLines/>
        <w:widowControl w:val="0"/>
        <w:numPr>
          <w:ilvl w:val="2"/>
          <w:numId w:val="9"/>
        </w:numPr>
        <w:rPr>
          <w:sz w:val="20"/>
        </w:rPr>
      </w:pPr>
      <w:r w:rsidRPr="007235BD">
        <w:rPr>
          <w:sz w:val="20"/>
        </w:rPr>
        <w:lastRenderedPageBreak/>
        <w:t>Accessories:  Provide components for each through-penetration firestop system that are needed to install fill materials and comply with "Performance Requirements" article.  Use only components specified through penetration firestop system manufacturer and approved by the qualified testing and inspecting agency for firestop systems indicated.  Accessories include, but are not limited to, the following items:</w:t>
      </w:r>
    </w:p>
    <w:p w:rsidR="00EE6B0F" w:rsidRPr="007235BD" w:rsidRDefault="00EE6B0F" w:rsidP="00E172AD">
      <w:pPr>
        <w:keepNext/>
        <w:keepLines/>
        <w:widowControl w:val="0"/>
        <w:numPr>
          <w:ilvl w:val="3"/>
          <w:numId w:val="9"/>
        </w:numPr>
        <w:rPr>
          <w:sz w:val="20"/>
        </w:rPr>
      </w:pPr>
      <w:r w:rsidRPr="007235BD">
        <w:rPr>
          <w:sz w:val="20"/>
        </w:rPr>
        <w:t>Permanent forming/damming/backing materials, include the following:</w:t>
      </w:r>
    </w:p>
    <w:p w:rsidR="00EE6B0F" w:rsidRPr="007235BD" w:rsidRDefault="00EE6B0F" w:rsidP="00E172AD">
      <w:pPr>
        <w:keepNext/>
        <w:keepLines/>
        <w:widowControl w:val="0"/>
        <w:numPr>
          <w:ilvl w:val="4"/>
          <w:numId w:val="9"/>
        </w:numPr>
        <w:rPr>
          <w:sz w:val="20"/>
        </w:rPr>
      </w:pPr>
      <w:r w:rsidRPr="007235BD">
        <w:rPr>
          <w:sz w:val="20"/>
        </w:rPr>
        <w:t>Slat-/rock-wood-fiber insulation.</w:t>
      </w:r>
    </w:p>
    <w:p w:rsidR="00EE6B0F" w:rsidRPr="007235BD" w:rsidRDefault="00EE6B0F" w:rsidP="00E172AD">
      <w:pPr>
        <w:keepNext/>
        <w:keepLines/>
        <w:widowControl w:val="0"/>
        <w:numPr>
          <w:ilvl w:val="4"/>
          <w:numId w:val="9"/>
        </w:numPr>
        <w:rPr>
          <w:sz w:val="20"/>
        </w:rPr>
      </w:pPr>
      <w:r w:rsidRPr="007235BD">
        <w:rPr>
          <w:sz w:val="20"/>
        </w:rPr>
        <w:t>Sealants in combination with other forming/damming/backing materials to prevent leakage of full materials in liquid state.</w:t>
      </w:r>
    </w:p>
    <w:p w:rsidR="00EE6B0F" w:rsidRPr="007235BD" w:rsidRDefault="00EE6B0F" w:rsidP="007235BD">
      <w:pPr>
        <w:numPr>
          <w:ilvl w:val="4"/>
          <w:numId w:val="9"/>
        </w:numPr>
        <w:rPr>
          <w:sz w:val="20"/>
        </w:rPr>
      </w:pPr>
      <w:r w:rsidRPr="007235BD">
        <w:rPr>
          <w:sz w:val="20"/>
        </w:rPr>
        <w:t>Fire-rated form board.</w:t>
      </w:r>
    </w:p>
    <w:p w:rsidR="00EE6B0F" w:rsidRDefault="00EE6B0F" w:rsidP="007235BD">
      <w:pPr>
        <w:numPr>
          <w:ilvl w:val="4"/>
          <w:numId w:val="9"/>
        </w:numPr>
        <w:rPr>
          <w:sz w:val="20"/>
        </w:rPr>
      </w:pPr>
      <w:r w:rsidRPr="007235BD">
        <w:rPr>
          <w:sz w:val="20"/>
        </w:rPr>
        <w:t>Fillers for sealants.</w:t>
      </w:r>
    </w:p>
    <w:p w:rsidR="00EE6B0F" w:rsidRPr="007235BD" w:rsidRDefault="00EE6B0F" w:rsidP="007235BD">
      <w:pPr>
        <w:numPr>
          <w:ilvl w:val="3"/>
          <w:numId w:val="9"/>
        </w:numPr>
        <w:rPr>
          <w:sz w:val="20"/>
        </w:rPr>
      </w:pPr>
      <w:r w:rsidRPr="007235BD">
        <w:rPr>
          <w:sz w:val="20"/>
        </w:rPr>
        <w:t>Temporary forming materials.</w:t>
      </w:r>
    </w:p>
    <w:p w:rsidR="00EE6B0F" w:rsidRPr="007235BD" w:rsidRDefault="00EE6B0F" w:rsidP="007235BD">
      <w:pPr>
        <w:numPr>
          <w:ilvl w:val="3"/>
          <w:numId w:val="9"/>
        </w:numPr>
        <w:rPr>
          <w:sz w:val="20"/>
        </w:rPr>
      </w:pPr>
      <w:r w:rsidRPr="007235BD">
        <w:rPr>
          <w:sz w:val="20"/>
        </w:rPr>
        <w:t>Substrate primers.</w:t>
      </w:r>
    </w:p>
    <w:p w:rsidR="00EE6B0F" w:rsidRPr="007235BD" w:rsidRDefault="00EE6B0F" w:rsidP="007235BD">
      <w:pPr>
        <w:numPr>
          <w:ilvl w:val="3"/>
          <w:numId w:val="9"/>
        </w:numPr>
        <w:rPr>
          <w:sz w:val="20"/>
        </w:rPr>
      </w:pPr>
      <w:r w:rsidRPr="007235BD">
        <w:rPr>
          <w:sz w:val="20"/>
        </w:rPr>
        <w:t>Collars.</w:t>
      </w:r>
    </w:p>
    <w:p w:rsidR="00EE6B0F" w:rsidRPr="007235BD" w:rsidRDefault="00EE6B0F" w:rsidP="007235BD">
      <w:pPr>
        <w:numPr>
          <w:ilvl w:val="3"/>
          <w:numId w:val="9"/>
        </w:numPr>
        <w:rPr>
          <w:sz w:val="20"/>
        </w:rPr>
      </w:pPr>
      <w:r w:rsidRPr="007235BD">
        <w:rPr>
          <w:sz w:val="20"/>
        </w:rPr>
        <w:t>Steel sleeves.</w:t>
      </w:r>
    </w:p>
    <w:p w:rsidR="00EE6B0F" w:rsidRPr="007235BD" w:rsidRDefault="00EE6B0F" w:rsidP="007235BD">
      <w:pPr>
        <w:numPr>
          <w:ilvl w:val="3"/>
          <w:numId w:val="9"/>
        </w:numPr>
        <w:rPr>
          <w:sz w:val="20"/>
        </w:rPr>
      </w:pPr>
      <w:r w:rsidRPr="007235BD">
        <w:rPr>
          <w:sz w:val="20"/>
        </w:rPr>
        <w:t>Products:</w:t>
      </w:r>
    </w:p>
    <w:p w:rsidR="00EE6B0F" w:rsidRPr="007235BD" w:rsidRDefault="00EE6B0F" w:rsidP="007235BD">
      <w:pPr>
        <w:numPr>
          <w:ilvl w:val="4"/>
          <w:numId w:val="9"/>
        </w:numPr>
        <w:rPr>
          <w:sz w:val="20"/>
        </w:rPr>
      </w:pPr>
      <w:r w:rsidRPr="007235BD">
        <w:rPr>
          <w:sz w:val="20"/>
        </w:rPr>
        <w:t>3M Fire Prevention Products.</w:t>
      </w:r>
    </w:p>
    <w:p w:rsidR="00EE6B0F" w:rsidRPr="007235BD" w:rsidRDefault="00EE6B0F" w:rsidP="007235BD">
      <w:pPr>
        <w:numPr>
          <w:ilvl w:val="4"/>
          <w:numId w:val="9"/>
        </w:numPr>
        <w:rPr>
          <w:sz w:val="20"/>
        </w:rPr>
      </w:pPr>
      <w:r w:rsidRPr="007235BD">
        <w:rPr>
          <w:sz w:val="20"/>
        </w:rPr>
        <w:t>Hilti Firestop Systems</w:t>
      </w:r>
    </w:p>
    <w:p w:rsidR="00EE6B0F" w:rsidRPr="007235BD" w:rsidRDefault="00EE6B0F" w:rsidP="007235BD">
      <w:pPr>
        <w:numPr>
          <w:ilvl w:val="4"/>
          <w:numId w:val="9"/>
        </w:numPr>
        <w:rPr>
          <w:sz w:val="20"/>
        </w:rPr>
      </w:pPr>
      <w:r w:rsidRPr="007235BD">
        <w:rPr>
          <w:sz w:val="20"/>
        </w:rPr>
        <w:t>International Protective Coatings Corporation (IPC, a Division of W.R. Grace).</w:t>
      </w:r>
    </w:p>
    <w:p w:rsidR="00EE6B0F" w:rsidRDefault="00EE6B0F" w:rsidP="007235BD">
      <w:pPr>
        <w:numPr>
          <w:ilvl w:val="4"/>
          <w:numId w:val="9"/>
        </w:numPr>
        <w:rPr>
          <w:sz w:val="20"/>
        </w:rPr>
      </w:pPr>
      <w:r w:rsidRPr="007235BD">
        <w:rPr>
          <w:sz w:val="20"/>
        </w:rPr>
        <w:t>Tremco Inc.</w:t>
      </w:r>
    </w:p>
    <w:p w:rsidR="00EE6B0F" w:rsidRPr="007235BD" w:rsidRDefault="00EE6B0F" w:rsidP="007235BD">
      <w:pPr>
        <w:rPr>
          <w:sz w:val="20"/>
        </w:rPr>
      </w:pPr>
    </w:p>
    <w:p w:rsidR="00EE6B0F" w:rsidRDefault="00EE6B0F" w:rsidP="00E5413F">
      <w:pPr>
        <w:numPr>
          <w:ilvl w:val="0"/>
          <w:numId w:val="9"/>
        </w:numPr>
        <w:tabs>
          <w:tab w:val="left" w:pos="960"/>
        </w:tabs>
        <w:rPr>
          <w:sz w:val="20"/>
        </w:rPr>
      </w:pPr>
      <w:r w:rsidRPr="007235BD">
        <w:rPr>
          <w:sz w:val="20"/>
        </w:rPr>
        <w:t>EXECUTION</w:t>
      </w:r>
    </w:p>
    <w:p w:rsidR="00EE6B0F" w:rsidRPr="007235BD" w:rsidRDefault="00EE6B0F" w:rsidP="007235BD">
      <w:pPr>
        <w:rPr>
          <w:sz w:val="20"/>
        </w:rPr>
      </w:pPr>
    </w:p>
    <w:p w:rsidR="00EE6B0F" w:rsidRDefault="00EE6B0F" w:rsidP="007235BD">
      <w:pPr>
        <w:numPr>
          <w:ilvl w:val="1"/>
          <w:numId w:val="9"/>
        </w:numPr>
        <w:rPr>
          <w:sz w:val="20"/>
        </w:rPr>
      </w:pPr>
      <w:r w:rsidRPr="007235BD">
        <w:rPr>
          <w:sz w:val="20"/>
        </w:rPr>
        <w:t>INSTALLATION</w:t>
      </w:r>
    </w:p>
    <w:p w:rsidR="00EE6B0F" w:rsidRDefault="00EE6B0F" w:rsidP="007235BD">
      <w:pPr>
        <w:numPr>
          <w:ilvl w:val="2"/>
          <w:numId w:val="9"/>
        </w:numPr>
        <w:rPr>
          <w:sz w:val="20"/>
        </w:rPr>
      </w:pPr>
      <w:r w:rsidRPr="007235BD">
        <w:rPr>
          <w:sz w:val="20"/>
        </w:rPr>
        <w:t xml:space="preserve">Contractor performing work must be one of the Firestopping Manufacturer’s Approved Applicators. </w:t>
      </w:r>
    </w:p>
    <w:p w:rsidR="00EE6B0F" w:rsidRPr="007235BD" w:rsidRDefault="00EE6B0F" w:rsidP="007235BD">
      <w:pPr>
        <w:numPr>
          <w:ilvl w:val="2"/>
          <w:numId w:val="9"/>
        </w:numPr>
        <w:rPr>
          <w:sz w:val="20"/>
        </w:rPr>
      </w:pPr>
      <w:r w:rsidRPr="007235BD">
        <w:rPr>
          <w:sz w:val="20"/>
        </w:rPr>
        <w:t>Surface Cleaning of Joints: Clean out joints immediately before installing firestopping.</w:t>
      </w:r>
    </w:p>
    <w:p w:rsidR="00EE6B0F" w:rsidRPr="007235BD" w:rsidRDefault="00EE6B0F" w:rsidP="007235BD">
      <w:pPr>
        <w:numPr>
          <w:ilvl w:val="3"/>
          <w:numId w:val="9"/>
        </w:numPr>
        <w:rPr>
          <w:sz w:val="20"/>
        </w:rPr>
      </w:pPr>
      <w:r w:rsidRPr="007235BD">
        <w:rPr>
          <w:sz w:val="20"/>
        </w:rPr>
        <w:t>Remove foreign material from joint substrates that could interfere with adhesion of joint sealant.</w:t>
      </w:r>
    </w:p>
    <w:p w:rsidR="00EE6B0F" w:rsidRPr="007235BD" w:rsidRDefault="00EE6B0F" w:rsidP="007235BD">
      <w:pPr>
        <w:numPr>
          <w:ilvl w:val="3"/>
          <w:numId w:val="9"/>
        </w:numPr>
        <w:rPr>
          <w:sz w:val="20"/>
        </w:rPr>
      </w:pPr>
      <w:r w:rsidRPr="007235BD">
        <w:rPr>
          <w:sz w:val="20"/>
        </w:rPr>
        <w:t>Clean porous joint substrate surfaces by brushing, grinding, blast cleaning, mechanical abrading, or a combination of these methods to produce a clean, sound substrate capable of developing optimum bond with firestoppings.  Remove loose particles remaining from above cleaning operations by vacuuming or blowing out joints with oil-free compressed air.</w:t>
      </w:r>
    </w:p>
    <w:p w:rsidR="00EE6B0F" w:rsidRPr="007235BD" w:rsidRDefault="00EE6B0F" w:rsidP="007235BD">
      <w:pPr>
        <w:numPr>
          <w:ilvl w:val="3"/>
          <w:numId w:val="9"/>
        </w:numPr>
        <w:rPr>
          <w:sz w:val="20"/>
        </w:rPr>
      </w:pPr>
      <w:r w:rsidRPr="007235BD">
        <w:rPr>
          <w:sz w:val="20"/>
        </w:rPr>
        <w:t>Remove laitance and form-release agents from concrete.</w:t>
      </w:r>
    </w:p>
    <w:p w:rsidR="00EE6B0F" w:rsidRPr="007235BD" w:rsidRDefault="00EE6B0F" w:rsidP="007235BD">
      <w:pPr>
        <w:numPr>
          <w:ilvl w:val="3"/>
          <w:numId w:val="9"/>
        </w:numPr>
        <w:rPr>
          <w:sz w:val="20"/>
        </w:rPr>
      </w:pPr>
      <w:r w:rsidRPr="007235BD">
        <w:rPr>
          <w:sz w:val="20"/>
        </w:rPr>
        <w:t>Clean nonporous surfaces with chemical cleaners or other means that do not stain, harm substrates, or leave residues could interfere with adhesion of firestoppings.</w:t>
      </w:r>
    </w:p>
    <w:p w:rsidR="00EE6B0F" w:rsidRDefault="00EE6B0F" w:rsidP="007235BD">
      <w:pPr>
        <w:numPr>
          <w:ilvl w:val="3"/>
          <w:numId w:val="9"/>
        </w:numPr>
        <w:rPr>
          <w:sz w:val="20"/>
        </w:rPr>
      </w:pPr>
      <w:r w:rsidRPr="007235BD">
        <w:rPr>
          <w:sz w:val="20"/>
        </w:rPr>
        <w:t>All surfaces to be caulked shall be clean and dry.</w:t>
      </w:r>
    </w:p>
    <w:p w:rsidR="00EE6B0F" w:rsidRDefault="00EE6B0F" w:rsidP="007235BD">
      <w:pPr>
        <w:numPr>
          <w:ilvl w:val="2"/>
          <w:numId w:val="9"/>
        </w:numPr>
        <w:rPr>
          <w:sz w:val="20"/>
        </w:rPr>
      </w:pPr>
      <w:r w:rsidRPr="007235BD">
        <w:rPr>
          <w:sz w:val="20"/>
        </w:rPr>
        <w:t>Masking Tape:  Use masking tape where required to prevent contact of sealant with adjoining surfaces that otherwise would be permanently stained or damaged by such contact or by cleaning methods required to remove sealant smears.  Remove tape immediately after tooling without disturbing joint seal.</w:t>
      </w:r>
    </w:p>
    <w:p w:rsidR="00EE6B0F" w:rsidRDefault="00EE6B0F" w:rsidP="007235BD">
      <w:pPr>
        <w:numPr>
          <w:ilvl w:val="2"/>
          <w:numId w:val="9"/>
        </w:numPr>
        <w:rPr>
          <w:sz w:val="20"/>
        </w:rPr>
      </w:pPr>
      <w:r w:rsidRPr="007235BD">
        <w:rPr>
          <w:sz w:val="20"/>
        </w:rPr>
        <w:t>Firestopping Installation:  Comply with manufacturer’s recommendations for use of firestopping as applicable to materials, applications, and conditions indicated.</w:t>
      </w:r>
    </w:p>
    <w:p w:rsidR="00EE6B0F" w:rsidRDefault="00EE6B0F" w:rsidP="007235BD">
      <w:pPr>
        <w:numPr>
          <w:ilvl w:val="2"/>
          <w:numId w:val="9"/>
        </w:numPr>
        <w:rPr>
          <w:sz w:val="20"/>
        </w:rPr>
      </w:pPr>
      <w:r w:rsidRPr="007235BD">
        <w:rPr>
          <w:sz w:val="20"/>
        </w:rPr>
        <w:t>Clean excess or incidental firestopping material as installation progresses by methods and with cleaning materials approved in writing by manufacturers of firestopping material and of other products involved in cleaning process.</w:t>
      </w:r>
    </w:p>
    <w:p w:rsidR="00EE6B0F" w:rsidRPr="007235BD" w:rsidRDefault="00EE6B0F" w:rsidP="007235BD">
      <w:pPr>
        <w:numPr>
          <w:ilvl w:val="2"/>
          <w:numId w:val="9"/>
        </w:numPr>
        <w:rPr>
          <w:sz w:val="20"/>
        </w:rPr>
      </w:pPr>
      <w:r w:rsidRPr="007235BD">
        <w:rPr>
          <w:sz w:val="20"/>
        </w:rPr>
        <w:t>Through-Penetration Firestop Installation:</w:t>
      </w:r>
    </w:p>
    <w:p w:rsidR="00EE6B0F" w:rsidRPr="007235BD" w:rsidRDefault="00EE6B0F" w:rsidP="007235BD">
      <w:pPr>
        <w:numPr>
          <w:ilvl w:val="3"/>
          <w:numId w:val="9"/>
        </w:numPr>
        <w:rPr>
          <w:sz w:val="20"/>
        </w:rPr>
      </w:pPr>
      <w:r w:rsidRPr="007235BD">
        <w:rPr>
          <w:sz w:val="20"/>
        </w:rPr>
        <w:t>General:   Installation through-penetration systems to comply with "Performance Requirements" of the firestop system manufacturer's written installation instructions and published drawings for the applications indicated.</w:t>
      </w:r>
    </w:p>
    <w:p w:rsidR="00EE6B0F" w:rsidRDefault="00EE6B0F">
      <w:pPr>
        <w:pStyle w:val="EOS"/>
        <w:jc w:val="center"/>
        <w:rPr>
          <w:color w:val="000000"/>
          <w:sz w:val="20"/>
        </w:rPr>
      </w:pPr>
      <w:r>
        <w:rPr>
          <w:color w:val="000000"/>
          <w:sz w:val="20"/>
        </w:rPr>
        <w:t>END OF SECTION 07840</w:t>
      </w:r>
    </w:p>
    <w:p w:rsidR="00EE6B0F" w:rsidRDefault="00EE6B0F">
      <w:pPr>
        <w:pStyle w:val="Title"/>
        <w:rPr>
          <w:sz w:val="20"/>
        </w:rPr>
      </w:pPr>
      <w:r>
        <w:rPr>
          <w:color w:val="000000"/>
          <w:sz w:val="20"/>
        </w:rPr>
        <w:br w:type="page"/>
      </w:r>
      <w:r>
        <w:rPr>
          <w:sz w:val="20"/>
        </w:rPr>
        <w:lastRenderedPageBreak/>
        <w:t>CONFORMANCE SUBMITTAL</w:t>
      </w:r>
    </w:p>
    <w:p w:rsidR="00EE6B0F" w:rsidRDefault="00EE6B0F">
      <w:pPr>
        <w:pStyle w:val="Title"/>
        <w:rPr>
          <w:sz w:val="20"/>
        </w:rPr>
      </w:pPr>
      <w:r>
        <w:rPr>
          <w:sz w:val="20"/>
        </w:rPr>
        <w:t>Section 07840 –Firestopping and Smokeseals</w:t>
      </w:r>
    </w:p>
    <w:p w:rsidR="00EE6B0F" w:rsidRDefault="00EE6B0F">
      <w:pPr>
        <w:pStyle w:val="Title"/>
        <w:rPr>
          <w:sz w:val="20"/>
        </w:rPr>
      </w:pPr>
    </w:p>
    <w:p w:rsidR="00EE6B0F" w:rsidRDefault="00EE6B0F">
      <w:pPr>
        <w:rPr>
          <w:sz w:val="20"/>
        </w:rPr>
      </w:pPr>
      <w:r>
        <w:rPr>
          <w:sz w:val="20"/>
        </w:rPr>
        <w:t xml:space="preserve">Lowe’s of </w:t>
      </w:r>
      <w:r>
        <w:rPr>
          <w:sz w:val="20"/>
        </w:rPr>
        <w:tab/>
      </w:r>
      <w:r>
        <w:rPr>
          <w:sz w:val="20"/>
        </w:rPr>
        <w:tab/>
        <w:t>________________________________________________________________</w:t>
      </w:r>
    </w:p>
    <w:p w:rsidR="00EE6B0F" w:rsidRDefault="00EE6B0F">
      <w:pPr>
        <w:rPr>
          <w:sz w:val="20"/>
        </w:rPr>
      </w:pPr>
      <w:r>
        <w:rPr>
          <w:sz w:val="20"/>
        </w:rPr>
        <w:tab/>
      </w:r>
      <w:r>
        <w:rPr>
          <w:sz w:val="20"/>
        </w:rPr>
        <w:tab/>
      </w:r>
      <w:r>
        <w:rPr>
          <w:sz w:val="20"/>
        </w:rPr>
        <w:tab/>
      </w:r>
      <w:r>
        <w:rPr>
          <w:sz w:val="20"/>
        </w:rPr>
        <w:tab/>
      </w:r>
      <w:r>
        <w:rPr>
          <w:sz w:val="20"/>
        </w:rPr>
        <w:tab/>
        <w:t>(</w:t>
      </w:r>
      <w:r>
        <w:rPr>
          <w:i/>
          <w:sz w:val="20"/>
        </w:rPr>
        <w:t>City,</w:t>
      </w:r>
      <w:r w:rsidRPr="009C3048">
        <w:rPr>
          <w:i/>
          <w:sz w:val="20"/>
        </w:rPr>
        <w:t xml:space="preserve"> </w:t>
      </w:r>
      <w:r>
        <w:rPr>
          <w:i/>
          <w:sz w:val="20"/>
        </w:rPr>
        <w:t>Province</w:t>
      </w:r>
      <w:r>
        <w:rPr>
          <w:sz w:val="20"/>
        </w:rPr>
        <w:t>)</w:t>
      </w:r>
    </w:p>
    <w:p w:rsidR="00EE6B0F" w:rsidRDefault="00EE6B0F">
      <w:pPr>
        <w:rPr>
          <w:sz w:val="20"/>
        </w:rPr>
      </w:pPr>
    </w:p>
    <w:p w:rsidR="00EE6B0F" w:rsidRDefault="00EE6B0F">
      <w:pPr>
        <w:rPr>
          <w:sz w:val="20"/>
        </w:rPr>
      </w:pPr>
      <w:r>
        <w:rPr>
          <w:sz w:val="20"/>
        </w:rPr>
        <w:t>General Contractor:</w:t>
      </w:r>
      <w:r>
        <w:rPr>
          <w:sz w:val="20"/>
        </w:rPr>
        <w:tab/>
        <w:t>________________________________________________________________</w:t>
      </w:r>
    </w:p>
    <w:p w:rsidR="00EE6B0F" w:rsidRDefault="00EE6B0F">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rsidR="00EE6B0F" w:rsidRDefault="00EE6B0F">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________________________________________________________________</w:t>
      </w:r>
    </w:p>
    <w:p w:rsidR="00EE6B0F" w:rsidRDefault="00EE6B0F">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rsidR="00EE6B0F" w:rsidRDefault="00EE6B0F">
      <w:pPr>
        <w:rPr>
          <w:sz w:val="20"/>
        </w:rPr>
      </w:pPr>
    </w:p>
    <w:p w:rsidR="00EE6B0F" w:rsidRDefault="00EE6B0F">
      <w:pPr>
        <w:rPr>
          <w:sz w:val="20"/>
        </w:rPr>
      </w:pPr>
      <w:r>
        <w:rPr>
          <w:sz w:val="20"/>
        </w:rPr>
        <w:t>Sub-Contractor:</w:t>
      </w:r>
      <w:r>
        <w:rPr>
          <w:sz w:val="20"/>
        </w:rPr>
        <w:tab/>
      </w:r>
      <w:r>
        <w:rPr>
          <w:sz w:val="20"/>
        </w:rPr>
        <w:tab/>
        <w:t>________________________________________________________________</w:t>
      </w:r>
    </w:p>
    <w:p w:rsidR="00EE6B0F" w:rsidRDefault="00EE6B0F">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rsidR="00EE6B0F" w:rsidRDefault="00EE6B0F">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________________________________________________________________</w:t>
      </w:r>
    </w:p>
    <w:p w:rsidR="00EE6B0F" w:rsidRDefault="00EE6B0F">
      <w:pPr>
        <w:rPr>
          <w:sz w:val="20"/>
        </w:rPr>
      </w:pPr>
      <w:r>
        <w:rPr>
          <w:sz w:val="20"/>
        </w:rPr>
        <w:tab/>
      </w:r>
      <w:r>
        <w:rPr>
          <w:sz w:val="20"/>
        </w:rPr>
        <w:tab/>
      </w:r>
      <w:r>
        <w:rPr>
          <w:sz w:val="20"/>
        </w:rPr>
        <w:tab/>
      </w:r>
      <w:r>
        <w:rPr>
          <w:sz w:val="20"/>
        </w:rPr>
        <w:tab/>
      </w:r>
      <w:r>
        <w:rPr>
          <w:sz w:val="20"/>
        </w:rPr>
        <w:tab/>
        <w:t>(</w:t>
      </w:r>
      <w:r>
        <w:rPr>
          <w:i/>
          <w:sz w:val="20"/>
        </w:rPr>
        <w:t>Address</w:t>
      </w:r>
      <w:r>
        <w:rPr>
          <w:sz w:val="20"/>
        </w:rPr>
        <w:t>)</w:t>
      </w:r>
    </w:p>
    <w:p w:rsidR="00EE6B0F" w:rsidRDefault="00EE6B0F">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EE6B0F" w:rsidRDefault="00EE6B0F">
      <w:pPr>
        <w:rPr>
          <w:b/>
          <w:sz w:val="20"/>
          <w:u w:val="single"/>
        </w:rPr>
      </w:pPr>
    </w:p>
    <w:p w:rsidR="00EE6B0F" w:rsidRDefault="00EE6B0F">
      <w:pPr>
        <w:rPr>
          <w:sz w:val="20"/>
        </w:rPr>
      </w:pPr>
      <w:r>
        <w:rPr>
          <w:sz w:val="20"/>
        </w:rPr>
        <w:t>The following product has been selected (check one box) for use in this project from the list of acceptable products specified:</w:t>
      </w:r>
    </w:p>
    <w:p w:rsidR="00EE6B0F" w:rsidRDefault="00EE6B0F">
      <w:pPr>
        <w:rPr>
          <w:sz w:val="20"/>
          <w:u w:val="single"/>
        </w:rPr>
      </w:pPr>
    </w:p>
    <w:p w:rsidR="00EE6B0F" w:rsidRDefault="00EE6B0F">
      <w:pPr>
        <w:rPr>
          <w:sz w:val="20"/>
          <w:u w:val="single"/>
        </w:rPr>
      </w:pPr>
      <w:r>
        <w:rPr>
          <w:sz w:val="20"/>
          <w:u w:val="single"/>
        </w:rPr>
        <w:t>Firestopping:</w:t>
      </w:r>
    </w:p>
    <w:p w:rsidR="00EE6B0F" w:rsidRDefault="00EE6B0F">
      <w:pPr>
        <w:rPr>
          <w:sz w:val="20"/>
        </w:rPr>
      </w:pPr>
    </w:p>
    <w:bookmarkStart w:id="1" w:name="Check1"/>
    <w:p w:rsidR="00EE6B0F" w:rsidRDefault="00DB0D1B">
      <w:pPr>
        <w:rPr>
          <w:sz w:val="20"/>
        </w:rPr>
      </w:pPr>
      <w:r>
        <w:rPr>
          <w:sz w:val="20"/>
        </w:rPr>
        <w:fldChar w:fldCharType="begin">
          <w:ffData>
            <w:name w:val="Check1"/>
            <w:enabled/>
            <w:calcOnExit w:val="0"/>
            <w:checkBox>
              <w:sizeAuto/>
              <w:default w:val="0"/>
            </w:checkBox>
          </w:ffData>
        </w:fldChar>
      </w:r>
      <w:r w:rsidR="00EE6B0F">
        <w:rPr>
          <w:sz w:val="20"/>
        </w:rPr>
        <w:instrText xml:space="preserve"> FORMCHECKBOX </w:instrText>
      </w:r>
      <w:r w:rsidR="006C6B70">
        <w:rPr>
          <w:sz w:val="20"/>
        </w:rPr>
      </w:r>
      <w:r w:rsidR="006C6B70">
        <w:rPr>
          <w:sz w:val="20"/>
        </w:rPr>
        <w:fldChar w:fldCharType="separate"/>
      </w:r>
      <w:r>
        <w:rPr>
          <w:sz w:val="20"/>
        </w:rPr>
        <w:fldChar w:fldCharType="end"/>
      </w:r>
      <w:bookmarkEnd w:id="1"/>
      <w:r w:rsidR="00EE6B0F">
        <w:rPr>
          <w:sz w:val="20"/>
        </w:rPr>
        <w:t xml:space="preserve">  </w:t>
      </w:r>
      <w:r w:rsidR="00EE6B0F">
        <w:rPr>
          <w:sz w:val="20"/>
        </w:rPr>
        <w:tab/>
      </w:r>
      <w:r w:rsidR="00EE6B0F">
        <w:rPr>
          <w:sz w:val="20"/>
        </w:rPr>
        <w:tab/>
        <w:t>3M Fire Preventive Products.</w:t>
      </w:r>
    </w:p>
    <w:p w:rsidR="00EE6B0F" w:rsidRDefault="00EE6B0F">
      <w:pPr>
        <w:rPr>
          <w:sz w:val="20"/>
        </w:rPr>
      </w:pPr>
    </w:p>
    <w:bookmarkStart w:id="2" w:name="Check2"/>
    <w:p w:rsidR="00EE6B0F" w:rsidRDefault="00DB0D1B">
      <w:pPr>
        <w:rPr>
          <w:sz w:val="20"/>
        </w:rPr>
      </w:pPr>
      <w:r>
        <w:rPr>
          <w:sz w:val="20"/>
        </w:rPr>
        <w:fldChar w:fldCharType="begin">
          <w:ffData>
            <w:name w:val="Check2"/>
            <w:enabled/>
            <w:calcOnExit w:val="0"/>
            <w:checkBox>
              <w:sizeAuto/>
              <w:default w:val="0"/>
            </w:checkBox>
          </w:ffData>
        </w:fldChar>
      </w:r>
      <w:r w:rsidR="00EE6B0F">
        <w:rPr>
          <w:sz w:val="20"/>
        </w:rPr>
        <w:instrText xml:space="preserve"> FORMCHECKBOX </w:instrText>
      </w:r>
      <w:r w:rsidR="006C6B70">
        <w:rPr>
          <w:sz w:val="20"/>
        </w:rPr>
      </w:r>
      <w:r w:rsidR="006C6B70">
        <w:rPr>
          <w:sz w:val="20"/>
        </w:rPr>
        <w:fldChar w:fldCharType="separate"/>
      </w:r>
      <w:r>
        <w:rPr>
          <w:sz w:val="20"/>
        </w:rPr>
        <w:fldChar w:fldCharType="end"/>
      </w:r>
      <w:bookmarkEnd w:id="2"/>
      <w:r w:rsidR="00EE6B0F">
        <w:rPr>
          <w:sz w:val="20"/>
        </w:rPr>
        <w:tab/>
      </w:r>
      <w:r w:rsidR="00EE6B0F">
        <w:rPr>
          <w:sz w:val="20"/>
        </w:rPr>
        <w:tab/>
        <w:t>Hilti Firestop Systems.</w:t>
      </w:r>
    </w:p>
    <w:p w:rsidR="00EE6B0F" w:rsidRDefault="00EE6B0F">
      <w:pPr>
        <w:rPr>
          <w:sz w:val="20"/>
        </w:rPr>
      </w:pPr>
    </w:p>
    <w:p w:rsidR="00EE6B0F" w:rsidRDefault="00DB0D1B">
      <w:pPr>
        <w:rPr>
          <w:sz w:val="20"/>
        </w:rPr>
      </w:pPr>
      <w:r>
        <w:rPr>
          <w:sz w:val="20"/>
        </w:rPr>
        <w:fldChar w:fldCharType="begin">
          <w:ffData>
            <w:name w:val="Check2"/>
            <w:enabled/>
            <w:calcOnExit w:val="0"/>
            <w:checkBox>
              <w:sizeAuto/>
              <w:default w:val="0"/>
            </w:checkBox>
          </w:ffData>
        </w:fldChar>
      </w:r>
      <w:r w:rsidR="00EE6B0F">
        <w:rPr>
          <w:sz w:val="20"/>
        </w:rPr>
        <w:instrText xml:space="preserve"> FORMCHECKBOX </w:instrText>
      </w:r>
      <w:r w:rsidR="006C6B70">
        <w:rPr>
          <w:sz w:val="20"/>
        </w:rPr>
      </w:r>
      <w:r w:rsidR="006C6B70">
        <w:rPr>
          <w:sz w:val="20"/>
        </w:rPr>
        <w:fldChar w:fldCharType="separate"/>
      </w:r>
      <w:r>
        <w:rPr>
          <w:sz w:val="20"/>
        </w:rPr>
        <w:fldChar w:fldCharType="end"/>
      </w:r>
      <w:r w:rsidR="00EE6B0F">
        <w:rPr>
          <w:sz w:val="20"/>
        </w:rPr>
        <w:tab/>
      </w:r>
      <w:r w:rsidR="00EE6B0F">
        <w:rPr>
          <w:sz w:val="20"/>
        </w:rPr>
        <w:tab/>
        <w:t>International Protective Coatings Corporation</w:t>
      </w:r>
    </w:p>
    <w:p w:rsidR="00EE6B0F" w:rsidRDefault="00EE6B0F">
      <w:pPr>
        <w:rPr>
          <w:sz w:val="20"/>
        </w:rPr>
      </w:pPr>
    </w:p>
    <w:p w:rsidR="00EE6B0F" w:rsidRDefault="00DB0D1B">
      <w:pPr>
        <w:rPr>
          <w:sz w:val="20"/>
        </w:rPr>
      </w:pPr>
      <w:r>
        <w:rPr>
          <w:sz w:val="20"/>
        </w:rPr>
        <w:fldChar w:fldCharType="begin">
          <w:ffData>
            <w:name w:val="Check2"/>
            <w:enabled/>
            <w:calcOnExit w:val="0"/>
            <w:checkBox>
              <w:sizeAuto/>
              <w:default w:val="0"/>
            </w:checkBox>
          </w:ffData>
        </w:fldChar>
      </w:r>
      <w:r w:rsidR="00EE6B0F">
        <w:rPr>
          <w:sz w:val="20"/>
        </w:rPr>
        <w:instrText xml:space="preserve"> FORMCHECKBOX </w:instrText>
      </w:r>
      <w:r w:rsidR="006C6B70">
        <w:rPr>
          <w:sz w:val="20"/>
        </w:rPr>
      </w:r>
      <w:r w:rsidR="006C6B70">
        <w:rPr>
          <w:sz w:val="20"/>
        </w:rPr>
        <w:fldChar w:fldCharType="separate"/>
      </w:r>
      <w:r>
        <w:rPr>
          <w:sz w:val="20"/>
        </w:rPr>
        <w:fldChar w:fldCharType="end"/>
      </w:r>
      <w:r w:rsidR="00EE6B0F">
        <w:rPr>
          <w:sz w:val="20"/>
        </w:rPr>
        <w:tab/>
      </w:r>
      <w:r w:rsidR="00EE6B0F">
        <w:rPr>
          <w:sz w:val="20"/>
        </w:rPr>
        <w:tab/>
        <w:t>Tremco Inc.</w:t>
      </w:r>
    </w:p>
    <w:p w:rsidR="00EE6B0F" w:rsidRDefault="00EE6B0F">
      <w:pPr>
        <w:rPr>
          <w:sz w:val="20"/>
        </w:rPr>
      </w:pPr>
    </w:p>
    <w:p w:rsidR="00EE6B0F" w:rsidRDefault="00EE6B0F">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EE6B0F" w:rsidRDefault="00EE6B0F">
      <w:pPr>
        <w:rPr>
          <w:sz w:val="20"/>
        </w:rPr>
      </w:pPr>
    </w:p>
    <w:p w:rsidR="00EE6B0F" w:rsidRDefault="00EE6B0F">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EE6B0F" w:rsidRDefault="00EE6B0F">
      <w:pPr>
        <w:pStyle w:val="BodyText"/>
      </w:pPr>
    </w:p>
    <w:p w:rsidR="00EE6B0F" w:rsidRDefault="00EE6B0F">
      <w:pPr>
        <w:rPr>
          <w:sz w:val="20"/>
        </w:rPr>
      </w:pPr>
      <w:r>
        <w:rPr>
          <w:sz w:val="20"/>
        </w:rPr>
        <w:t>General Contractor:</w:t>
      </w:r>
      <w:r>
        <w:rPr>
          <w:sz w:val="20"/>
        </w:rPr>
        <w:tab/>
        <w:t>________________________________________________________________</w:t>
      </w:r>
    </w:p>
    <w:p w:rsidR="00EE6B0F" w:rsidRPr="00B77D9C" w:rsidRDefault="00EE6B0F">
      <w:pPr>
        <w:rPr>
          <w:sz w:val="20"/>
        </w:rPr>
      </w:pP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p>
    <w:p w:rsidR="00EE6B0F" w:rsidRDefault="00EE6B0F">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________________________________________________________________</w:t>
      </w:r>
    </w:p>
    <w:p w:rsidR="00EE6B0F" w:rsidRDefault="00EE6B0F">
      <w:pPr>
        <w:rPr>
          <w:sz w:val="20"/>
        </w:rPr>
      </w:pP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rsidR="00EE6B0F" w:rsidRDefault="00EE6B0F">
      <w:pPr>
        <w:rPr>
          <w:sz w:val="20"/>
        </w:rPr>
      </w:pPr>
    </w:p>
    <w:p w:rsidR="00EE6B0F" w:rsidRDefault="00EE6B0F">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EE6B0F" w:rsidRDefault="00EE6B0F">
      <w:pPr>
        <w:pStyle w:val="BodyText"/>
      </w:pPr>
    </w:p>
    <w:p w:rsidR="00EE6B0F" w:rsidRDefault="00EE6B0F">
      <w:pPr>
        <w:rPr>
          <w:sz w:val="20"/>
        </w:rPr>
      </w:pPr>
      <w:r>
        <w:rPr>
          <w:sz w:val="20"/>
        </w:rPr>
        <w:t>Sub-Contractor:</w:t>
      </w:r>
      <w:r>
        <w:rPr>
          <w:sz w:val="20"/>
        </w:rPr>
        <w:tab/>
      </w:r>
      <w:r>
        <w:rPr>
          <w:sz w:val="20"/>
        </w:rPr>
        <w:tab/>
        <w:t>________________________________________________________________</w:t>
      </w:r>
    </w:p>
    <w:p w:rsidR="00EE6B0F" w:rsidRPr="00B77D9C" w:rsidRDefault="00EE6B0F">
      <w:pPr>
        <w:rPr>
          <w:sz w:val="20"/>
        </w:rPr>
      </w:pP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p>
    <w:p w:rsidR="00EE6B0F" w:rsidRDefault="00EE6B0F">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________________________________________________________________</w:t>
      </w:r>
    </w:p>
    <w:p w:rsidR="00EE6B0F" w:rsidRDefault="00EE6B0F">
      <w:pPr>
        <w:pStyle w:val="PR2"/>
        <w:numPr>
          <w:ilvl w:val="0"/>
          <w:numId w:val="0"/>
        </w:numPr>
        <w:ind w:left="1440" w:hanging="576"/>
        <w:rPr>
          <w:sz w:val="20"/>
        </w:rPr>
      </w:pPr>
      <w:r>
        <w:rPr>
          <w:sz w:val="20"/>
        </w:rPr>
        <w:tab/>
      </w:r>
      <w:r>
        <w:rPr>
          <w:sz w:val="20"/>
        </w:rPr>
        <w:tab/>
      </w:r>
      <w:r>
        <w:rPr>
          <w:sz w:val="20"/>
        </w:rPr>
        <w:tab/>
        <w:t>(</w:t>
      </w:r>
      <w:r>
        <w:rPr>
          <w:i/>
          <w:sz w:val="20"/>
        </w:rPr>
        <w:t>Print Name of the Authorized Agent of the Sub-Contractor</w:t>
      </w:r>
      <w:r>
        <w:rPr>
          <w:sz w:val="20"/>
        </w:rPr>
        <w:t>)</w:t>
      </w:r>
    </w:p>
    <w:p w:rsidR="00EE6B0F" w:rsidRDefault="00EE6B0F" w:rsidP="00224983">
      <w:pPr>
        <w:pStyle w:val="EOS"/>
        <w:spacing w:before="0"/>
        <w:ind w:firstLine="360"/>
        <w:jc w:val="center"/>
        <w:rPr>
          <w:color w:val="808080"/>
        </w:rPr>
      </w:pPr>
    </w:p>
    <w:p w:rsidR="00EE6B0F" w:rsidRPr="004B49C9" w:rsidRDefault="00EE6B0F" w:rsidP="00B77D9C">
      <w:pPr>
        <w:pStyle w:val="EOS"/>
        <w:spacing w:before="0"/>
        <w:ind w:firstLine="360"/>
        <w:jc w:val="center"/>
        <w:rPr>
          <w:rFonts w:ascii="Times" w:hAnsi="Times"/>
          <w:color w:val="808080"/>
          <w:sz w:val="20"/>
        </w:rPr>
      </w:pPr>
      <w:r w:rsidRPr="004B49C9">
        <w:rPr>
          <w:rFonts w:ascii="Times" w:hAnsi="Times"/>
          <w:color w:val="808080"/>
          <w:sz w:val="20"/>
        </w:rPr>
        <w:t>This Page Left Intentionally Blank</w:t>
      </w:r>
    </w:p>
    <w:p w:rsidR="00EE6B0F" w:rsidRDefault="00EE6B0F">
      <w:pPr>
        <w:pStyle w:val="EOS"/>
        <w:jc w:val="center"/>
        <w:rPr>
          <w:color w:val="000000"/>
          <w:sz w:val="20"/>
        </w:rPr>
      </w:pPr>
    </w:p>
    <w:sectPr w:rsidR="00EE6B0F" w:rsidSect="004825AD">
      <w:headerReference w:type="default" r:id="rId7"/>
      <w:footerReference w:type="default" r:id="rId8"/>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B0F" w:rsidRDefault="00EE6B0F">
      <w:r>
        <w:separator/>
      </w:r>
    </w:p>
  </w:endnote>
  <w:endnote w:type="continuationSeparator" w:id="0">
    <w:p w:rsidR="00EE6B0F" w:rsidRDefault="00EE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B0F" w:rsidRDefault="00EE6B0F">
    <w:pPr>
      <w:pStyle w:val="FTR"/>
      <w:rPr>
        <w:b/>
        <w:sz w:val="20"/>
      </w:rPr>
    </w:pPr>
    <w:r>
      <w:rPr>
        <w:b/>
        <w:sz w:val="20"/>
      </w:rPr>
      <w:t>FIRESTOPPING</w:t>
    </w:r>
    <w:r w:rsidRPr="009C3048">
      <w:rPr>
        <w:b/>
        <w:sz w:val="20"/>
      </w:rPr>
      <w:t xml:space="preserve"> </w:t>
    </w:r>
    <w:r>
      <w:rPr>
        <w:b/>
        <w:sz w:val="20"/>
      </w:rPr>
      <w:t>AND SMOKESEALS</w:t>
    </w:r>
    <w:r>
      <w:rPr>
        <w:sz w:val="20"/>
      </w:rPr>
      <w:tab/>
    </w:r>
    <w:r>
      <w:rPr>
        <w:b/>
        <w:sz w:val="20"/>
      </w:rPr>
      <w:t xml:space="preserve">07840 - </w:t>
    </w:r>
    <w:r w:rsidR="00DB0D1B">
      <w:rPr>
        <w:b/>
        <w:sz w:val="20"/>
      </w:rPr>
      <w:fldChar w:fldCharType="begin"/>
    </w:r>
    <w:r>
      <w:rPr>
        <w:b/>
        <w:sz w:val="20"/>
      </w:rPr>
      <w:instrText xml:space="preserve"> PAGE </w:instrText>
    </w:r>
    <w:r w:rsidR="00DB0D1B">
      <w:rPr>
        <w:b/>
        <w:sz w:val="20"/>
      </w:rPr>
      <w:fldChar w:fldCharType="separate"/>
    </w:r>
    <w:r w:rsidR="006C6B70">
      <w:rPr>
        <w:b/>
        <w:noProof/>
        <w:sz w:val="20"/>
      </w:rPr>
      <w:t>1</w:t>
    </w:r>
    <w:r w:rsidR="00DB0D1B">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B0F" w:rsidRDefault="00EE6B0F">
      <w:r>
        <w:separator/>
      </w:r>
    </w:p>
  </w:footnote>
  <w:footnote w:type="continuationSeparator" w:id="0">
    <w:p w:rsidR="00EE6B0F" w:rsidRDefault="00EE6B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B0F" w:rsidRDefault="00EE6B0F">
    <w:pPr>
      <w:pStyle w:val="HDR"/>
      <w:rPr>
        <w:sz w:val="20"/>
      </w:rPr>
    </w:pPr>
    <w:r>
      <w:rPr>
        <w:b/>
        <w:sz w:val="20"/>
      </w:rPr>
      <w:t xml:space="preserve">LOWE’S OF </w:t>
    </w:r>
    <w:r w:rsidR="00671B5B">
      <w:rPr>
        <w:b/>
        <w:sz w:val="20"/>
      </w:rPr>
      <w:t>WESTLAKE, FL.</w:t>
    </w:r>
    <w:r>
      <w:rPr>
        <w:sz w:val="20"/>
      </w:rPr>
      <w:tab/>
    </w:r>
    <w:r>
      <w:rPr>
        <w:sz w:val="20"/>
      </w:rPr>
      <w:tab/>
    </w:r>
    <w:r w:rsidR="00FE5372">
      <w:rPr>
        <w:b/>
        <w:sz w:val="20"/>
      </w:rPr>
      <w:t>06</w:t>
    </w:r>
    <w:r>
      <w:rPr>
        <w:b/>
        <w:sz w:val="20"/>
      </w:rPr>
      <w:t>/2012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5AC0864"/>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Zero"/>
      <w:pStyle w:val="ART"/>
      <w:lvlText w:val="%1.%4"/>
      <w:lvlJc w:val="left"/>
      <w:pPr>
        <w:tabs>
          <w:tab w:val="num" w:pos="864"/>
        </w:tabs>
        <w:ind w:left="864" w:hanging="864"/>
      </w:pPr>
      <w:rPr>
        <w:rFonts w:cs="Times New Roman"/>
      </w:rPr>
    </w:lvl>
    <w:lvl w:ilvl="4">
      <w:start w:val="1"/>
      <w:numFmt w:val="upperLetter"/>
      <w:pStyle w:val="PR1"/>
      <w:lvlText w:val="%5."/>
      <w:lvlJc w:val="left"/>
      <w:pPr>
        <w:tabs>
          <w:tab w:val="num" w:pos="864"/>
        </w:tabs>
        <w:ind w:left="864" w:hanging="576"/>
      </w:pPr>
      <w:rPr>
        <w:rFonts w:cs="Times New Roman"/>
      </w:rPr>
    </w:lvl>
    <w:lvl w:ilvl="5">
      <w:start w:val="1"/>
      <w:numFmt w:val="decimal"/>
      <w:pStyle w:val="PR2"/>
      <w:lvlText w:val="%6."/>
      <w:lvlJc w:val="left"/>
      <w:pPr>
        <w:tabs>
          <w:tab w:val="num" w:pos="1440"/>
        </w:tabs>
        <w:ind w:left="1440" w:hanging="576"/>
      </w:pPr>
      <w:rPr>
        <w:rFonts w:cs="Times New Roman"/>
      </w:rPr>
    </w:lvl>
    <w:lvl w:ilvl="6">
      <w:start w:val="1"/>
      <w:numFmt w:val="lowerLetter"/>
      <w:pStyle w:val="PR3"/>
      <w:lvlText w:val="%7."/>
      <w:lvlJc w:val="left"/>
      <w:pPr>
        <w:tabs>
          <w:tab w:val="num" w:pos="2016"/>
        </w:tabs>
        <w:ind w:left="2016" w:hanging="576"/>
      </w:pPr>
      <w:rPr>
        <w:rFonts w:cs="Times New Roman"/>
      </w:rPr>
    </w:lvl>
    <w:lvl w:ilvl="7">
      <w:start w:val="1"/>
      <w:numFmt w:val="decimal"/>
      <w:pStyle w:val="PR4"/>
      <w:lvlText w:val="%8)"/>
      <w:lvlJc w:val="left"/>
      <w:pPr>
        <w:tabs>
          <w:tab w:val="num" w:pos="2592"/>
        </w:tabs>
        <w:ind w:left="2592" w:hanging="576"/>
      </w:pPr>
      <w:rPr>
        <w:rFonts w:cs="Times New Roman"/>
      </w:rPr>
    </w:lvl>
    <w:lvl w:ilvl="8">
      <w:start w:val="1"/>
      <w:numFmt w:val="lowerLetter"/>
      <w:pStyle w:val="PR5"/>
      <w:lvlText w:val="%9)"/>
      <w:lvlJc w:val="left"/>
      <w:pPr>
        <w:tabs>
          <w:tab w:val="num" w:pos="3168"/>
        </w:tabs>
        <w:ind w:left="3168" w:hanging="576"/>
      </w:pPr>
      <w:rPr>
        <w:rFonts w:cs="Times New Roman"/>
      </w:rPr>
    </w:lvl>
  </w:abstractNum>
  <w:abstractNum w:abstractNumId="1" w15:restartNumberingAfterBreak="0">
    <w:nsid w:val="14355E46"/>
    <w:multiLevelType w:val="singleLevel"/>
    <w:tmpl w:val="BAC0DF70"/>
    <w:lvl w:ilvl="0">
      <w:start w:val="2"/>
      <w:numFmt w:val="upperLetter"/>
      <w:lvlText w:val=""/>
      <w:lvlJc w:val="left"/>
      <w:pPr>
        <w:tabs>
          <w:tab w:val="num" w:pos="360"/>
        </w:tabs>
        <w:ind w:left="360" w:hanging="360"/>
      </w:pPr>
      <w:rPr>
        <w:rFonts w:cs="Times New Roman" w:hint="default"/>
      </w:rPr>
    </w:lvl>
  </w:abstractNum>
  <w:abstractNum w:abstractNumId="2" w15:restartNumberingAfterBreak="0">
    <w:nsid w:val="21544FA8"/>
    <w:multiLevelType w:val="multilevel"/>
    <w:tmpl w:val="8E26C274"/>
    <w:lvl w:ilvl="0">
      <w:start w:val="2"/>
      <w:numFmt w:val="decimal"/>
      <w:lvlText w:val="%1"/>
      <w:lvlJc w:val="left"/>
      <w:pPr>
        <w:tabs>
          <w:tab w:val="num" w:pos="360"/>
        </w:tabs>
        <w:ind w:left="360" w:hanging="360"/>
      </w:pPr>
      <w:rPr>
        <w:rFonts w:cs="Times New Roman" w:hint="default"/>
      </w:rPr>
    </w:lvl>
    <w:lvl w:ilvl="1">
      <w:start w:val="3"/>
      <w:numFmt w:val="decimalZero"/>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325938D2"/>
    <w:multiLevelType w:val="multilevel"/>
    <w:tmpl w:val="33CA48E0"/>
    <w:lvl w:ilvl="0">
      <w:start w:val="2"/>
      <w:numFmt w:val="decimal"/>
      <w:lvlText w:val="%1"/>
      <w:lvlJc w:val="left"/>
      <w:pPr>
        <w:tabs>
          <w:tab w:val="num" w:pos="375"/>
        </w:tabs>
        <w:ind w:left="375" w:hanging="375"/>
      </w:pPr>
      <w:rPr>
        <w:rFonts w:cs="Times New Roman" w:hint="default"/>
      </w:rPr>
    </w:lvl>
    <w:lvl w:ilvl="1">
      <w:start w:val="3"/>
      <w:numFmt w:val="decimalZero"/>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3AA46E7D"/>
    <w:multiLevelType w:val="singleLevel"/>
    <w:tmpl w:val="0EBEDA66"/>
    <w:lvl w:ilvl="0">
      <w:start w:val="1"/>
      <w:numFmt w:val="decimal"/>
      <w:lvlText w:val="%1."/>
      <w:lvlJc w:val="left"/>
      <w:pPr>
        <w:tabs>
          <w:tab w:val="num" w:pos="1080"/>
        </w:tabs>
        <w:ind w:left="1080" w:hanging="360"/>
      </w:pPr>
      <w:rPr>
        <w:rFonts w:cs="Times New Roman" w:hint="default"/>
      </w:rPr>
    </w:lvl>
  </w:abstractNum>
  <w:abstractNum w:abstractNumId="5" w15:restartNumberingAfterBreak="0">
    <w:nsid w:val="3BAD0987"/>
    <w:multiLevelType w:val="multilevel"/>
    <w:tmpl w:val="4D9E1AF4"/>
    <w:lvl w:ilvl="0">
      <w:start w:val="2"/>
      <w:numFmt w:val="decimal"/>
      <w:lvlText w:val="%1"/>
      <w:lvlJc w:val="left"/>
      <w:pPr>
        <w:tabs>
          <w:tab w:val="num" w:pos="375"/>
        </w:tabs>
        <w:ind w:left="375" w:hanging="375"/>
      </w:pPr>
      <w:rPr>
        <w:rFonts w:cs="Times New Roman" w:hint="default"/>
      </w:rPr>
    </w:lvl>
    <w:lvl w:ilvl="1">
      <w:start w:val="3"/>
      <w:numFmt w:val="decimalZero"/>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47B07DC8"/>
    <w:multiLevelType w:val="multilevel"/>
    <w:tmpl w:val="050851F4"/>
    <w:lvl w:ilvl="0">
      <w:start w:val="1"/>
      <w:numFmt w:val="decimal"/>
      <w:lvlText w:val="PART %1.- "/>
      <w:lvlJc w:val="left"/>
      <w:pPr>
        <w:tabs>
          <w:tab w:val="num" w:pos="0"/>
        </w:tabs>
      </w:pPr>
      <w:rPr>
        <w:rFonts w:cs="Times New Roman" w:hint="default"/>
        <w:b w:val="0"/>
        <w:i w:val="0"/>
      </w:rPr>
    </w:lvl>
    <w:lvl w:ilvl="1">
      <w:start w:val="1"/>
      <w:numFmt w:val="decimalZero"/>
      <w:lvlText w:val="%1.%2"/>
      <w:lvlJc w:val="left"/>
      <w:pPr>
        <w:tabs>
          <w:tab w:val="num" w:pos="0"/>
        </w:tabs>
        <w:ind w:left="720" w:hanging="720"/>
      </w:pPr>
      <w:rPr>
        <w:rFonts w:cs="Times New Roman" w:hint="default"/>
        <w:b w:val="0"/>
        <w:i w:val="0"/>
      </w:rPr>
    </w:lvl>
    <w:lvl w:ilvl="2">
      <w:start w:val="1"/>
      <w:numFmt w:val="upperLetter"/>
      <w:lvlText w:val="%3 "/>
      <w:lvlJc w:val="left"/>
      <w:pPr>
        <w:tabs>
          <w:tab w:val="num" w:pos="0"/>
        </w:tabs>
        <w:ind w:left="720" w:hanging="648"/>
      </w:pPr>
      <w:rPr>
        <w:rFonts w:cs="Times New Roman" w:hint="default"/>
      </w:rPr>
    </w:lvl>
    <w:lvl w:ilvl="3">
      <w:start w:val="1"/>
      <w:numFmt w:val="decimal"/>
      <w:lvlText w:val=".%4"/>
      <w:lvlJc w:val="left"/>
      <w:pPr>
        <w:tabs>
          <w:tab w:val="num" w:pos="0"/>
        </w:tabs>
        <w:ind w:left="1440" w:hanging="720"/>
      </w:pPr>
      <w:rPr>
        <w:rFonts w:cs="Times New Roman" w:hint="default"/>
      </w:rPr>
    </w:lvl>
    <w:lvl w:ilvl="4">
      <w:start w:val="1"/>
      <w:numFmt w:val="lowerLetter"/>
      <w:lvlText w:val="%5."/>
      <w:lvlJc w:val="left"/>
      <w:pPr>
        <w:tabs>
          <w:tab w:val="num" w:pos="0"/>
        </w:tabs>
        <w:ind w:left="2160" w:hanging="720"/>
      </w:pPr>
      <w:rPr>
        <w:rFonts w:cs="Times New Roman" w:hint="default"/>
      </w:rPr>
    </w:lvl>
    <w:lvl w:ilvl="5">
      <w:start w:val="1"/>
      <w:numFmt w:val="decimal"/>
      <w:lvlText w:val="%6)"/>
      <w:lvlJc w:val="left"/>
      <w:pPr>
        <w:tabs>
          <w:tab w:val="num" w:pos="0"/>
        </w:tabs>
        <w:ind w:left="2880" w:hanging="720"/>
      </w:pPr>
      <w:rPr>
        <w:rFonts w:cs="Times New Roman" w:hint="default"/>
      </w:rPr>
    </w:lvl>
    <w:lvl w:ilvl="6">
      <w:start w:val="1"/>
      <w:numFmt w:val="decimal"/>
      <w:lvlText w:val="%7)"/>
      <w:lvlJc w:val="left"/>
      <w:pPr>
        <w:tabs>
          <w:tab w:val="num" w:pos="0"/>
        </w:tabs>
        <w:ind w:left="3600" w:hanging="720"/>
      </w:pPr>
      <w:rPr>
        <w:rFonts w:cs="Times New Roman" w:hint="default"/>
      </w:rPr>
    </w:lvl>
    <w:lvl w:ilvl="7">
      <w:start w:val="1"/>
      <w:numFmt w:val="decimal"/>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7" w15:restartNumberingAfterBreak="0">
    <w:nsid w:val="7A8C11BB"/>
    <w:multiLevelType w:val="multilevel"/>
    <w:tmpl w:val="17E07430"/>
    <w:name w:val="WM Spec2"/>
    <w:lvl w:ilvl="0">
      <w:start w:val="1"/>
      <w:numFmt w:val="decimal"/>
      <w:lvlText w:val="PART %1. - "/>
      <w:lvlJc w:val="left"/>
      <w:pPr>
        <w:tabs>
          <w:tab w:val="num" w:pos="0"/>
        </w:tabs>
      </w:pPr>
      <w:rPr>
        <w:rFonts w:cs="Times New Roman" w:hint="default"/>
        <w:b w:val="0"/>
        <w:i w:val="0"/>
      </w:rPr>
    </w:lvl>
    <w:lvl w:ilvl="1">
      <w:start w:val="1"/>
      <w:numFmt w:val="decimalZero"/>
      <w:lvlText w:val="%1.%2"/>
      <w:lvlJc w:val="left"/>
      <w:pPr>
        <w:tabs>
          <w:tab w:val="num" w:pos="0"/>
        </w:tabs>
        <w:ind w:left="720" w:hanging="720"/>
      </w:pPr>
      <w:rPr>
        <w:rFonts w:cs="Times New Roman" w:hint="default"/>
        <w:b w:val="0"/>
        <w:i w:val="0"/>
      </w:rPr>
    </w:lvl>
    <w:lvl w:ilvl="2">
      <w:start w:val="1"/>
      <w:numFmt w:val="upperLetter"/>
      <w:lvlText w:val="%3. "/>
      <w:lvlJc w:val="left"/>
      <w:pPr>
        <w:tabs>
          <w:tab w:val="num" w:pos="0"/>
        </w:tabs>
        <w:ind w:left="720" w:hanging="504"/>
      </w:pPr>
      <w:rPr>
        <w:rFonts w:cs="Times New Roman" w:hint="default"/>
      </w:rPr>
    </w:lvl>
    <w:lvl w:ilvl="3">
      <w:start w:val="1"/>
      <w:numFmt w:val="decimal"/>
      <w:lvlText w:val="%4."/>
      <w:lvlJc w:val="left"/>
      <w:pPr>
        <w:tabs>
          <w:tab w:val="num" w:pos="0"/>
        </w:tabs>
        <w:ind w:left="1152" w:hanging="432"/>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0"/>
        </w:tabs>
        <w:ind w:left="2520" w:hanging="360"/>
      </w:pPr>
      <w:rPr>
        <w:rFonts w:cs="Times New Roman" w:hint="default"/>
      </w:rPr>
    </w:lvl>
    <w:lvl w:ilvl="6">
      <w:start w:val="1"/>
      <w:numFmt w:val="decimal"/>
      <w:lvlText w:val="%7)"/>
      <w:lvlJc w:val="left"/>
      <w:pPr>
        <w:tabs>
          <w:tab w:val="num" w:pos="0"/>
        </w:tabs>
        <w:ind w:left="3600" w:hanging="720"/>
      </w:pPr>
      <w:rPr>
        <w:rFonts w:cs="Times New Roman" w:hint="default"/>
      </w:rPr>
    </w:lvl>
    <w:lvl w:ilvl="7">
      <w:start w:val="1"/>
      <w:numFmt w:val="decimal"/>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num w:numId="1">
    <w:abstractNumId w:val="0"/>
  </w:num>
  <w:num w:numId="2">
    <w:abstractNumId w:val="5"/>
  </w:num>
  <w:num w:numId="3">
    <w:abstractNumId w:val="3"/>
  </w:num>
  <w:num w:numId="4">
    <w:abstractNumId w:val="1"/>
  </w:num>
  <w:num w:numId="5">
    <w:abstractNumId w:val="4"/>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num>
  <w:num w:numId="7">
    <w:abstractNumId w:val="2"/>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FF750E"/>
    <w:rsid w:val="00034401"/>
    <w:rsid w:val="00060176"/>
    <w:rsid w:val="00065E4E"/>
    <w:rsid w:val="00074317"/>
    <w:rsid w:val="00092821"/>
    <w:rsid w:val="000A3431"/>
    <w:rsid w:val="000C2FA7"/>
    <w:rsid w:val="000F1EFD"/>
    <w:rsid w:val="00103E2A"/>
    <w:rsid w:val="001212D7"/>
    <w:rsid w:val="00123937"/>
    <w:rsid w:val="00124D48"/>
    <w:rsid w:val="00166068"/>
    <w:rsid w:val="00172145"/>
    <w:rsid w:val="0019178D"/>
    <w:rsid w:val="001A1872"/>
    <w:rsid w:val="001A314B"/>
    <w:rsid w:val="001E2F70"/>
    <w:rsid w:val="00211EB9"/>
    <w:rsid w:val="00224983"/>
    <w:rsid w:val="00227FF2"/>
    <w:rsid w:val="00243A5D"/>
    <w:rsid w:val="0028721C"/>
    <w:rsid w:val="002D0887"/>
    <w:rsid w:val="00302239"/>
    <w:rsid w:val="00312691"/>
    <w:rsid w:val="003342BD"/>
    <w:rsid w:val="00355714"/>
    <w:rsid w:val="003A4FEB"/>
    <w:rsid w:val="003B0A97"/>
    <w:rsid w:val="003B6283"/>
    <w:rsid w:val="003D4457"/>
    <w:rsid w:val="003D6516"/>
    <w:rsid w:val="003E0416"/>
    <w:rsid w:val="003F79B0"/>
    <w:rsid w:val="00406C41"/>
    <w:rsid w:val="00423861"/>
    <w:rsid w:val="004457A5"/>
    <w:rsid w:val="00455355"/>
    <w:rsid w:val="0045587C"/>
    <w:rsid w:val="004825AD"/>
    <w:rsid w:val="004A2ACF"/>
    <w:rsid w:val="004B49C9"/>
    <w:rsid w:val="004C041A"/>
    <w:rsid w:val="004C491B"/>
    <w:rsid w:val="004D47FD"/>
    <w:rsid w:val="004D6A91"/>
    <w:rsid w:val="00501E1A"/>
    <w:rsid w:val="005201E3"/>
    <w:rsid w:val="005518E4"/>
    <w:rsid w:val="00564A40"/>
    <w:rsid w:val="005B64D8"/>
    <w:rsid w:val="005D74F0"/>
    <w:rsid w:val="005F4173"/>
    <w:rsid w:val="00616251"/>
    <w:rsid w:val="0063599D"/>
    <w:rsid w:val="00671B5B"/>
    <w:rsid w:val="00680471"/>
    <w:rsid w:val="00687EE1"/>
    <w:rsid w:val="006A0CEB"/>
    <w:rsid w:val="006B4D61"/>
    <w:rsid w:val="006C6885"/>
    <w:rsid w:val="006C6B70"/>
    <w:rsid w:val="006C7B41"/>
    <w:rsid w:val="006D7555"/>
    <w:rsid w:val="006E5B87"/>
    <w:rsid w:val="0070688E"/>
    <w:rsid w:val="00713F4D"/>
    <w:rsid w:val="00716107"/>
    <w:rsid w:val="007235BD"/>
    <w:rsid w:val="00763FFB"/>
    <w:rsid w:val="00771BEE"/>
    <w:rsid w:val="007B16FB"/>
    <w:rsid w:val="00802FCC"/>
    <w:rsid w:val="00846BF0"/>
    <w:rsid w:val="008B066C"/>
    <w:rsid w:val="008B66EE"/>
    <w:rsid w:val="008D7FC0"/>
    <w:rsid w:val="0092740B"/>
    <w:rsid w:val="009628DA"/>
    <w:rsid w:val="00962E51"/>
    <w:rsid w:val="009931DE"/>
    <w:rsid w:val="009B01CA"/>
    <w:rsid w:val="009C3048"/>
    <w:rsid w:val="009C5508"/>
    <w:rsid w:val="009D42AF"/>
    <w:rsid w:val="009E2EBE"/>
    <w:rsid w:val="00A14455"/>
    <w:rsid w:val="00A202E8"/>
    <w:rsid w:val="00A30182"/>
    <w:rsid w:val="00A57D0C"/>
    <w:rsid w:val="00A75498"/>
    <w:rsid w:val="00AB1BAC"/>
    <w:rsid w:val="00AC406D"/>
    <w:rsid w:val="00B00C91"/>
    <w:rsid w:val="00B21320"/>
    <w:rsid w:val="00B221C2"/>
    <w:rsid w:val="00B302F6"/>
    <w:rsid w:val="00B3608B"/>
    <w:rsid w:val="00B43C4B"/>
    <w:rsid w:val="00B60638"/>
    <w:rsid w:val="00B77D9C"/>
    <w:rsid w:val="00BA15B1"/>
    <w:rsid w:val="00C04351"/>
    <w:rsid w:val="00C05D60"/>
    <w:rsid w:val="00C14A8E"/>
    <w:rsid w:val="00C30AD9"/>
    <w:rsid w:val="00C3292A"/>
    <w:rsid w:val="00C52B2C"/>
    <w:rsid w:val="00C877A3"/>
    <w:rsid w:val="00CB56BD"/>
    <w:rsid w:val="00CD76F8"/>
    <w:rsid w:val="00CF1A97"/>
    <w:rsid w:val="00CF206C"/>
    <w:rsid w:val="00D44650"/>
    <w:rsid w:val="00D45FE0"/>
    <w:rsid w:val="00D661D2"/>
    <w:rsid w:val="00D676B0"/>
    <w:rsid w:val="00D74373"/>
    <w:rsid w:val="00DB0D1B"/>
    <w:rsid w:val="00DC1810"/>
    <w:rsid w:val="00DC2670"/>
    <w:rsid w:val="00E0066C"/>
    <w:rsid w:val="00E130A6"/>
    <w:rsid w:val="00E172AD"/>
    <w:rsid w:val="00E5413F"/>
    <w:rsid w:val="00E63F83"/>
    <w:rsid w:val="00E73E4B"/>
    <w:rsid w:val="00E87C7E"/>
    <w:rsid w:val="00E9650F"/>
    <w:rsid w:val="00EB2DE4"/>
    <w:rsid w:val="00ED2BE9"/>
    <w:rsid w:val="00ED5D0A"/>
    <w:rsid w:val="00EE6B0F"/>
    <w:rsid w:val="00EF0F44"/>
    <w:rsid w:val="00F31846"/>
    <w:rsid w:val="00F44BD2"/>
    <w:rsid w:val="00F95A43"/>
    <w:rsid w:val="00FC0362"/>
    <w:rsid w:val="00FC5813"/>
    <w:rsid w:val="00FE4C5C"/>
    <w:rsid w:val="00FE5372"/>
    <w:rsid w:val="00FF3A8A"/>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DCA9F6-7FD1-4B6D-B5CD-CE0F6CB1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5AD"/>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uiPriority w:val="99"/>
    <w:rsid w:val="004825AD"/>
    <w:pPr>
      <w:tabs>
        <w:tab w:val="center" w:pos="4608"/>
        <w:tab w:val="right" w:pos="9360"/>
      </w:tabs>
      <w:suppressAutoHyphens/>
      <w:jc w:val="both"/>
    </w:pPr>
  </w:style>
  <w:style w:type="paragraph" w:customStyle="1" w:styleId="FTR">
    <w:name w:val="FTR"/>
    <w:basedOn w:val="Normal"/>
    <w:next w:val="SCT"/>
    <w:uiPriority w:val="99"/>
    <w:rsid w:val="004825AD"/>
    <w:pPr>
      <w:tabs>
        <w:tab w:val="right" w:pos="9360"/>
      </w:tabs>
      <w:suppressAutoHyphens/>
      <w:jc w:val="both"/>
    </w:pPr>
  </w:style>
  <w:style w:type="paragraph" w:customStyle="1" w:styleId="SCT">
    <w:name w:val="SCT"/>
    <w:basedOn w:val="Normal"/>
    <w:next w:val="PRT"/>
    <w:uiPriority w:val="99"/>
    <w:rsid w:val="004825AD"/>
    <w:pPr>
      <w:suppressAutoHyphens/>
      <w:spacing w:before="240"/>
      <w:jc w:val="both"/>
    </w:pPr>
  </w:style>
  <w:style w:type="paragraph" w:customStyle="1" w:styleId="PRT">
    <w:name w:val="PRT"/>
    <w:basedOn w:val="Normal"/>
    <w:next w:val="ART"/>
    <w:uiPriority w:val="99"/>
    <w:rsid w:val="004825AD"/>
    <w:pPr>
      <w:numPr>
        <w:numId w:val="8"/>
      </w:numPr>
      <w:suppressAutoHyphens/>
      <w:spacing w:before="240"/>
      <w:jc w:val="both"/>
      <w:outlineLvl w:val="0"/>
    </w:pPr>
  </w:style>
  <w:style w:type="paragraph" w:customStyle="1" w:styleId="SUT">
    <w:name w:val="SUT"/>
    <w:basedOn w:val="Normal"/>
    <w:next w:val="PR1"/>
    <w:uiPriority w:val="99"/>
    <w:rsid w:val="004825AD"/>
    <w:pPr>
      <w:numPr>
        <w:ilvl w:val="1"/>
        <w:numId w:val="8"/>
      </w:numPr>
      <w:suppressAutoHyphens/>
      <w:spacing w:before="240"/>
      <w:jc w:val="both"/>
      <w:outlineLvl w:val="0"/>
    </w:pPr>
  </w:style>
  <w:style w:type="paragraph" w:customStyle="1" w:styleId="DST">
    <w:name w:val="DST"/>
    <w:basedOn w:val="Normal"/>
    <w:next w:val="PR1"/>
    <w:uiPriority w:val="99"/>
    <w:rsid w:val="004825AD"/>
    <w:pPr>
      <w:numPr>
        <w:ilvl w:val="2"/>
        <w:numId w:val="8"/>
      </w:numPr>
      <w:suppressAutoHyphens/>
      <w:spacing w:before="240"/>
      <w:jc w:val="both"/>
      <w:outlineLvl w:val="0"/>
    </w:pPr>
  </w:style>
  <w:style w:type="paragraph" w:customStyle="1" w:styleId="ART">
    <w:name w:val="ART"/>
    <w:basedOn w:val="Normal"/>
    <w:next w:val="PR1"/>
    <w:uiPriority w:val="99"/>
    <w:rsid w:val="004825AD"/>
    <w:pPr>
      <w:numPr>
        <w:ilvl w:val="3"/>
        <w:numId w:val="8"/>
      </w:numPr>
      <w:suppressAutoHyphens/>
      <w:spacing w:before="240"/>
      <w:jc w:val="both"/>
      <w:outlineLvl w:val="1"/>
    </w:pPr>
  </w:style>
  <w:style w:type="paragraph" w:customStyle="1" w:styleId="PR1">
    <w:name w:val="PR1"/>
    <w:basedOn w:val="Normal"/>
    <w:uiPriority w:val="99"/>
    <w:rsid w:val="004825AD"/>
    <w:pPr>
      <w:numPr>
        <w:ilvl w:val="4"/>
        <w:numId w:val="8"/>
      </w:numPr>
      <w:suppressAutoHyphens/>
      <w:spacing w:before="240"/>
      <w:jc w:val="both"/>
      <w:outlineLvl w:val="2"/>
    </w:pPr>
  </w:style>
  <w:style w:type="paragraph" w:customStyle="1" w:styleId="PR2">
    <w:name w:val="PR2"/>
    <w:basedOn w:val="Normal"/>
    <w:uiPriority w:val="99"/>
    <w:rsid w:val="004825AD"/>
    <w:pPr>
      <w:numPr>
        <w:ilvl w:val="5"/>
        <w:numId w:val="8"/>
      </w:numPr>
      <w:suppressAutoHyphens/>
      <w:jc w:val="both"/>
      <w:outlineLvl w:val="3"/>
    </w:pPr>
  </w:style>
  <w:style w:type="paragraph" w:customStyle="1" w:styleId="PR3">
    <w:name w:val="PR3"/>
    <w:basedOn w:val="Normal"/>
    <w:uiPriority w:val="99"/>
    <w:rsid w:val="004825AD"/>
    <w:pPr>
      <w:numPr>
        <w:ilvl w:val="6"/>
        <w:numId w:val="8"/>
      </w:numPr>
      <w:suppressAutoHyphens/>
      <w:jc w:val="both"/>
      <w:outlineLvl w:val="4"/>
    </w:pPr>
  </w:style>
  <w:style w:type="paragraph" w:customStyle="1" w:styleId="PR4">
    <w:name w:val="PR4"/>
    <w:basedOn w:val="Normal"/>
    <w:uiPriority w:val="99"/>
    <w:rsid w:val="004825AD"/>
    <w:pPr>
      <w:numPr>
        <w:ilvl w:val="7"/>
        <w:numId w:val="8"/>
      </w:numPr>
      <w:suppressAutoHyphens/>
      <w:jc w:val="both"/>
      <w:outlineLvl w:val="5"/>
    </w:pPr>
  </w:style>
  <w:style w:type="paragraph" w:customStyle="1" w:styleId="PR5">
    <w:name w:val="PR5"/>
    <w:basedOn w:val="Normal"/>
    <w:uiPriority w:val="99"/>
    <w:rsid w:val="004825AD"/>
    <w:pPr>
      <w:numPr>
        <w:ilvl w:val="8"/>
        <w:numId w:val="8"/>
      </w:numPr>
      <w:suppressAutoHyphens/>
      <w:jc w:val="both"/>
      <w:outlineLvl w:val="6"/>
    </w:pPr>
  </w:style>
  <w:style w:type="paragraph" w:customStyle="1" w:styleId="TB1">
    <w:name w:val="TB1"/>
    <w:basedOn w:val="Normal"/>
    <w:next w:val="PR1"/>
    <w:uiPriority w:val="99"/>
    <w:rsid w:val="004825AD"/>
    <w:pPr>
      <w:suppressAutoHyphens/>
      <w:spacing w:before="240"/>
      <w:ind w:left="288"/>
      <w:jc w:val="both"/>
    </w:pPr>
  </w:style>
  <w:style w:type="paragraph" w:customStyle="1" w:styleId="TB2">
    <w:name w:val="TB2"/>
    <w:basedOn w:val="Normal"/>
    <w:next w:val="PR2"/>
    <w:uiPriority w:val="99"/>
    <w:rsid w:val="004825AD"/>
    <w:pPr>
      <w:suppressAutoHyphens/>
      <w:spacing w:before="240"/>
      <w:ind w:left="864"/>
      <w:jc w:val="both"/>
    </w:pPr>
  </w:style>
  <w:style w:type="paragraph" w:customStyle="1" w:styleId="TB3">
    <w:name w:val="TB3"/>
    <w:basedOn w:val="Normal"/>
    <w:next w:val="PR3"/>
    <w:uiPriority w:val="99"/>
    <w:rsid w:val="004825AD"/>
    <w:pPr>
      <w:suppressAutoHyphens/>
      <w:spacing w:before="240"/>
      <w:ind w:left="1440"/>
      <w:jc w:val="both"/>
    </w:pPr>
  </w:style>
  <w:style w:type="paragraph" w:customStyle="1" w:styleId="TB4">
    <w:name w:val="TB4"/>
    <w:basedOn w:val="Normal"/>
    <w:next w:val="PR4"/>
    <w:uiPriority w:val="99"/>
    <w:rsid w:val="004825AD"/>
    <w:pPr>
      <w:suppressAutoHyphens/>
      <w:spacing w:before="240"/>
      <w:ind w:left="2016"/>
      <w:jc w:val="both"/>
    </w:pPr>
  </w:style>
  <w:style w:type="paragraph" w:customStyle="1" w:styleId="TB5">
    <w:name w:val="TB5"/>
    <w:basedOn w:val="Normal"/>
    <w:next w:val="PR5"/>
    <w:uiPriority w:val="99"/>
    <w:rsid w:val="004825AD"/>
    <w:pPr>
      <w:suppressAutoHyphens/>
      <w:spacing w:before="240"/>
      <w:ind w:left="2592"/>
      <w:jc w:val="both"/>
    </w:pPr>
  </w:style>
  <w:style w:type="paragraph" w:customStyle="1" w:styleId="TCH">
    <w:name w:val="TCH"/>
    <w:basedOn w:val="Normal"/>
    <w:uiPriority w:val="99"/>
    <w:rsid w:val="004825AD"/>
    <w:pPr>
      <w:suppressAutoHyphens/>
    </w:pPr>
  </w:style>
  <w:style w:type="paragraph" w:customStyle="1" w:styleId="TCE">
    <w:name w:val="TCE"/>
    <w:basedOn w:val="Normal"/>
    <w:uiPriority w:val="99"/>
    <w:rsid w:val="004825AD"/>
    <w:pPr>
      <w:suppressAutoHyphens/>
      <w:ind w:left="144" w:hanging="144"/>
    </w:pPr>
  </w:style>
  <w:style w:type="paragraph" w:customStyle="1" w:styleId="EOS">
    <w:name w:val="EOS"/>
    <w:basedOn w:val="Normal"/>
    <w:uiPriority w:val="99"/>
    <w:rsid w:val="004825AD"/>
    <w:pPr>
      <w:suppressAutoHyphens/>
      <w:spacing w:before="240"/>
      <w:jc w:val="both"/>
    </w:pPr>
  </w:style>
  <w:style w:type="paragraph" w:customStyle="1" w:styleId="CMT">
    <w:name w:val="CMT"/>
    <w:basedOn w:val="Normal"/>
    <w:uiPriority w:val="99"/>
    <w:rsid w:val="004825AD"/>
    <w:pPr>
      <w:suppressAutoHyphens/>
      <w:spacing w:before="240"/>
      <w:jc w:val="both"/>
    </w:pPr>
    <w:rPr>
      <w:vanish/>
      <w:color w:val="0000FF"/>
    </w:rPr>
  </w:style>
  <w:style w:type="character" w:customStyle="1" w:styleId="SI">
    <w:name w:val="SI"/>
    <w:basedOn w:val="DefaultParagraphFont"/>
    <w:uiPriority w:val="99"/>
    <w:rsid w:val="004825AD"/>
    <w:rPr>
      <w:rFonts w:cs="Times New Roman"/>
      <w:color w:val="008080"/>
    </w:rPr>
  </w:style>
  <w:style w:type="character" w:customStyle="1" w:styleId="IP">
    <w:name w:val="IP"/>
    <w:basedOn w:val="DefaultParagraphFont"/>
    <w:uiPriority w:val="99"/>
    <w:rsid w:val="004825AD"/>
    <w:rPr>
      <w:rFonts w:cs="Times New Roman"/>
      <w:color w:val="FF0000"/>
    </w:rPr>
  </w:style>
  <w:style w:type="paragraph" w:styleId="Header">
    <w:name w:val="header"/>
    <w:basedOn w:val="Normal"/>
    <w:link w:val="HeaderChar"/>
    <w:uiPriority w:val="99"/>
    <w:rsid w:val="004825AD"/>
    <w:pPr>
      <w:tabs>
        <w:tab w:val="center" w:pos="4320"/>
        <w:tab w:val="right" w:pos="8640"/>
      </w:tabs>
    </w:pPr>
  </w:style>
  <w:style w:type="character" w:customStyle="1" w:styleId="HeaderChar">
    <w:name w:val="Header Char"/>
    <w:basedOn w:val="DefaultParagraphFont"/>
    <w:link w:val="Header"/>
    <w:uiPriority w:val="99"/>
    <w:semiHidden/>
    <w:locked/>
    <w:rsid w:val="00C30AD9"/>
    <w:rPr>
      <w:rFonts w:cs="Times New Roman"/>
      <w:sz w:val="20"/>
      <w:szCs w:val="20"/>
    </w:rPr>
  </w:style>
  <w:style w:type="paragraph" w:styleId="Footer">
    <w:name w:val="footer"/>
    <w:basedOn w:val="Normal"/>
    <w:link w:val="FooterChar"/>
    <w:uiPriority w:val="99"/>
    <w:rsid w:val="004825AD"/>
    <w:pPr>
      <w:tabs>
        <w:tab w:val="center" w:pos="4320"/>
        <w:tab w:val="right" w:pos="8640"/>
      </w:tabs>
    </w:pPr>
  </w:style>
  <w:style w:type="character" w:customStyle="1" w:styleId="FooterChar">
    <w:name w:val="Footer Char"/>
    <w:basedOn w:val="DefaultParagraphFont"/>
    <w:link w:val="Footer"/>
    <w:uiPriority w:val="99"/>
    <w:semiHidden/>
    <w:locked/>
    <w:rsid w:val="00C30AD9"/>
    <w:rPr>
      <w:rFonts w:cs="Times New Roman"/>
      <w:sz w:val="20"/>
      <w:szCs w:val="20"/>
    </w:rPr>
  </w:style>
  <w:style w:type="paragraph" w:styleId="Title">
    <w:name w:val="Title"/>
    <w:basedOn w:val="Normal"/>
    <w:link w:val="TitleChar"/>
    <w:uiPriority w:val="99"/>
    <w:qFormat/>
    <w:rsid w:val="004825AD"/>
    <w:pPr>
      <w:jc w:val="center"/>
    </w:pPr>
    <w:rPr>
      <w:b/>
      <w:sz w:val="24"/>
      <w:u w:val="single"/>
    </w:rPr>
  </w:style>
  <w:style w:type="character" w:customStyle="1" w:styleId="TitleChar">
    <w:name w:val="Title Char"/>
    <w:basedOn w:val="DefaultParagraphFont"/>
    <w:link w:val="Title"/>
    <w:uiPriority w:val="99"/>
    <w:locked/>
    <w:rsid w:val="00C30AD9"/>
    <w:rPr>
      <w:rFonts w:ascii="Cambria" w:hAnsi="Cambria" w:cs="Times New Roman"/>
      <w:b/>
      <w:bCs/>
      <w:kern w:val="28"/>
      <w:sz w:val="32"/>
      <w:szCs w:val="32"/>
    </w:rPr>
  </w:style>
  <w:style w:type="paragraph" w:styleId="BodyText">
    <w:name w:val="Body Text"/>
    <w:basedOn w:val="Normal"/>
    <w:link w:val="BodyTextChar"/>
    <w:uiPriority w:val="99"/>
    <w:rsid w:val="004825AD"/>
    <w:pPr>
      <w:jc w:val="both"/>
    </w:pPr>
    <w:rPr>
      <w:sz w:val="20"/>
    </w:rPr>
  </w:style>
  <w:style w:type="character" w:customStyle="1" w:styleId="BodyTextChar">
    <w:name w:val="Body Text Char"/>
    <w:basedOn w:val="DefaultParagraphFont"/>
    <w:link w:val="BodyText"/>
    <w:uiPriority w:val="99"/>
    <w:semiHidden/>
    <w:locked/>
    <w:rsid w:val="00C30AD9"/>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88866474-2E2A-4A95-AD77-E7118E7C8ADA}"/>
</file>

<file path=customXml/itemProps2.xml><?xml version="1.0" encoding="utf-8"?>
<ds:datastoreItem xmlns:ds="http://schemas.openxmlformats.org/officeDocument/2006/customXml" ds:itemID="{F5DF6478-C013-4808-B593-0D30B434EBB9}"/>
</file>

<file path=customXml/itemProps3.xml><?xml version="1.0" encoding="utf-8"?>
<ds:datastoreItem xmlns:ds="http://schemas.openxmlformats.org/officeDocument/2006/customXml" ds:itemID="{F44389F6-4961-472A-BD69-3698CBAADE71}"/>
</file>

<file path=docProps/app.xml><?xml version="1.0" encoding="utf-8"?>
<Properties xmlns="http://schemas.openxmlformats.org/officeDocument/2006/extended-properties" xmlns:vt="http://schemas.openxmlformats.org/officeDocument/2006/docPropsVTypes">
  <Template>Normal.dotm</Template>
  <TotalTime>4</TotalTime>
  <Pages>4</Pages>
  <Words>1183</Words>
  <Characters>6749</Characters>
  <Application>Microsoft Office Word</Application>
  <DocSecurity>0</DocSecurity>
  <Lines>56</Lines>
  <Paragraphs>15</Paragraphs>
  <ScaleCrop>false</ScaleCrop>
  <Company>ARCOM, Inc.</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07920 - JOINT SEALANTS</dc:title>
  <dc:subject>JOINT SEALANTS</dc:subject>
  <dc:creator>ARCOM, Inc.</dc:creator>
  <cp:keywords>BAS-12345-MS80</cp:keywords>
  <cp:lastModifiedBy>Lori Mech</cp:lastModifiedBy>
  <cp:revision>4</cp:revision>
  <cp:lastPrinted>2002-02-15T13:01:00Z</cp:lastPrinted>
  <dcterms:created xsi:type="dcterms:W3CDTF">2012-07-06T14:05:00Z</dcterms:created>
  <dcterms:modified xsi:type="dcterms:W3CDTF">2025-04-17T15:38:00Z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