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1B" w:rsidRPr="00A6750C" w:rsidRDefault="007F6E1B" w:rsidP="00051DAE">
      <w:pPr>
        <w:pStyle w:val="SCT"/>
        <w:spacing w:before="0"/>
        <w:rPr>
          <w:i/>
          <w:color w:val="0000FF"/>
          <w:sz w:val="20"/>
        </w:rPr>
      </w:pPr>
      <w:bookmarkStart w:id="0" w:name="_GoBack"/>
      <w:bookmarkEnd w:id="0"/>
      <w:r w:rsidRPr="00A6750C">
        <w:rPr>
          <w:sz w:val="20"/>
        </w:rPr>
        <w:t xml:space="preserve">SECTION </w:t>
      </w:r>
      <w:r w:rsidR="00394E78" w:rsidRPr="00A6750C">
        <w:rPr>
          <w:rStyle w:val="NUM"/>
          <w:sz w:val="20"/>
        </w:rPr>
        <w:t>02920</w:t>
      </w:r>
      <w:r w:rsidR="00394E78" w:rsidRPr="00A6750C">
        <w:rPr>
          <w:sz w:val="20"/>
        </w:rPr>
        <w:t xml:space="preserve"> </w:t>
      </w:r>
      <w:r w:rsidR="00232FDD" w:rsidRPr="00A6750C">
        <w:rPr>
          <w:sz w:val="20"/>
        </w:rPr>
        <w:t>–</w:t>
      </w:r>
      <w:r w:rsidRPr="00A6750C">
        <w:rPr>
          <w:sz w:val="20"/>
        </w:rPr>
        <w:t xml:space="preserve"> </w:t>
      </w:r>
      <w:r w:rsidRPr="00A6750C">
        <w:rPr>
          <w:rStyle w:val="NAM"/>
          <w:sz w:val="20"/>
        </w:rPr>
        <w:t>PLANTS</w:t>
      </w:r>
      <w:r w:rsidR="00232FDD" w:rsidRPr="00A6750C">
        <w:rPr>
          <w:rStyle w:val="NAM"/>
          <w:sz w:val="20"/>
        </w:rPr>
        <w:t xml:space="preserve"> </w:t>
      </w:r>
    </w:p>
    <w:p w:rsidR="007F6E1B" w:rsidRPr="00A6750C" w:rsidRDefault="007F6E1B" w:rsidP="001F7294">
      <w:pPr>
        <w:pStyle w:val="PRT"/>
        <w:spacing w:before="240"/>
        <w:rPr>
          <w:sz w:val="20"/>
        </w:rPr>
      </w:pPr>
      <w:r w:rsidRPr="00A6750C">
        <w:rPr>
          <w:sz w:val="20"/>
        </w:rPr>
        <w:t>GENERAL</w:t>
      </w:r>
    </w:p>
    <w:p w:rsidR="007F6E1B" w:rsidRPr="00A6750C" w:rsidRDefault="007F6E1B" w:rsidP="003D675E">
      <w:pPr>
        <w:pStyle w:val="ART"/>
        <w:tabs>
          <w:tab w:val="clear" w:pos="864"/>
          <w:tab w:val="num" w:pos="720"/>
        </w:tabs>
        <w:spacing w:before="240"/>
        <w:ind w:left="720" w:hanging="720"/>
        <w:rPr>
          <w:sz w:val="20"/>
        </w:rPr>
      </w:pPr>
      <w:r w:rsidRPr="00A6750C">
        <w:rPr>
          <w:sz w:val="20"/>
        </w:rPr>
        <w:t>RELATED DOCUMENTS</w:t>
      </w:r>
    </w:p>
    <w:p w:rsidR="007F6E1B" w:rsidRPr="00A6750C" w:rsidRDefault="007F6E1B" w:rsidP="003D675E">
      <w:pPr>
        <w:pStyle w:val="PR1"/>
        <w:tabs>
          <w:tab w:val="clear" w:pos="864"/>
          <w:tab w:val="num" w:pos="720"/>
        </w:tabs>
        <w:spacing w:before="0"/>
        <w:ind w:left="720" w:hanging="540"/>
        <w:rPr>
          <w:sz w:val="20"/>
        </w:rPr>
      </w:pPr>
      <w:r w:rsidRPr="00A6750C">
        <w:rPr>
          <w:sz w:val="20"/>
        </w:rPr>
        <w:t>Drawings and general provisions of the Contract, including General and Supplementary Conditions and Division </w:t>
      </w:r>
      <w:r w:rsidR="00232FDD" w:rsidRPr="00A6750C">
        <w:rPr>
          <w:sz w:val="20"/>
        </w:rPr>
        <w:t xml:space="preserve">2 </w:t>
      </w:r>
      <w:r w:rsidRPr="00A6750C">
        <w:rPr>
          <w:sz w:val="20"/>
        </w:rPr>
        <w:t>Specification Sections, apply to this Section.</w:t>
      </w:r>
    </w:p>
    <w:p w:rsidR="007F6E1B" w:rsidRPr="00A6750C" w:rsidRDefault="007F6E1B" w:rsidP="003D675E">
      <w:pPr>
        <w:pStyle w:val="ART"/>
        <w:tabs>
          <w:tab w:val="clear" w:pos="864"/>
          <w:tab w:val="num" w:pos="720"/>
        </w:tabs>
        <w:spacing w:before="240"/>
        <w:ind w:left="720" w:hanging="720"/>
        <w:rPr>
          <w:sz w:val="20"/>
        </w:rPr>
      </w:pPr>
      <w:r w:rsidRPr="00A6750C">
        <w:rPr>
          <w:sz w:val="20"/>
        </w:rPr>
        <w:t>SUMMARY</w:t>
      </w:r>
    </w:p>
    <w:p w:rsidR="007F6E1B" w:rsidRPr="00A6750C" w:rsidRDefault="007F6E1B" w:rsidP="003D675E">
      <w:pPr>
        <w:pStyle w:val="PR1"/>
        <w:tabs>
          <w:tab w:val="clear" w:pos="864"/>
          <w:tab w:val="num" w:pos="720"/>
        </w:tabs>
        <w:spacing w:before="0"/>
        <w:ind w:left="720" w:hanging="540"/>
        <w:rPr>
          <w:sz w:val="20"/>
        </w:rPr>
      </w:pPr>
      <w:r w:rsidRPr="00A6750C">
        <w:rPr>
          <w:sz w:val="20"/>
        </w:rPr>
        <w:t>Section Includes:</w:t>
      </w:r>
    </w:p>
    <w:p w:rsidR="007F6E1B" w:rsidRPr="00A6750C" w:rsidRDefault="007F6E1B" w:rsidP="00DD3CA5">
      <w:pPr>
        <w:pStyle w:val="PR2"/>
      </w:pPr>
      <w:r w:rsidRPr="00A6750C">
        <w:t>Plants.</w:t>
      </w:r>
    </w:p>
    <w:p w:rsidR="007F6E1B" w:rsidRPr="00A6750C" w:rsidRDefault="007F6E1B" w:rsidP="00DD3CA5">
      <w:pPr>
        <w:pStyle w:val="PR2"/>
      </w:pPr>
      <w:r w:rsidRPr="00A6750C">
        <w:t>Planting soils.</w:t>
      </w:r>
    </w:p>
    <w:p w:rsidR="007F6E1B" w:rsidRPr="00A6750C" w:rsidRDefault="007F6E1B" w:rsidP="00DD3CA5">
      <w:pPr>
        <w:pStyle w:val="PR2"/>
      </w:pPr>
      <w:r w:rsidRPr="00A6750C">
        <w:t>Tree stabilization.</w:t>
      </w:r>
    </w:p>
    <w:p w:rsidR="007F6E1B" w:rsidRPr="00A6750C" w:rsidRDefault="007F6E1B" w:rsidP="00DD3CA5">
      <w:pPr>
        <w:pStyle w:val="PR2"/>
      </w:pPr>
      <w:r w:rsidRPr="00A6750C">
        <w:t>Landscape edgings.</w:t>
      </w:r>
    </w:p>
    <w:p w:rsidR="007F6E1B" w:rsidRPr="00A6750C" w:rsidRDefault="007F6E1B" w:rsidP="00DD3CA5">
      <w:pPr>
        <w:pStyle w:val="PR2"/>
      </w:pPr>
      <w:r w:rsidRPr="00A6750C">
        <w:t>Tree grates.</w:t>
      </w:r>
    </w:p>
    <w:p w:rsidR="007F6E1B" w:rsidRPr="00A6750C" w:rsidRDefault="007A0F0A" w:rsidP="003D675E">
      <w:pPr>
        <w:pStyle w:val="PR1"/>
        <w:tabs>
          <w:tab w:val="clear" w:pos="864"/>
          <w:tab w:val="num" w:pos="720"/>
        </w:tabs>
        <w:spacing w:before="0"/>
        <w:ind w:left="720" w:hanging="540"/>
        <w:rPr>
          <w:sz w:val="20"/>
        </w:rPr>
      </w:pPr>
      <w:r w:rsidRPr="00A6750C">
        <w:rPr>
          <w:sz w:val="20"/>
        </w:rPr>
        <w:t xml:space="preserve">The Contractor shall furnish all materials and perform all work in accordance with these specifications, drawings, and instructions provided by the Owner, so that the intended vegetative </w:t>
      </w:r>
      <w:r w:rsidR="00554091" w:rsidRPr="00A6750C">
        <w:rPr>
          <w:sz w:val="20"/>
        </w:rPr>
        <w:t>cove</w:t>
      </w:r>
      <w:r w:rsidRPr="00A6750C">
        <w:rPr>
          <w:sz w:val="20"/>
        </w:rPr>
        <w:t>r, plants, trees, etc., flourish beyond the time limits set by their warrantee</w:t>
      </w:r>
      <w:r w:rsidR="00554091" w:rsidRPr="00A6750C">
        <w:rPr>
          <w:sz w:val="20"/>
        </w:rPr>
        <w:t>. The work shall include everything shown on the drawings and required by the specifications and everything to which in the judgment of the Owner is incidental to what is shown on the drawings or required by the specifications.</w:t>
      </w:r>
    </w:p>
    <w:p w:rsidR="007A0F0A" w:rsidRPr="00A6750C" w:rsidRDefault="007A0F0A" w:rsidP="003D675E">
      <w:pPr>
        <w:pStyle w:val="PR1"/>
        <w:tabs>
          <w:tab w:val="clear" w:pos="864"/>
          <w:tab w:val="num" w:pos="720"/>
        </w:tabs>
        <w:spacing w:before="0"/>
        <w:ind w:left="720" w:hanging="540"/>
        <w:rPr>
          <w:sz w:val="20"/>
        </w:rPr>
      </w:pPr>
      <w:r w:rsidRPr="00A6750C">
        <w:rPr>
          <w:sz w:val="20"/>
        </w:rPr>
        <w:t>Related Sections:</w:t>
      </w:r>
    </w:p>
    <w:p w:rsidR="007F6E1B" w:rsidRPr="00A6750C" w:rsidRDefault="007F6E1B" w:rsidP="00DD3CA5">
      <w:pPr>
        <w:pStyle w:val="PR2"/>
      </w:pPr>
      <w:r w:rsidRPr="00A6750C">
        <w:t>Division </w:t>
      </w:r>
      <w:r w:rsidR="00232FDD" w:rsidRPr="00A6750C">
        <w:t xml:space="preserve">2 </w:t>
      </w:r>
      <w:r w:rsidRPr="00A6750C">
        <w:t>Section "Site Clearing" for protection of existing trees and plantings, topsoil stripping and stockpiling, and site clearing.</w:t>
      </w:r>
    </w:p>
    <w:p w:rsidR="007F6E1B" w:rsidRPr="00A6750C" w:rsidRDefault="007F6E1B" w:rsidP="00DD3CA5">
      <w:pPr>
        <w:pStyle w:val="PR2"/>
      </w:pPr>
      <w:r w:rsidRPr="00A6750C">
        <w:t>Division </w:t>
      </w:r>
      <w:r w:rsidR="00232FDD" w:rsidRPr="00A6750C">
        <w:t>2</w:t>
      </w:r>
      <w:r w:rsidRPr="00A6750C">
        <w:t xml:space="preserve"> Section </w:t>
      </w:r>
      <w:r w:rsidR="00577F17" w:rsidRPr="00A6750C">
        <w:t>“Earthwork</w:t>
      </w:r>
      <w:r w:rsidRPr="00A6750C">
        <w:t>" for excavation, filling, and rough grading and for subsurface aggregate drainage and drainage backfill materials.</w:t>
      </w:r>
    </w:p>
    <w:p w:rsidR="007F6E1B" w:rsidRPr="00A6750C" w:rsidRDefault="007F6E1B" w:rsidP="00DD3CA5">
      <w:pPr>
        <w:pStyle w:val="PR2"/>
      </w:pPr>
      <w:r w:rsidRPr="00A6750C">
        <w:t>Division 2 Section "Turf and Grasses" for turf (lawn) and meadow planting, hydroseeding, and erosion-control materials.</w:t>
      </w:r>
    </w:p>
    <w:p w:rsidR="007F6E1B" w:rsidRPr="00A6750C" w:rsidRDefault="007F6E1B" w:rsidP="00DD3CA5">
      <w:pPr>
        <w:pStyle w:val="PR2"/>
      </w:pPr>
      <w:r w:rsidRPr="00A6750C">
        <w:t>Division </w:t>
      </w:r>
      <w:r w:rsidR="00232FDD" w:rsidRPr="00A6750C">
        <w:t xml:space="preserve">2 </w:t>
      </w:r>
      <w:r w:rsidRPr="00A6750C">
        <w:t>Section "</w:t>
      </w:r>
      <w:r w:rsidR="00D2483D">
        <w:t>Storm Utility Drainage Piping</w:t>
      </w:r>
      <w:r w:rsidRPr="00A6750C">
        <w:t>" for below-grade drainage of landscaped areas, paved areas, and wall perimeters.</w:t>
      </w:r>
    </w:p>
    <w:p w:rsidR="007F6E1B" w:rsidRPr="00A6750C" w:rsidRDefault="007F6E1B" w:rsidP="003D675E">
      <w:pPr>
        <w:pStyle w:val="ART"/>
        <w:tabs>
          <w:tab w:val="clear" w:pos="864"/>
          <w:tab w:val="num" w:pos="720"/>
        </w:tabs>
        <w:spacing w:before="240"/>
        <w:ind w:left="720" w:hanging="720"/>
        <w:rPr>
          <w:sz w:val="20"/>
        </w:rPr>
      </w:pPr>
      <w:r w:rsidRPr="00A6750C">
        <w:rPr>
          <w:sz w:val="20"/>
        </w:rPr>
        <w:t>UNIT PRICES</w:t>
      </w:r>
    </w:p>
    <w:p w:rsidR="007F6E1B" w:rsidRPr="00A6750C" w:rsidRDefault="007F6E1B" w:rsidP="003D675E">
      <w:pPr>
        <w:pStyle w:val="PR1"/>
        <w:tabs>
          <w:tab w:val="clear" w:pos="864"/>
          <w:tab w:val="num" w:pos="720"/>
        </w:tabs>
        <w:spacing w:before="0"/>
        <w:ind w:left="720" w:hanging="540"/>
        <w:rPr>
          <w:sz w:val="20"/>
        </w:rPr>
      </w:pPr>
      <w:r w:rsidRPr="00A6750C">
        <w:rPr>
          <w:sz w:val="20"/>
        </w:rPr>
        <w:t>Work of this Section is affected by unit prices specified in Division </w:t>
      </w:r>
      <w:r w:rsidR="00C631FA">
        <w:rPr>
          <w:sz w:val="20"/>
        </w:rPr>
        <w:t>0</w:t>
      </w:r>
      <w:r w:rsidRPr="00A6750C">
        <w:rPr>
          <w:sz w:val="20"/>
        </w:rPr>
        <w:t>.</w:t>
      </w:r>
    </w:p>
    <w:p w:rsidR="007F6E1B" w:rsidRPr="00A6750C" w:rsidRDefault="007F6E1B" w:rsidP="00DD3CA5">
      <w:pPr>
        <w:pStyle w:val="PR2"/>
      </w:pPr>
      <w:r w:rsidRPr="00A6750C">
        <w:t>Unit prices apply to additions to and deletions from Work as authorized by Change Orders.</w:t>
      </w:r>
    </w:p>
    <w:p w:rsidR="007F6E1B" w:rsidRPr="00A6750C" w:rsidRDefault="007F6E1B" w:rsidP="003D675E">
      <w:pPr>
        <w:pStyle w:val="ART"/>
        <w:tabs>
          <w:tab w:val="clear" w:pos="864"/>
          <w:tab w:val="num" w:pos="720"/>
        </w:tabs>
        <w:spacing w:before="240"/>
        <w:ind w:left="720" w:hanging="720"/>
        <w:rPr>
          <w:sz w:val="20"/>
        </w:rPr>
      </w:pPr>
      <w:r w:rsidRPr="00A6750C">
        <w:rPr>
          <w:sz w:val="20"/>
        </w:rPr>
        <w:t>DEFINITIONS</w:t>
      </w:r>
    </w:p>
    <w:p w:rsidR="007F6E1B" w:rsidRPr="00A6750C" w:rsidRDefault="007F6E1B" w:rsidP="003D675E">
      <w:pPr>
        <w:pStyle w:val="PR1"/>
        <w:tabs>
          <w:tab w:val="clear" w:pos="864"/>
          <w:tab w:val="num" w:pos="720"/>
        </w:tabs>
        <w:spacing w:before="0"/>
        <w:ind w:left="720" w:hanging="540"/>
        <w:rPr>
          <w:sz w:val="20"/>
        </w:rPr>
      </w:pPr>
      <w:r w:rsidRPr="00A6750C">
        <w:rPr>
          <w:sz w:val="20"/>
        </w:rPr>
        <w:t>Backfill:  The earth used to replace or the act of replacing earth in an excavation.</w:t>
      </w:r>
    </w:p>
    <w:p w:rsidR="007F6E1B" w:rsidRPr="00A6750C" w:rsidRDefault="007F6E1B" w:rsidP="003D675E">
      <w:pPr>
        <w:pStyle w:val="PR1"/>
        <w:tabs>
          <w:tab w:val="clear" w:pos="864"/>
          <w:tab w:val="num" w:pos="720"/>
        </w:tabs>
        <w:spacing w:before="0"/>
        <w:ind w:left="720" w:hanging="540"/>
        <w:rPr>
          <w:sz w:val="20"/>
        </w:rPr>
      </w:pPr>
      <w:r w:rsidRPr="00A6750C">
        <w:rPr>
          <w:sz w:val="20"/>
        </w:rPr>
        <w:t>Balled and Burlapped Stock:  Plants dug with firm, natural balls of earth in which they were grown, with ball size not less than diameter and depth recommended by ANSI Z60.1 for type and size of plant required; wrapped with burlap, tied, rigidly supported, and drum laced with twine with the root flare visible at the surface of the ball as recommended by ANSI Z60.1.</w:t>
      </w:r>
    </w:p>
    <w:p w:rsidR="007F6E1B" w:rsidRPr="00A6750C" w:rsidRDefault="007F6E1B" w:rsidP="003D675E">
      <w:pPr>
        <w:pStyle w:val="PR1"/>
        <w:tabs>
          <w:tab w:val="clear" w:pos="864"/>
          <w:tab w:val="num" w:pos="720"/>
        </w:tabs>
        <w:spacing w:before="0"/>
        <w:ind w:left="720" w:hanging="540"/>
        <w:rPr>
          <w:sz w:val="20"/>
        </w:rPr>
      </w:pPr>
      <w:r w:rsidRPr="00A6750C">
        <w:rPr>
          <w:sz w:val="20"/>
        </w:rPr>
        <w:t>Balled and Potted Stock:  Plants dug with firm, natural balls of earth in which they are grown and placed, unbroken, in a container.  Ball size is not less than diameter and depth recommended by ANSI Z60.1 for type and size of plant required.</w:t>
      </w:r>
    </w:p>
    <w:p w:rsidR="007F6E1B" w:rsidRPr="00A6750C" w:rsidRDefault="007F6E1B" w:rsidP="003D675E">
      <w:pPr>
        <w:pStyle w:val="PR1"/>
        <w:tabs>
          <w:tab w:val="clear" w:pos="864"/>
          <w:tab w:val="num" w:pos="720"/>
        </w:tabs>
        <w:spacing w:before="0"/>
        <w:ind w:left="720" w:hanging="540"/>
        <w:rPr>
          <w:sz w:val="20"/>
        </w:rPr>
      </w:pPr>
      <w:r w:rsidRPr="00A6750C">
        <w:rPr>
          <w:sz w:val="20"/>
        </w:rPr>
        <w:t>Bare-Root Stock:  Plants with a well-branched, fibrous-root system developed by transplanting or root pruning, with soil or growing medium removed, and with not less than minimum root spread according to ANSI Z60.1 for type and size of plant required.</w:t>
      </w:r>
    </w:p>
    <w:p w:rsidR="007F6E1B" w:rsidRPr="00A6750C" w:rsidRDefault="007F6E1B" w:rsidP="003D675E">
      <w:pPr>
        <w:pStyle w:val="PR1"/>
        <w:tabs>
          <w:tab w:val="clear" w:pos="864"/>
          <w:tab w:val="num" w:pos="720"/>
        </w:tabs>
        <w:spacing w:before="0"/>
        <w:ind w:left="720" w:hanging="540"/>
        <w:rPr>
          <w:sz w:val="20"/>
        </w:rPr>
      </w:pPr>
      <w:r w:rsidRPr="00A6750C">
        <w:rPr>
          <w:sz w:val="20"/>
        </w:rPr>
        <w:t>Container-Grown Stock:  Healthy, vigorous, well-rooted plants grown in a container, with a well-established root system reaching sides of container and maintaining a firm ball when removed from container.  Container shall be rigid enough to hold ball shape and protect root mass during shipping and be sized according to ANSI Z60.1 for type and size of plant required.</w:t>
      </w:r>
    </w:p>
    <w:p w:rsidR="007F6E1B" w:rsidRPr="00A6750C" w:rsidRDefault="007F6E1B" w:rsidP="003D675E">
      <w:pPr>
        <w:pStyle w:val="PR1"/>
        <w:tabs>
          <w:tab w:val="clear" w:pos="864"/>
          <w:tab w:val="num" w:pos="720"/>
        </w:tabs>
        <w:spacing w:before="0"/>
        <w:ind w:left="720" w:hanging="540"/>
        <w:rPr>
          <w:sz w:val="20"/>
        </w:rPr>
      </w:pPr>
      <w:r w:rsidRPr="00A6750C">
        <w:rPr>
          <w:sz w:val="20"/>
        </w:rPr>
        <w:t>Duff Layer:  The surface layer of native topsoil that is composed of mostly decayed leaves, twigs, and detritus.</w:t>
      </w:r>
    </w:p>
    <w:p w:rsidR="007F6E1B" w:rsidRPr="00A6750C" w:rsidRDefault="007F6E1B" w:rsidP="003D675E">
      <w:pPr>
        <w:pStyle w:val="PR1"/>
        <w:tabs>
          <w:tab w:val="clear" w:pos="864"/>
          <w:tab w:val="num" w:pos="720"/>
        </w:tabs>
        <w:spacing w:before="0"/>
        <w:ind w:left="720" w:hanging="540"/>
        <w:rPr>
          <w:sz w:val="20"/>
        </w:rPr>
      </w:pPr>
      <w:r w:rsidRPr="00A6750C">
        <w:rPr>
          <w:sz w:val="20"/>
        </w:rPr>
        <w:t>Fabric Bag-Grown Stock:  Healthy, vigorous, well-rooted plants established and grown in-ground in a porous fabric bag with well-established root system reaching sides of fabric bag.  Fabric bag size is not less than diameter, depth, and volume required by ANSI Z60.1 for type and size of plant.</w:t>
      </w:r>
    </w:p>
    <w:p w:rsidR="007F6E1B" w:rsidRPr="00A6750C" w:rsidRDefault="007F6E1B" w:rsidP="003D675E">
      <w:pPr>
        <w:pStyle w:val="PR1"/>
        <w:tabs>
          <w:tab w:val="clear" w:pos="864"/>
          <w:tab w:val="num" w:pos="720"/>
        </w:tabs>
        <w:spacing w:before="0"/>
        <w:ind w:left="720" w:hanging="540"/>
        <w:rPr>
          <w:sz w:val="20"/>
        </w:rPr>
      </w:pPr>
      <w:r w:rsidRPr="00A6750C">
        <w:rPr>
          <w:sz w:val="20"/>
        </w:rPr>
        <w:t>Finish Grade:  Elevation of finished surface of planting soil.</w:t>
      </w:r>
    </w:p>
    <w:p w:rsidR="007F6E1B" w:rsidRPr="00A6750C" w:rsidRDefault="007F6E1B" w:rsidP="003D675E">
      <w:pPr>
        <w:pStyle w:val="PR1"/>
        <w:tabs>
          <w:tab w:val="clear" w:pos="864"/>
          <w:tab w:val="num" w:pos="720"/>
        </w:tabs>
        <w:spacing w:before="0"/>
        <w:ind w:left="720" w:hanging="540"/>
        <w:rPr>
          <w:sz w:val="20"/>
        </w:rPr>
      </w:pPr>
      <w:r w:rsidRPr="00A6750C">
        <w:rPr>
          <w:sz w:val="20"/>
        </w:rPr>
        <w:lastRenderedPageBreak/>
        <w:t>Manufactured Topsoil:  Soil produced off-site by homogeneously blending mineral soils or sand with stabilized organic soil amendments to produce topsoil or planting soil.</w:t>
      </w:r>
    </w:p>
    <w:p w:rsidR="007F6E1B" w:rsidRPr="00A6750C" w:rsidRDefault="007F6E1B" w:rsidP="003D675E">
      <w:pPr>
        <w:pStyle w:val="PR1"/>
        <w:tabs>
          <w:tab w:val="clear" w:pos="864"/>
          <w:tab w:val="num" w:pos="720"/>
        </w:tabs>
        <w:spacing w:before="0"/>
        <w:ind w:left="720" w:hanging="540"/>
        <w:rPr>
          <w:sz w:val="20"/>
        </w:rPr>
      </w:pPr>
      <w:r w:rsidRPr="00A6750C">
        <w:rPr>
          <w:sz w:val="20"/>
        </w:rPr>
        <w:t xml:space="preserve">Pesticide:  A substance or mixture intended for preventing, destroying, repelling, or mitigating a pest.  This includes insecticides, </w:t>
      </w:r>
      <w:r w:rsidR="00164AFA" w:rsidRPr="00A6750C">
        <w:rPr>
          <w:sz w:val="20"/>
        </w:rPr>
        <w:t>matricides</w:t>
      </w:r>
      <w:r w:rsidRPr="00A6750C">
        <w:rPr>
          <w:sz w:val="20"/>
        </w:rPr>
        <w:t>, herbicides, fungicides, rodenticides, and molluscicides.  It also includes substances or mixtures intended for use as a plant regulator, defoliant, or desiccant.</w:t>
      </w:r>
    </w:p>
    <w:p w:rsidR="007F6E1B" w:rsidRPr="00A6750C" w:rsidRDefault="007F6E1B" w:rsidP="003D675E">
      <w:pPr>
        <w:pStyle w:val="PR1"/>
        <w:tabs>
          <w:tab w:val="clear" w:pos="864"/>
          <w:tab w:val="num" w:pos="720"/>
        </w:tabs>
        <w:spacing w:before="0"/>
        <w:ind w:left="720" w:hanging="540"/>
        <w:rPr>
          <w:sz w:val="20"/>
        </w:rPr>
      </w:pPr>
      <w:r w:rsidRPr="00A6750C">
        <w:rPr>
          <w:sz w:val="20"/>
        </w:rPr>
        <w:t>Pests:  Living organisms that occur where they are not desired, or that cause damage to plants, animals, or people.  These include insects, mites, grubs, mollusks (snails and slugs), rodents (gophers, moles, and mice), unwanted plants (weeds), fungi, bacteria, and viruses.</w:t>
      </w:r>
    </w:p>
    <w:p w:rsidR="007F6E1B" w:rsidRPr="00A6750C" w:rsidRDefault="007F6E1B" w:rsidP="003D675E">
      <w:pPr>
        <w:pStyle w:val="PR1"/>
        <w:tabs>
          <w:tab w:val="clear" w:pos="864"/>
          <w:tab w:val="num" w:pos="720"/>
        </w:tabs>
        <w:spacing w:before="0"/>
        <w:ind w:left="720" w:hanging="540"/>
        <w:rPr>
          <w:sz w:val="20"/>
        </w:rPr>
      </w:pPr>
      <w:r w:rsidRPr="00A6750C">
        <w:rPr>
          <w:sz w:val="20"/>
        </w:rPr>
        <w:t>Planting Area:  Areas to be planted.</w:t>
      </w:r>
    </w:p>
    <w:p w:rsidR="007F6E1B" w:rsidRPr="00A6750C" w:rsidRDefault="007F6E1B" w:rsidP="003D675E">
      <w:pPr>
        <w:pStyle w:val="PR1"/>
        <w:tabs>
          <w:tab w:val="clear" w:pos="864"/>
          <w:tab w:val="num" w:pos="720"/>
        </w:tabs>
        <w:spacing w:before="0"/>
        <w:ind w:left="720" w:hanging="540"/>
        <w:rPr>
          <w:sz w:val="20"/>
        </w:rPr>
      </w:pPr>
      <w:r w:rsidRPr="00A6750C">
        <w:rPr>
          <w:sz w:val="20"/>
        </w:rPr>
        <w:t>Planting Soil:  Standardized topsoil; existing, native surface topsoil; existing, in-place surface soil; imported topsoil; or manufactured topsoil that is modified with soil amendments and perhaps fertilizers to produce a soil mixture best for plant growth.</w:t>
      </w:r>
    </w:p>
    <w:p w:rsidR="007F6E1B" w:rsidRPr="00A6750C" w:rsidRDefault="007F6E1B" w:rsidP="003D675E">
      <w:pPr>
        <w:pStyle w:val="PR1"/>
        <w:tabs>
          <w:tab w:val="clear" w:pos="864"/>
          <w:tab w:val="num" w:pos="720"/>
        </w:tabs>
        <w:spacing w:before="0"/>
        <w:ind w:left="720" w:hanging="540"/>
        <w:rPr>
          <w:sz w:val="20"/>
        </w:rPr>
      </w:pPr>
      <w:r w:rsidRPr="00A6750C">
        <w:rPr>
          <w:sz w:val="20"/>
        </w:rPr>
        <w:t>Plant; Plants; Plant Material:  These terms refer to vegetation in general, including trees, shrubs, vines, ground covers, ornamental grasses, bulbs, corms, tubers, or herbaceous vegetation.</w:t>
      </w:r>
    </w:p>
    <w:p w:rsidR="007F6E1B" w:rsidRPr="00A6750C" w:rsidRDefault="007F6E1B" w:rsidP="003D675E">
      <w:pPr>
        <w:pStyle w:val="PR1"/>
        <w:tabs>
          <w:tab w:val="clear" w:pos="864"/>
          <w:tab w:val="num" w:pos="720"/>
        </w:tabs>
        <w:spacing w:before="0"/>
        <w:ind w:left="720" w:hanging="540"/>
        <w:rPr>
          <w:sz w:val="20"/>
        </w:rPr>
      </w:pPr>
      <w:r w:rsidRPr="00A6750C">
        <w:rPr>
          <w:sz w:val="20"/>
        </w:rPr>
        <w:t>Root Flare:  Also called "trunk flare."  The area at the base of the plant's stem or trunk where the stem or trunk broadens to form roots; the area of transition between the root system and the stem or trunk.</w:t>
      </w:r>
    </w:p>
    <w:p w:rsidR="007F6E1B" w:rsidRPr="00A6750C" w:rsidRDefault="007F6E1B" w:rsidP="003D675E">
      <w:pPr>
        <w:pStyle w:val="PR1"/>
        <w:tabs>
          <w:tab w:val="clear" w:pos="864"/>
          <w:tab w:val="num" w:pos="720"/>
        </w:tabs>
        <w:spacing w:before="0"/>
        <w:ind w:left="720" w:hanging="540"/>
        <w:rPr>
          <w:sz w:val="20"/>
        </w:rPr>
      </w:pPr>
      <w:r w:rsidRPr="00A6750C">
        <w:rPr>
          <w:sz w:val="20"/>
        </w:rPr>
        <w:t>Stem Girdling Roots:  Roots that encircle the stems (trunks) of trees below the soil surface.</w:t>
      </w:r>
    </w:p>
    <w:p w:rsidR="007F6E1B" w:rsidRPr="00A6750C" w:rsidRDefault="007F6E1B" w:rsidP="003D675E">
      <w:pPr>
        <w:pStyle w:val="PR1"/>
        <w:tabs>
          <w:tab w:val="clear" w:pos="864"/>
          <w:tab w:val="num" w:pos="720"/>
        </w:tabs>
        <w:spacing w:before="0"/>
        <w:ind w:left="720" w:hanging="540"/>
        <w:rPr>
          <w:sz w:val="20"/>
        </w:rPr>
      </w:pPr>
      <w:r w:rsidRPr="00A6750C">
        <w:rPr>
          <w:sz w:val="20"/>
        </w:rPr>
        <w:t>Subgrade:  Surface or elevation of subsoil remaining after excavation is complete, or the top surface of a fill or backfill before planting soil is placed.</w:t>
      </w:r>
    </w:p>
    <w:p w:rsidR="007F6E1B" w:rsidRPr="00A6750C" w:rsidRDefault="007F6E1B" w:rsidP="003D675E">
      <w:pPr>
        <w:pStyle w:val="PR1"/>
        <w:tabs>
          <w:tab w:val="clear" w:pos="864"/>
          <w:tab w:val="num" w:pos="720"/>
        </w:tabs>
        <w:spacing w:before="0"/>
        <w:ind w:left="720" w:hanging="540"/>
        <w:rPr>
          <w:sz w:val="20"/>
        </w:rPr>
      </w:pPr>
      <w:r w:rsidRPr="00A6750C">
        <w:rPr>
          <w:sz w:val="20"/>
        </w:rPr>
        <w:t>Subsoil:  All soil beneath the topsoil layer of the soil profile, and typified by the lack of organic matter and soil organisms.</w:t>
      </w:r>
    </w:p>
    <w:p w:rsidR="007F6E1B" w:rsidRPr="00A6750C" w:rsidRDefault="007F6E1B" w:rsidP="003D675E">
      <w:pPr>
        <w:pStyle w:val="PR1"/>
        <w:tabs>
          <w:tab w:val="clear" w:pos="864"/>
          <w:tab w:val="num" w:pos="720"/>
        </w:tabs>
        <w:spacing w:before="0"/>
        <w:ind w:left="720" w:hanging="540"/>
        <w:rPr>
          <w:sz w:val="20"/>
        </w:rPr>
      </w:pPr>
      <w:r w:rsidRPr="00A6750C">
        <w:rPr>
          <w:sz w:val="20"/>
        </w:rPr>
        <w:t>Surface Soil:  Soil that is present at the top layer of the existing soil profile at the Project site.  In undisturbed areas, the surface soil is typically topsoil; but in disturbed areas such as urban environments, the surface soil can be subsoil.</w:t>
      </w:r>
    </w:p>
    <w:p w:rsidR="007F6E1B" w:rsidRPr="00A6750C" w:rsidRDefault="007F6E1B" w:rsidP="003D675E">
      <w:pPr>
        <w:pStyle w:val="ART"/>
        <w:tabs>
          <w:tab w:val="clear" w:pos="864"/>
          <w:tab w:val="num" w:pos="720"/>
        </w:tabs>
        <w:spacing w:before="240"/>
        <w:ind w:left="720" w:hanging="720"/>
        <w:rPr>
          <w:sz w:val="20"/>
        </w:rPr>
      </w:pPr>
      <w:r w:rsidRPr="00A6750C">
        <w:rPr>
          <w:sz w:val="20"/>
        </w:rPr>
        <w:t>SUBMITTALS</w:t>
      </w:r>
    </w:p>
    <w:p w:rsidR="007F6E1B" w:rsidRPr="00A6750C" w:rsidRDefault="007F6E1B" w:rsidP="003D675E">
      <w:pPr>
        <w:pStyle w:val="PR1"/>
        <w:tabs>
          <w:tab w:val="clear" w:pos="864"/>
          <w:tab w:val="num" w:pos="720"/>
        </w:tabs>
        <w:spacing w:before="0"/>
        <w:ind w:left="720" w:hanging="540"/>
        <w:rPr>
          <w:sz w:val="20"/>
        </w:rPr>
      </w:pPr>
      <w:r w:rsidRPr="00A6750C">
        <w:rPr>
          <w:sz w:val="20"/>
        </w:rPr>
        <w:t>Product Data:  For each type of product indicated, including soils.</w:t>
      </w:r>
    </w:p>
    <w:p w:rsidR="007F6E1B" w:rsidRPr="00A6750C" w:rsidRDefault="007F6E1B" w:rsidP="00DD3CA5">
      <w:pPr>
        <w:pStyle w:val="PR2"/>
      </w:pPr>
      <w:r w:rsidRPr="00A6750C">
        <w:t>Plant Materials:  Include quantities, sizes, quality, and sources for plant materials.</w:t>
      </w:r>
    </w:p>
    <w:p w:rsidR="007F6E1B" w:rsidRPr="00A6750C" w:rsidRDefault="007F6E1B" w:rsidP="00DD3CA5">
      <w:pPr>
        <w:pStyle w:val="PR2"/>
      </w:pPr>
      <w:r w:rsidRPr="00A6750C">
        <w:t>Pesticides and Herbicides:  Include product label and manufacturer's application instructions specific to the Project.</w:t>
      </w:r>
    </w:p>
    <w:p w:rsidR="007F6E1B" w:rsidRPr="00A6750C" w:rsidRDefault="007F6E1B" w:rsidP="00DD3CA5">
      <w:pPr>
        <w:pStyle w:val="PR2"/>
      </w:pPr>
      <w:r w:rsidRPr="00A6750C">
        <w:t>Plant Photographs:  Include color photographs in digital</w:t>
      </w:r>
      <w:r w:rsidR="00554091" w:rsidRPr="00A6750C">
        <w:t xml:space="preserve"> </w:t>
      </w:r>
      <w:r w:rsidRPr="00A6750C">
        <w:t xml:space="preserve">format of each required species and size of plant material as it will be furnished to the Project.  Take photographs from an angle depicting true size and condition of the typical plant to be furnished.  Include a scale rod or other measuring device in each photograph.  For species where more than </w:t>
      </w:r>
      <w:r w:rsidR="00554091" w:rsidRPr="00A6750C">
        <w:t xml:space="preserve">20 </w:t>
      </w:r>
      <w:r w:rsidRPr="00A6750C">
        <w:t>plants are required, include a minimum of</w:t>
      </w:r>
      <w:r w:rsidR="00554091" w:rsidRPr="00A6750C">
        <w:t xml:space="preserve"> three</w:t>
      </w:r>
      <w:r w:rsidRPr="00A6750C">
        <w:t xml:space="preserve"> photographs showing the average plant, the best quality plant, and the worst quality plant to be furnished.  Identify each photograph with the full scientific name of the plant, plant size, and name of the growing nursery.</w:t>
      </w:r>
    </w:p>
    <w:p w:rsidR="007F6E1B" w:rsidRPr="00A6750C" w:rsidRDefault="007F6E1B" w:rsidP="003D675E">
      <w:pPr>
        <w:pStyle w:val="PR1"/>
        <w:tabs>
          <w:tab w:val="clear" w:pos="864"/>
          <w:tab w:val="num" w:pos="720"/>
        </w:tabs>
        <w:spacing w:before="0"/>
        <w:ind w:left="720" w:hanging="540"/>
        <w:rPr>
          <w:sz w:val="20"/>
        </w:rPr>
      </w:pPr>
      <w:r w:rsidRPr="00A6750C">
        <w:rPr>
          <w:sz w:val="20"/>
        </w:rPr>
        <w:t>Samples for Verification:  For each of the following:</w:t>
      </w:r>
    </w:p>
    <w:p w:rsidR="007F6E1B" w:rsidRPr="00A6750C" w:rsidRDefault="007F6E1B" w:rsidP="00DD3CA5">
      <w:pPr>
        <w:pStyle w:val="PR2"/>
      </w:pPr>
      <w:r w:rsidRPr="00A6750C">
        <w:t xml:space="preserve">Trees and Shrubs:  </w:t>
      </w:r>
      <w:r w:rsidR="000270CA" w:rsidRPr="00A6750C">
        <w:t>One</w:t>
      </w:r>
      <w:r w:rsidRPr="00A6750C">
        <w:t xml:space="preserve"> sample of each variety and size</w:t>
      </w:r>
      <w:r w:rsidR="000270CA" w:rsidRPr="00A6750C">
        <w:rPr>
          <w:b/>
        </w:rPr>
        <w:t xml:space="preserve"> </w:t>
      </w:r>
      <w:r w:rsidR="000270CA" w:rsidRPr="00A6750C">
        <w:t xml:space="preserve">shall be </w:t>
      </w:r>
      <w:r w:rsidRPr="00A6750C">
        <w:t>delivered to the site for review</w:t>
      </w:r>
      <w:r w:rsidR="000270CA" w:rsidRPr="00A6750C">
        <w:t xml:space="preserve"> and approval by the Owner</w:t>
      </w:r>
      <w:r w:rsidRPr="00A6750C">
        <w:t>.  Maintain approved samples on-site as a standard for comparison.</w:t>
      </w:r>
      <w:r w:rsidR="00CB4D41">
        <w:t xml:space="preserve">  Approved samples may be used as plant materials for the Project.  Owner may observe and approve trees and shrubs at place of growth if applicable. </w:t>
      </w:r>
    </w:p>
    <w:p w:rsidR="007F6E1B" w:rsidRPr="00A6750C" w:rsidRDefault="007F6E1B" w:rsidP="00DD3CA5">
      <w:pPr>
        <w:pStyle w:val="PR2"/>
      </w:pPr>
      <w:r w:rsidRPr="00A6750C">
        <w:t xml:space="preserve">Mulch:  </w:t>
      </w:r>
      <w:r w:rsidRPr="00A6750C">
        <w:rPr>
          <w:rStyle w:val="IP"/>
          <w:color w:val="auto"/>
        </w:rPr>
        <w:t>1-quart</w:t>
      </w:r>
      <w:r w:rsidRPr="00A6750C">
        <w:rPr>
          <w:rStyle w:val="SI"/>
          <w:color w:val="auto"/>
        </w:rPr>
        <w:t xml:space="preserve"> (1-liter)</w:t>
      </w:r>
      <w:r w:rsidR="000270CA" w:rsidRPr="00A6750C">
        <w:t xml:space="preserve"> or greater</w:t>
      </w:r>
      <w:r w:rsidRPr="00A6750C">
        <w:t xml:space="preserve"> volume of each mulch required; in sealed plastic bags labeled with composition of materials by percentage of weight and source of mulch.  Each Sample shall be typical of the lot of material to be furnished; provide an accurate representation of color, texture, and organic makeup.</w:t>
      </w:r>
    </w:p>
    <w:p w:rsidR="007F6E1B" w:rsidRPr="00A6750C" w:rsidRDefault="007F6E1B" w:rsidP="00DD3CA5">
      <w:pPr>
        <w:pStyle w:val="PR2"/>
      </w:pPr>
      <w:r w:rsidRPr="00A6750C">
        <w:t xml:space="preserve">Mineral Mulch:  </w:t>
      </w:r>
      <w:r w:rsidRPr="00A6750C">
        <w:rPr>
          <w:rStyle w:val="IP"/>
          <w:b/>
          <w:color w:val="auto"/>
        </w:rPr>
        <w:t>2 lb</w:t>
      </w:r>
      <w:r w:rsidRPr="00A6750C">
        <w:rPr>
          <w:rStyle w:val="SI"/>
          <w:b/>
          <w:color w:val="auto"/>
        </w:rPr>
        <w:t xml:space="preserve"> (1.0 kg</w:t>
      </w:r>
      <w:r w:rsidR="000270CA" w:rsidRPr="00A6750C">
        <w:rPr>
          <w:rStyle w:val="SI"/>
          <w:b/>
          <w:color w:val="auto"/>
        </w:rPr>
        <w:t xml:space="preserve">) </w:t>
      </w:r>
      <w:r w:rsidRPr="00A6750C">
        <w:t>of each mineral mulch required, in sealed plastic bags labeled with source of mulch.  Sample shall be typical of the lot of material to be delivered and installed on the site; provide an accurate indication of color, texture, and makeup of the material.</w:t>
      </w:r>
    </w:p>
    <w:p w:rsidR="007F6E1B" w:rsidRPr="00A6750C" w:rsidRDefault="007F6E1B" w:rsidP="00DD3CA5">
      <w:pPr>
        <w:pStyle w:val="PR2"/>
      </w:pPr>
      <w:r w:rsidRPr="00A6750C">
        <w:t>Edging Materials and Accessories:  Manufacturer's standard size, to verify color selected.</w:t>
      </w:r>
    </w:p>
    <w:p w:rsidR="007F6E1B" w:rsidRPr="00A6750C" w:rsidRDefault="007F6E1B" w:rsidP="00DD3CA5">
      <w:pPr>
        <w:pStyle w:val="PR2"/>
      </w:pPr>
      <w:r w:rsidRPr="00A6750C">
        <w:t>Tree Grates</w:t>
      </w:r>
      <w:r w:rsidR="000270CA" w:rsidRPr="00A6750C">
        <w:rPr>
          <w:b/>
        </w:rPr>
        <w:t xml:space="preserve"> </w:t>
      </w:r>
      <w:r w:rsidRPr="00A6750C">
        <w:t>Frames and Accessories:  Manufacturer's standard size</w:t>
      </w:r>
      <w:r w:rsidR="000270CA" w:rsidRPr="00A6750C">
        <w:t xml:space="preserve"> </w:t>
      </w:r>
      <w:r w:rsidRPr="00CB4D41">
        <w:rPr>
          <w:b/>
        </w:rPr>
        <w:t>delivered</w:t>
      </w:r>
      <w:r w:rsidRPr="00A6750C">
        <w:t xml:space="preserve"> to the site for review, to verify design</w:t>
      </w:r>
      <w:r w:rsidR="000270CA" w:rsidRPr="00A6750C">
        <w:rPr>
          <w:b/>
        </w:rPr>
        <w:t xml:space="preserve">, </w:t>
      </w:r>
      <w:r w:rsidR="000270CA" w:rsidRPr="00A6750C">
        <w:t xml:space="preserve">finish </w:t>
      </w:r>
      <w:r w:rsidRPr="00A6750C">
        <w:t>and color selected.</w:t>
      </w:r>
    </w:p>
    <w:p w:rsidR="007F6E1B" w:rsidRPr="00A6750C" w:rsidRDefault="007F6E1B" w:rsidP="00DD3CA5">
      <w:pPr>
        <w:pStyle w:val="PR2"/>
      </w:pPr>
      <w:r w:rsidRPr="00A6750C">
        <w:t xml:space="preserve">Root Barrier:  Width of panel by </w:t>
      </w:r>
      <w:r w:rsidRPr="00A6750C">
        <w:rPr>
          <w:rStyle w:val="IP"/>
          <w:color w:val="auto"/>
        </w:rPr>
        <w:t>12 inches</w:t>
      </w:r>
      <w:r w:rsidRPr="00A6750C">
        <w:rPr>
          <w:rStyle w:val="SI"/>
          <w:color w:val="auto"/>
        </w:rPr>
        <w:t xml:space="preserve"> (300 mm)</w:t>
      </w:r>
      <w:r w:rsidRPr="00A6750C">
        <w:t>.</w:t>
      </w:r>
    </w:p>
    <w:p w:rsidR="007F6E1B" w:rsidRPr="00A6750C" w:rsidRDefault="007F6E1B" w:rsidP="003D675E">
      <w:pPr>
        <w:pStyle w:val="PR1"/>
        <w:tabs>
          <w:tab w:val="clear" w:pos="864"/>
          <w:tab w:val="num" w:pos="720"/>
        </w:tabs>
        <w:spacing w:before="0"/>
        <w:ind w:left="720" w:hanging="540"/>
        <w:rPr>
          <w:sz w:val="20"/>
        </w:rPr>
      </w:pPr>
      <w:r w:rsidRPr="00A6750C">
        <w:rPr>
          <w:sz w:val="20"/>
        </w:rPr>
        <w:t>Qualification Data</w:t>
      </w:r>
      <w:r w:rsidR="00B45488" w:rsidRPr="00A6750C">
        <w:rPr>
          <w:sz w:val="20"/>
        </w:rPr>
        <w:t xml:space="preserve"> Submittal</w:t>
      </w:r>
      <w:r w:rsidRPr="00A6750C">
        <w:rPr>
          <w:sz w:val="20"/>
        </w:rPr>
        <w:t xml:space="preserve">:  For qualified landscape Installer.  </w:t>
      </w:r>
      <w:r w:rsidR="00B45488" w:rsidRPr="00A6750C">
        <w:rPr>
          <w:sz w:val="20"/>
        </w:rPr>
        <w:t xml:space="preserve">Include professional membership documentation and landscape contractor registration number (if applicable in state where project is located). </w:t>
      </w:r>
      <w:r w:rsidRPr="00A6750C">
        <w:rPr>
          <w:sz w:val="20"/>
        </w:rPr>
        <w:t xml:space="preserve">Include list of similar projects completed by Installer demonstrating Installer's capabilities and </w:t>
      </w:r>
      <w:r w:rsidRPr="00A6750C">
        <w:rPr>
          <w:sz w:val="20"/>
        </w:rPr>
        <w:lastRenderedPageBreak/>
        <w:t>experience.  Include project names, addresses, and year completed, and include names and addresses of owners' contact persons.</w:t>
      </w:r>
    </w:p>
    <w:p w:rsidR="007F6E1B" w:rsidRPr="00A6750C" w:rsidRDefault="007F6E1B" w:rsidP="003D675E">
      <w:pPr>
        <w:pStyle w:val="PR1"/>
        <w:tabs>
          <w:tab w:val="clear" w:pos="864"/>
          <w:tab w:val="num" w:pos="720"/>
        </w:tabs>
        <w:spacing w:before="0"/>
        <w:ind w:left="720" w:hanging="540"/>
        <w:rPr>
          <w:sz w:val="20"/>
        </w:rPr>
      </w:pPr>
      <w:r w:rsidRPr="00A6750C">
        <w:rPr>
          <w:sz w:val="20"/>
        </w:rPr>
        <w:t>Product Certificates:  For each type of manufactured product, from manufacturer, and complying with the following:</w:t>
      </w:r>
    </w:p>
    <w:p w:rsidR="007F6E1B" w:rsidRPr="00A6750C" w:rsidRDefault="007F6E1B" w:rsidP="00DD3CA5">
      <w:pPr>
        <w:pStyle w:val="PR2"/>
      </w:pPr>
      <w:r w:rsidRPr="00A6750C">
        <w:t>Manufacturer's certified analysis of standard products.</w:t>
      </w:r>
    </w:p>
    <w:p w:rsidR="007F6E1B" w:rsidRPr="00A6750C" w:rsidRDefault="007F6E1B" w:rsidP="00DD3CA5">
      <w:pPr>
        <w:pStyle w:val="PR2"/>
      </w:pPr>
      <w:r w:rsidRPr="00A6750C">
        <w:t>Analysis of other materials by a recognized laboratory made according to methods established by the Association of Official Analytical Chemists, where applicable.</w:t>
      </w:r>
    </w:p>
    <w:p w:rsidR="007F6E1B" w:rsidRPr="00A6750C" w:rsidRDefault="007F6E1B" w:rsidP="003D675E">
      <w:pPr>
        <w:pStyle w:val="PR1"/>
        <w:tabs>
          <w:tab w:val="clear" w:pos="864"/>
          <w:tab w:val="num" w:pos="720"/>
        </w:tabs>
        <w:spacing w:before="0"/>
        <w:ind w:left="720" w:hanging="540"/>
        <w:rPr>
          <w:sz w:val="20"/>
        </w:rPr>
      </w:pPr>
      <w:r w:rsidRPr="00A6750C">
        <w:rPr>
          <w:sz w:val="20"/>
        </w:rPr>
        <w:t>Material Test Reports:  For standardized ASTM D 5268 topsoil</w:t>
      </w:r>
      <w:r w:rsidR="000647B9" w:rsidRPr="00A6750C">
        <w:rPr>
          <w:sz w:val="20"/>
        </w:rPr>
        <w:t>,</w:t>
      </w:r>
      <w:r w:rsidRPr="00A6750C">
        <w:rPr>
          <w:sz w:val="20"/>
        </w:rPr>
        <w:t xml:space="preserve"> existing native surface topsoil</w:t>
      </w:r>
      <w:r w:rsidR="000647B9" w:rsidRPr="00A6750C">
        <w:rPr>
          <w:sz w:val="20"/>
        </w:rPr>
        <w:t>,</w:t>
      </w:r>
      <w:r w:rsidRPr="00A6750C">
        <w:rPr>
          <w:sz w:val="20"/>
        </w:rPr>
        <w:t xml:space="preserve"> existing in-place surface soil</w:t>
      </w:r>
      <w:r w:rsidR="000647B9" w:rsidRPr="00A6750C">
        <w:rPr>
          <w:sz w:val="20"/>
        </w:rPr>
        <w:t>,</w:t>
      </w:r>
      <w:r w:rsidRPr="00A6750C">
        <w:rPr>
          <w:sz w:val="20"/>
        </w:rPr>
        <w:t xml:space="preserve"> and imported or manufactured topsoil</w:t>
      </w:r>
      <w:r w:rsidR="000647B9" w:rsidRPr="00A6750C">
        <w:rPr>
          <w:sz w:val="20"/>
        </w:rPr>
        <w:t>.</w:t>
      </w:r>
    </w:p>
    <w:p w:rsidR="007F6E1B" w:rsidRPr="00A6750C" w:rsidRDefault="007F6E1B" w:rsidP="003D675E">
      <w:pPr>
        <w:pStyle w:val="PR1"/>
        <w:tabs>
          <w:tab w:val="clear" w:pos="864"/>
          <w:tab w:val="num" w:pos="720"/>
        </w:tabs>
        <w:spacing w:before="0"/>
        <w:ind w:left="720" w:hanging="540"/>
        <w:rPr>
          <w:sz w:val="20"/>
        </w:rPr>
      </w:pPr>
      <w:r w:rsidRPr="00A6750C">
        <w:rPr>
          <w:sz w:val="20"/>
        </w:rPr>
        <w:t>Warranty:  Sample of special warranty.</w:t>
      </w:r>
    </w:p>
    <w:p w:rsidR="007F6E1B" w:rsidRPr="00A6750C" w:rsidRDefault="007F6E1B" w:rsidP="003D675E">
      <w:pPr>
        <w:pStyle w:val="ART"/>
        <w:tabs>
          <w:tab w:val="clear" w:pos="864"/>
          <w:tab w:val="num" w:pos="720"/>
        </w:tabs>
        <w:spacing w:before="240"/>
        <w:ind w:left="720" w:hanging="720"/>
        <w:rPr>
          <w:sz w:val="20"/>
        </w:rPr>
      </w:pPr>
      <w:r w:rsidRPr="00A6750C">
        <w:rPr>
          <w:sz w:val="20"/>
        </w:rPr>
        <w:t>QUALITY ASSURANCE</w:t>
      </w:r>
    </w:p>
    <w:p w:rsidR="007F6E1B" w:rsidRPr="00A6750C" w:rsidRDefault="007F6E1B" w:rsidP="003D675E">
      <w:pPr>
        <w:pStyle w:val="PR1"/>
        <w:tabs>
          <w:tab w:val="clear" w:pos="864"/>
          <w:tab w:val="num" w:pos="720"/>
        </w:tabs>
        <w:spacing w:before="0"/>
        <w:ind w:left="720" w:hanging="540"/>
        <w:rPr>
          <w:sz w:val="20"/>
        </w:rPr>
      </w:pPr>
      <w:r w:rsidRPr="00A6750C">
        <w:rPr>
          <w:sz w:val="20"/>
        </w:rPr>
        <w:t>Installer Qualifications:  A qualified landscape Installer whose work has resulted in successful establishment of plants.</w:t>
      </w:r>
    </w:p>
    <w:p w:rsidR="00B95A47" w:rsidRPr="00A6750C" w:rsidRDefault="007F6E1B" w:rsidP="00DD3CA5">
      <w:pPr>
        <w:pStyle w:val="PR2"/>
      </w:pPr>
      <w:r w:rsidRPr="00A6750C">
        <w:t xml:space="preserve">Professional Membership:  Installer shall be a member in good standing of either the </w:t>
      </w:r>
      <w:r w:rsidR="00B95A47" w:rsidRPr="00A6750C">
        <w:t>American Landscape Contractors Association</w:t>
      </w:r>
      <w:r w:rsidRPr="00A6750C">
        <w:t xml:space="preserve"> or the American Nursery and Landscape Association</w:t>
      </w:r>
      <w:r w:rsidR="00B95A47" w:rsidRPr="00A6750C">
        <w:t>.</w:t>
      </w:r>
    </w:p>
    <w:p w:rsidR="006F3E47" w:rsidRPr="00A6750C" w:rsidRDefault="00B95A47" w:rsidP="00DD3CA5">
      <w:pPr>
        <w:pStyle w:val="PR2"/>
      </w:pPr>
      <w:r w:rsidRPr="00A6750C">
        <w:t>Registration: Installer shall be a Registered Landscape Contractor in the state where the project is located</w:t>
      </w:r>
      <w:r w:rsidR="00B45488" w:rsidRPr="00A6750C">
        <w:t xml:space="preserve"> (if applicable in location where project is located)</w:t>
      </w:r>
      <w:r w:rsidRPr="00A6750C">
        <w:t>.</w:t>
      </w:r>
    </w:p>
    <w:p w:rsidR="007F6E1B" w:rsidRPr="00A6750C" w:rsidRDefault="007F6E1B" w:rsidP="00DD3CA5">
      <w:pPr>
        <w:pStyle w:val="PR2"/>
      </w:pPr>
      <w:r w:rsidRPr="00A6750C">
        <w:t xml:space="preserve">Experience:  </w:t>
      </w:r>
      <w:r w:rsidR="003D3E97" w:rsidRPr="00A6750C">
        <w:t>Five</w:t>
      </w:r>
      <w:r w:rsidRPr="00A6750C">
        <w:t xml:space="preserve"> years' experience in landscape installation in addition to requirements in Division </w:t>
      </w:r>
      <w:r w:rsidR="00C631FA">
        <w:t>1</w:t>
      </w:r>
      <w:r w:rsidR="00232FDD" w:rsidRPr="00A6750C">
        <w:t xml:space="preserve"> </w:t>
      </w:r>
      <w:r w:rsidRPr="00A6750C">
        <w:t>Section "Quality Requirements."</w:t>
      </w:r>
    </w:p>
    <w:p w:rsidR="007F6E1B" w:rsidRPr="00A6750C" w:rsidRDefault="007F6E1B" w:rsidP="00DD3CA5">
      <w:pPr>
        <w:pStyle w:val="PR2"/>
      </w:pPr>
      <w:r w:rsidRPr="00A6750C">
        <w:t>Installer's Field Supervision:  Require Installer to maintain an experienced full-time supervisor on Project site when work is in progress.</w:t>
      </w:r>
    </w:p>
    <w:p w:rsidR="007F6E1B" w:rsidRPr="00A6750C" w:rsidRDefault="007F6E1B" w:rsidP="00DD3CA5">
      <w:pPr>
        <w:pStyle w:val="PR2"/>
      </w:pPr>
      <w:r w:rsidRPr="00A6750C">
        <w:t>Pesticide Applicator:  State licensed, commercial.</w:t>
      </w:r>
    </w:p>
    <w:p w:rsidR="007F6E1B" w:rsidRPr="00A6750C" w:rsidRDefault="007F6E1B" w:rsidP="003D675E">
      <w:pPr>
        <w:pStyle w:val="PR1"/>
        <w:tabs>
          <w:tab w:val="clear" w:pos="864"/>
          <w:tab w:val="num" w:pos="720"/>
        </w:tabs>
        <w:spacing w:before="0"/>
        <w:ind w:left="720" w:hanging="540"/>
        <w:rPr>
          <w:sz w:val="20"/>
        </w:rPr>
      </w:pPr>
      <w:r w:rsidRPr="00A6750C">
        <w:rPr>
          <w:sz w:val="20"/>
        </w:rPr>
        <w:t>Soil-Testing Laboratory Qualifications:  An independent or university laboratory, recognized by the State Department of Agriculture, with the experience and capability to conduct the testing indicated and that specializes in types of tests to be performed.</w:t>
      </w:r>
    </w:p>
    <w:p w:rsidR="007F6E1B" w:rsidRPr="00A6750C" w:rsidRDefault="007F6E1B" w:rsidP="003D675E">
      <w:pPr>
        <w:pStyle w:val="PR1"/>
        <w:tabs>
          <w:tab w:val="clear" w:pos="864"/>
          <w:tab w:val="num" w:pos="720"/>
        </w:tabs>
        <w:spacing w:before="0"/>
        <w:ind w:left="720" w:hanging="540"/>
        <w:rPr>
          <w:sz w:val="20"/>
        </w:rPr>
      </w:pPr>
      <w:r w:rsidRPr="00A6750C">
        <w:rPr>
          <w:sz w:val="20"/>
        </w:rPr>
        <w:t>Soil Analysis:  For each un</w:t>
      </w:r>
      <w:r w:rsidR="00E52184" w:rsidRPr="00A6750C">
        <w:rPr>
          <w:sz w:val="20"/>
        </w:rPr>
        <w:t>-</w:t>
      </w:r>
      <w:r w:rsidRPr="00A6750C">
        <w:rPr>
          <w:sz w:val="20"/>
        </w:rPr>
        <w:t>amended soil type, furnish soil analysis and a written report by a qualified soil-testing laboratory stating percentages of organic matter; gradation of sand, silt, and clay content; cation exchange capacity; deleterious material; pH; and mineral and plant-nutrient content of the soil.</w:t>
      </w:r>
    </w:p>
    <w:p w:rsidR="007F6E1B" w:rsidRPr="00A6750C" w:rsidRDefault="007F6E1B" w:rsidP="00DD3CA5">
      <w:pPr>
        <w:pStyle w:val="PR2"/>
      </w:pPr>
      <w:r w:rsidRPr="00A6750C">
        <w:t>Testing methods and written recommendations shall comply with USDA's Handbook No. 60.</w:t>
      </w:r>
    </w:p>
    <w:p w:rsidR="007F6E1B" w:rsidRPr="00A6750C" w:rsidRDefault="007F6E1B" w:rsidP="00DD3CA5">
      <w:pPr>
        <w:pStyle w:val="PR2"/>
      </w:pPr>
      <w:r w:rsidRPr="00A6750C">
        <w:t xml:space="preserve">The soil-testing laboratory shall oversee soil sampling; with depth, location, and number of samples to be taken per instructions from </w:t>
      </w:r>
      <w:r w:rsidR="00E52184" w:rsidRPr="00A6750C">
        <w:t>Owner</w:t>
      </w:r>
      <w:r w:rsidRPr="00A6750C">
        <w:t xml:space="preserve">.  A minimum of </w:t>
      </w:r>
      <w:r w:rsidR="00E52184" w:rsidRPr="00A6750C">
        <w:t>three</w:t>
      </w:r>
      <w:r w:rsidRPr="00A6750C">
        <w:t xml:space="preserve"> representative samples shall be taken from varied locations for each soil to be used or amended for planting purposes.</w:t>
      </w:r>
    </w:p>
    <w:p w:rsidR="007F6E1B" w:rsidRPr="00A6750C" w:rsidRDefault="007F6E1B" w:rsidP="00DD3CA5">
      <w:pPr>
        <w:pStyle w:val="PR2"/>
      </w:pPr>
      <w:r w:rsidRPr="00A6750C">
        <w:t>Report suitability of tested soil for plant growth.</w:t>
      </w:r>
    </w:p>
    <w:p w:rsidR="007F6E1B" w:rsidRPr="00A6750C" w:rsidRDefault="007F6E1B" w:rsidP="003D675E">
      <w:pPr>
        <w:pStyle w:val="PR3"/>
        <w:tabs>
          <w:tab w:val="clear" w:pos="2016"/>
          <w:tab w:val="num" w:pos="1440"/>
        </w:tabs>
        <w:ind w:left="1440" w:hanging="360"/>
        <w:rPr>
          <w:sz w:val="20"/>
        </w:rPr>
      </w:pPr>
      <w:r w:rsidRPr="00A6750C">
        <w:rPr>
          <w:sz w:val="20"/>
        </w:rPr>
        <w:t xml:space="preserve">Based upon the test results, state recommendations for soil treatments and soil amendments to be incorporated.  State recommendations in weight per </w:t>
      </w:r>
      <w:r w:rsidRPr="00A6750C">
        <w:rPr>
          <w:rStyle w:val="IP"/>
          <w:color w:val="auto"/>
          <w:sz w:val="20"/>
        </w:rPr>
        <w:t>1000 sq. ft.</w:t>
      </w:r>
      <w:r w:rsidRPr="00A6750C">
        <w:rPr>
          <w:rStyle w:val="SI"/>
          <w:color w:val="auto"/>
          <w:sz w:val="20"/>
        </w:rPr>
        <w:t xml:space="preserve"> (92.9 sq. m)</w:t>
      </w:r>
      <w:r w:rsidRPr="00A6750C">
        <w:rPr>
          <w:sz w:val="20"/>
        </w:rPr>
        <w:t xml:space="preserve"> or volume per </w:t>
      </w:r>
      <w:r w:rsidRPr="00A6750C">
        <w:rPr>
          <w:rStyle w:val="IP"/>
          <w:color w:val="auto"/>
          <w:sz w:val="20"/>
        </w:rPr>
        <w:t>cu. yd.</w:t>
      </w:r>
      <w:r w:rsidRPr="00A6750C">
        <w:rPr>
          <w:rStyle w:val="SI"/>
          <w:color w:val="auto"/>
          <w:sz w:val="20"/>
        </w:rPr>
        <w:t xml:space="preserve"> (0.76 cu. m)</w:t>
      </w:r>
      <w:r w:rsidRPr="00A6750C">
        <w:rPr>
          <w:sz w:val="20"/>
        </w:rPr>
        <w:t xml:space="preserve"> for nitrogen, phosphorus, and potash nutrients and soil amendments to be added to produce satisfactory planting soil suitable for healthy, viable plants.</w:t>
      </w:r>
    </w:p>
    <w:p w:rsidR="007F6E1B" w:rsidRPr="00A6750C" w:rsidRDefault="007F6E1B" w:rsidP="003D675E">
      <w:pPr>
        <w:pStyle w:val="PR3"/>
        <w:tabs>
          <w:tab w:val="clear" w:pos="2016"/>
          <w:tab w:val="num" w:pos="1440"/>
        </w:tabs>
        <w:ind w:left="1440" w:hanging="360"/>
        <w:rPr>
          <w:sz w:val="20"/>
        </w:rPr>
      </w:pPr>
      <w:r w:rsidRPr="00A6750C">
        <w:rPr>
          <w:sz w:val="20"/>
        </w:rPr>
        <w:t>Report presence of problem salts, minerals, or heavy metals, including aluminum, arsenic, barium, cadmium, chromium, cobalt, lead, lithium, and vanadium.  If such problem materials are present, provide additional recommendations for corrective action.</w:t>
      </w:r>
    </w:p>
    <w:p w:rsidR="007F6E1B" w:rsidRPr="00A6750C" w:rsidRDefault="007F6E1B" w:rsidP="003D675E">
      <w:pPr>
        <w:pStyle w:val="PR1"/>
        <w:tabs>
          <w:tab w:val="clear" w:pos="864"/>
          <w:tab w:val="num" w:pos="720"/>
        </w:tabs>
        <w:spacing w:before="0"/>
        <w:ind w:left="720" w:hanging="540"/>
        <w:rPr>
          <w:sz w:val="20"/>
        </w:rPr>
      </w:pPr>
      <w:r w:rsidRPr="00A6750C">
        <w:rPr>
          <w:sz w:val="20"/>
        </w:rPr>
        <w:t>Provide quality, size, genus, species, and variety of plants indicated, complying with applicable requirements in ANSI Z60.1.</w:t>
      </w:r>
    </w:p>
    <w:p w:rsidR="007F6E1B" w:rsidRPr="00A6750C" w:rsidRDefault="007F6E1B" w:rsidP="003D675E">
      <w:pPr>
        <w:pStyle w:val="PR1"/>
        <w:tabs>
          <w:tab w:val="clear" w:pos="864"/>
          <w:tab w:val="num" w:pos="720"/>
        </w:tabs>
        <w:spacing w:before="0"/>
        <w:ind w:left="720" w:hanging="540"/>
        <w:rPr>
          <w:sz w:val="20"/>
        </w:rPr>
      </w:pPr>
      <w:r w:rsidRPr="00A6750C">
        <w:rPr>
          <w:sz w:val="20"/>
        </w:rPr>
        <w:t>Measurements:  Measure according to ANSI Z60.1.  Do not prune to obtain required sizes.</w:t>
      </w:r>
    </w:p>
    <w:p w:rsidR="007F6E1B" w:rsidRPr="00A6750C" w:rsidRDefault="007F6E1B" w:rsidP="00DD3CA5">
      <w:pPr>
        <w:pStyle w:val="PR2"/>
      </w:pPr>
      <w:r w:rsidRPr="00A6750C">
        <w:t xml:space="preserve">Trees and Shrubs:  Measure with branches and trunks or canes in their normal position.  Take height measurements from or near the top of the root flare for field-grown stock and container grown stock.  Measure main body of tree or shrub for height and spread; do not measure branches or roots tip to tip.  Take caliper measurements </w:t>
      </w:r>
      <w:r w:rsidRPr="00A6750C">
        <w:rPr>
          <w:rStyle w:val="IP"/>
          <w:color w:val="auto"/>
        </w:rPr>
        <w:t>6 inches</w:t>
      </w:r>
      <w:r w:rsidRPr="00A6750C">
        <w:rPr>
          <w:rStyle w:val="SI"/>
          <w:color w:val="auto"/>
        </w:rPr>
        <w:t xml:space="preserve"> (150 mm)</w:t>
      </w:r>
      <w:r w:rsidRPr="00A6750C">
        <w:t xml:space="preserve"> above the root flare for trees up to </w:t>
      </w:r>
      <w:r w:rsidRPr="00A6750C">
        <w:rPr>
          <w:rStyle w:val="IP"/>
          <w:color w:val="auto"/>
        </w:rPr>
        <w:t>4-inch</w:t>
      </w:r>
      <w:r w:rsidRPr="00A6750C">
        <w:rPr>
          <w:rStyle w:val="SI"/>
          <w:color w:val="auto"/>
        </w:rPr>
        <w:t xml:space="preserve"> (100-mm)</w:t>
      </w:r>
      <w:r w:rsidRPr="00A6750C">
        <w:t xml:space="preserve"> caliper size, and </w:t>
      </w:r>
      <w:r w:rsidRPr="00A6750C">
        <w:rPr>
          <w:rStyle w:val="IP"/>
          <w:color w:val="auto"/>
        </w:rPr>
        <w:t>12 inches</w:t>
      </w:r>
      <w:r w:rsidRPr="00A6750C">
        <w:rPr>
          <w:rStyle w:val="SI"/>
          <w:color w:val="auto"/>
        </w:rPr>
        <w:t xml:space="preserve"> (300 mm)</w:t>
      </w:r>
      <w:r w:rsidRPr="00A6750C">
        <w:t xml:space="preserve"> above the root flare for larger sizes.</w:t>
      </w:r>
    </w:p>
    <w:p w:rsidR="007F6E1B" w:rsidRPr="00A6750C" w:rsidRDefault="007F6E1B" w:rsidP="00DD3CA5">
      <w:pPr>
        <w:pStyle w:val="PR2"/>
      </w:pPr>
      <w:r w:rsidRPr="00A6750C">
        <w:t>Other Plants:  Measure with stems, petioles, and foliage in their normal position.</w:t>
      </w:r>
    </w:p>
    <w:p w:rsidR="00A6750C" w:rsidRDefault="00A6750C">
      <w:pPr>
        <w:rPr>
          <w:sz w:val="20"/>
        </w:rPr>
      </w:pPr>
      <w:r>
        <w:rPr>
          <w:sz w:val="20"/>
        </w:rPr>
        <w:br w:type="page"/>
      </w:r>
    </w:p>
    <w:p w:rsidR="007F6E1B" w:rsidRPr="00A6750C" w:rsidRDefault="007F6E1B" w:rsidP="003D675E">
      <w:pPr>
        <w:pStyle w:val="PR1"/>
        <w:tabs>
          <w:tab w:val="clear" w:pos="864"/>
          <w:tab w:val="num" w:pos="720"/>
        </w:tabs>
        <w:spacing w:before="0"/>
        <w:ind w:left="720" w:hanging="540"/>
        <w:rPr>
          <w:sz w:val="20"/>
        </w:rPr>
      </w:pPr>
      <w:r w:rsidRPr="00A6750C">
        <w:rPr>
          <w:sz w:val="20"/>
        </w:rPr>
        <w:lastRenderedPageBreak/>
        <w:t xml:space="preserve">Plant Material Observation:  </w:t>
      </w:r>
      <w:r w:rsidR="006541EA" w:rsidRPr="00A6750C">
        <w:rPr>
          <w:sz w:val="20"/>
        </w:rPr>
        <w:t xml:space="preserve">Owner </w:t>
      </w:r>
      <w:r w:rsidRPr="00A6750C">
        <w:rPr>
          <w:sz w:val="20"/>
        </w:rPr>
        <w:t xml:space="preserve">may observe plant material either at place of growth or at site before planting for compliance with requirements for genus, species, variety, cultivar, size, and quality.  </w:t>
      </w:r>
      <w:r w:rsidR="006541EA" w:rsidRPr="00A6750C">
        <w:rPr>
          <w:sz w:val="20"/>
        </w:rPr>
        <w:t xml:space="preserve">Owner </w:t>
      </w:r>
      <w:r w:rsidRPr="00A6750C">
        <w:rPr>
          <w:sz w:val="20"/>
        </w:rPr>
        <w:t>retains right to observe trees and shrubs further for size and condition of balls and root systems, pests, disease symptoms, injuries, and latent defects and to reject unsatisfactory or defective material at any time during progress of work.  Remove rejected trees or shrubs immediately from Project site.</w:t>
      </w:r>
    </w:p>
    <w:p w:rsidR="00495C0C" w:rsidRPr="00A6750C" w:rsidRDefault="00495C0C" w:rsidP="00DD3CA5">
      <w:pPr>
        <w:pStyle w:val="PR2"/>
      </w:pPr>
      <w:r w:rsidRPr="00A6750C">
        <w:t>Notify Owner of sources of planting materials</w:t>
      </w:r>
      <w:r w:rsidR="00181A4D" w:rsidRPr="00A6750C">
        <w:t xml:space="preserve"> seven</w:t>
      </w:r>
      <w:r w:rsidRPr="00A6750C">
        <w:t xml:space="preserve"> days in advance of delivery to site.</w:t>
      </w:r>
    </w:p>
    <w:p w:rsidR="00495C0C" w:rsidRPr="00A6750C" w:rsidRDefault="00495C0C" w:rsidP="003D675E">
      <w:pPr>
        <w:pStyle w:val="PR1"/>
        <w:tabs>
          <w:tab w:val="clear" w:pos="864"/>
          <w:tab w:val="num" w:pos="720"/>
        </w:tabs>
        <w:spacing w:before="0"/>
        <w:ind w:left="720" w:hanging="540"/>
        <w:rPr>
          <w:sz w:val="20"/>
        </w:rPr>
      </w:pPr>
      <w:r w:rsidRPr="00A6750C">
        <w:rPr>
          <w:sz w:val="20"/>
        </w:rPr>
        <w:t xml:space="preserve">All work </w:t>
      </w:r>
      <w:r w:rsidR="00181A4D" w:rsidRPr="00A6750C">
        <w:rPr>
          <w:sz w:val="20"/>
        </w:rPr>
        <w:t>completed and materials furnished and installed shall be of the best quality and shall be in strict accordance with the intention of the drawings, specifications and samples. The Contractor shall cooperate with the Owner so that no error or discrepancy in the drawings or specifications shall cause defective or inappropriate materials to be used or poor workmanship to be allowed and so that the work may proceed in the most efficient and effective manner. If there is a discrepancy between the graphic count of plants and the drawing list count of plants on the landscape drawing, the graphic count shall govern.</w:t>
      </w:r>
    </w:p>
    <w:p w:rsidR="007F6E1B" w:rsidRPr="00A6750C" w:rsidRDefault="007F6E1B" w:rsidP="003D675E">
      <w:pPr>
        <w:pStyle w:val="ART"/>
        <w:tabs>
          <w:tab w:val="clear" w:pos="864"/>
          <w:tab w:val="num" w:pos="720"/>
        </w:tabs>
        <w:spacing w:before="240"/>
        <w:ind w:left="720" w:hanging="720"/>
        <w:rPr>
          <w:sz w:val="20"/>
        </w:rPr>
      </w:pPr>
      <w:r w:rsidRPr="00A6750C">
        <w:rPr>
          <w:sz w:val="20"/>
        </w:rPr>
        <w:t>DELIVERY, STORAGE, AND HANDLING</w:t>
      </w:r>
    </w:p>
    <w:p w:rsidR="007F6E1B" w:rsidRPr="00A6750C" w:rsidRDefault="007F6E1B" w:rsidP="003D675E">
      <w:pPr>
        <w:pStyle w:val="PR1"/>
        <w:tabs>
          <w:tab w:val="clear" w:pos="864"/>
          <w:tab w:val="num" w:pos="720"/>
        </w:tabs>
        <w:spacing w:before="0"/>
        <w:ind w:left="720" w:hanging="540"/>
        <w:rPr>
          <w:sz w:val="20"/>
        </w:rPr>
      </w:pPr>
      <w:r w:rsidRPr="00A6750C">
        <w:rPr>
          <w:sz w:val="20"/>
        </w:rPr>
        <w:t>Packaged Materials:  Deliver packaged materials in original, unopened containers showing weight, certified analysis, name and address of manufacturer, and indication of conformance with state and federal laws if applicable.</w:t>
      </w:r>
    </w:p>
    <w:p w:rsidR="007F6E1B" w:rsidRPr="00A6750C" w:rsidRDefault="007F6E1B" w:rsidP="003D675E">
      <w:pPr>
        <w:pStyle w:val="PR1"/>
        <w:tabs>
          <w:tab w:val="clear" w:pos="864"/>
          <w:tab w:val="num" w:pos="720"/>
        </w:tabs>
        <w:spacing w:before="0"/>
        <w:ind w:left="720" w:hanging="540"/>
        <w:rPr>
          <w:sz w:val="20"/>
        </w:rPr>
      </w:pPr>
      <w:r w:rsidRPr="00A6750C">
        <w:rPr>
          <w:sz w:val="20"/>
        </w:rPr>
        <w:t>Bulk Materials:</w:t>
      </w:r>
    </w:p>
    <w:p w:rsidR="007F6E1B" w:rsidRPr="00A6750C" w:rsidRDefault="007F6E1B" w:rsidP="00DD3CA5">
      <w:pPr>
        <w:pStyle w:val="PR2"/>
      </w:pPr>
      <w:r w:rsidRPr="00A6750C">
        <w:t>Do not dump or store bulk materials near structures, utilities, walkways and pavements, or on existing turf areas or plants.</w:t>
      </w:r>
    </w:p>
    <w:p w:rsidR="007F6E1B" w:rsidRPr="00A6750C" w:rsidRDefault="007F6E1B" w:rsidP="00DD3CA5">
      <w:pPr>
        <w:pStyle w:val="PR2"/>
      </w:pPr>
      <w:r w:rsidRPr="00A6750C">
        <w:t>Provide erosion-control measures to prevent erosion or displacement of bulk materials, discharge of soil-bearing water runoff, and airborne dust reaching adjacent properties, water conveyance systems, or walkways.</w:t>
      </w:r>
    </w:p>
    <w:p w:rsidR="007F6E1B" w:rsidRPr="00A6750C" w:rsidRDefault="007F6E1B" w:rsidP="00DD3CA5">
      <w:pPr>
        <w:pStyle w:val="PR2"/>
      </w:pPr>
      <w:r w:rsidRPr="00A6750C">
        <w:t>Accompany each delivery of bulk fertilizers</w:t>
      </w:r>
      <w:r w:rsidRPr="00A6750C">
        <w:rPr>
          <w:b/>
        </w:rPr>
        <w:t>, </w:t>
      </w:r>
      <w:r w:rsidRPr="00A6750C">
        <w:t>lime</w:t>
      </w:r>
      <w:r w:rsidRPr="00A6750C">
        <w:rPr>
          <w:b/>
        </w:rPr>
        <w:t>,</w:t>
      </w:r>
      <w:r w:rsidRPr="00A6750C">
        <w:t xml:space="preserve"> and soil amendments with appropriate certificates.</w:t>
      </w:r>
    </w:p>
    <w:p w:rsidR="007F6E1B" w:rsidRPr="00A6750C" w:rsidRDefault="007F6E1B" w:rsidP="003D675E">
      <w:pPr>
        <w:pStyle w:val="PR1"/>
        <w:tabs>
          <w:tab w:val="clear" w:pos="864"/>
          <w:tab w:val="num" w:pos="720"/>
        </w:tabs>
        <w:spacing w:before="0"/>
        <w:ind w:left="720" w:hanging="540"/>
        <w:rPr>
          <w:sz w:val="20"/>
        </w:rPr>
      </w:pPr>
      <w:r w:rsidRPr="00A6750C">
        <w:rPr>
          <w:sz w:val="20"/>
        </w:rPr>
        <w:t>Deliver bare-root stock plants freshly dug.  Immediately after digging up bare-root stock, pack root system in wet straw, hay, or other suitable material to keep root system moist until planting.</w:t>
      </w:r>
    </w:p>
    <w:p w:rsidR="007F6E1B" w:rsidRPr="00A6750C" w:rsidRDefault="007F6E1B" w:rsidP="003D675E">
      <w:pPr>
        <w:pStyle w:val="PR1"/>
        <w:tabs>
          <w:tab w:val="clear" w:pos="864"/>
          <w:tab w:val="num" w:pos="720"/>
        </w:tabs>
        <w:spacing w:before="0"/>
        <w:ind w:left="720" w:hanging="540"/>
        <w:rPr>
          <w:sz w:val="20"/>
        </w:rPr>
      </w:pPr>
      <w:r w:rsidRPr="00A6750C">
        <w:rPr>
          <w:sz w:val="20"/>
        </w:rPr>
        <w:t>Do not prune trees and shrubs before delivery.  Protect bark, branches, and root systems from sun scald, drying, wind burn, sweating, whipping, and other handling and tying damage.  Do not bend or bind-tie trees or shrubs in such a manner as to destroy their natural shape.  Provide protective covering of plants during shipping and delivery.  Do not drop plants during delivery and handling.</w:t>
      </w:r>
    </w:p>
    <w:p w:rsidR="007F6E1B" w:rsidRPr="00A6750C" w:rsidRDefault="007F6E1B" w:rsidP="003D675E">
      <w:pPr>
        <w:pStyle w:val="PR1"/>
        <w:tabs>
          <w:tab w:val="clear" w:pos="864"/>
          <w:tab w:val="num" w:pos="720"/>
        </w:tabs>
        <w:spacing w:before="0"/>
        <w:ind w:left="720" w:hanging="540"/>
        <w:rPr>
          <w:sz w:val="20"/>
        </w:rPr>
      </w:pPr>
      <w:r w:rsidRPr="00A6750C">
        <w:rPr>
          <w:sz w:val="20"/>
        </w:rPr>
        <w:t>Handle planting stock by root ball.</w:t>
      </w:r>
      <w:r w:rsidR="006F3E47" w:rsidRPr="00A6750C">
        <w:rPr>
          <w:sz w:val="20"/>
        </w:rPr>
        <w:t xml:space="preserve"> Lift from the bottom of the root balls or with belts or lifting harnesses of sufficient width not to damage root balls. Do not lift trees by the trunk.</w:t>
      </w:r>
    </w:p>
    <w:p w:rsidR="007F6E1B" w:rsidRPr="00A6750C" w:rsidRDefault="007F6E1B" w:rsidP="003D675E">
      <w:pPr>
        <w:pStyle w:val="PR1"/>
        <w:tabs>
          <w:tab w:val="clear" w:pos="864"/>
          <w:tab w:val="num" w:pos="720"/>
        </w:tabs>
        <w:spacing w:before="0"/>
        <w:ind w:left="720" w:hanging="540"/>
        <w:rPr>
          <w:sz w:val="20"/>
        </w:rPr>
      </w:pPr>
      <w:r w:rsidRPr="00A6750C">
        <w:rPr>
          <w:sz w:val="20"/>
        </w:rPr>
        <w:t xml:space="preserve">Store bulbs, corms, and tubers in a dry place at </w:t>
      </w:r>
      <w:r w:rsidRPr="00A6750C">
        <w:rPr>
          <w:rStyle w:val="IP"/>
          <w:color w:val="auto"/>
          <w:sz w:val="20"/>
        </w:rPr>
        <w:t>60 to 65 deg F</w:t>
      </w:r>
      <w:r w:rsidRPr="00A6750C">
        <w:rPr>
          <w:rStyle w:val="SI"/>
          <w:color w:val="auto"/>
          <w:sz w:val="20"/>
        </w:rPr>
        <w:t xml:space="preserve"> (16 to 18 deg C)</w:t>
      </w:r>
      <w:r w:rsidRPr="00A6750C">
        <w:rPr>
          <w:sz w:val="20"/>
        </w:rPr>
        <w:t xml:space="preserve"> until planting.</w:t>
      </w:r>
    </w:p>
    <w:p w:rsidR="007F6E1B" w:rsidRPr="00A6750C" w:rsidRDefault="007F6E1B" w:rsidP="003D675E">
      <w:pPr>
        <w:pStyle w:val="PR1"/>
        <w:tabs>
          <w:tab w:val="clear" w:pos="864"/>
          <w:tab w:val="num" w:pos="720"/>
        </w:tabs>
        <w:spacing w:before="0"/>
        <w:ind w:left="720" w:hanging="540"/>
        <w:rPr>
          <w:sz w:val="20"/>
        </w:rPr>
      </w:pPr>
      <w:r w:rsidRPr="00A6750C">
        <w:rPr>
          <w:sz w:val="20"/>
        </w:rPr>
        <w:t>Deliver plants after preparations for planting have been completed, and install immediately.  If planting is delayed more than six hours after delivery, set plants and trees in their appropriate aspect (sun, filtered sun, or shade), protect from weather and mechanical damage, and keep roots moist.</w:t>
      </w:r>
    </w:p>
    <w:p w:rsidR="007F6E1B" w:rsidRPr="00A6750C" w:rsidRDefault="007F6E1B" w:rsidP="00DD3CA5">
      <w:pPr>
        <w:pStyle w:val="PR2"/>
      </w:pPr>
      <w:r w:rsidRPr="00A6750C">
        <w:t xml:space="preserve">Heel-in bare-root stock.  Soak roots that are in dry condition in water for two hours.  </w:t>
      </w:r>
      <w:r w:rsidR="00CB4D41">
        <w:t xml:space="preserve">Plants with </w:t>
      </w:r>
      <w:r w:rsidRPr="00A6750C">
        <w:t>dried-out</w:t>
      </w:r>
      <w:r w:rsidR="00CB4D41">
        <w:t xml:space="preserve"> roots will be rejected</w:t>
      </w:r>
      <w:r w:rsidRPr="00A6750C">
        <w:t>.</w:t>
      </w:r>
    </w:p>
    <w:p w:rsidR="007F6E1B" w:rsidRPr="00A6750C" w:rsidRDefault="007F6E1B" w:rsidP="00DD3CA5">
      <w:pPr>
        <w:pStyle w:val="PR2"/>
      </w:pPr>
      <w:r w:rsidRPr="00A6750C">
        <w:t>Set balled stock on ground and cover ball with soil, peat moss, sawdust, or other acceptable material.</w:t>
      </w:r>
    </w:p>
    <w:p w:rsidR="007F6E1B" w:rsidRPr="00A6750C" w:rsidRDefault="007F6E1B" w:rsidP="00DD3CA5">
      <w:pPr>
        <w:pStyle w:val="PR2"/>
      </w:pPr>
      <w:r w:rsidRPr="00A6750C">
        <w:t>Do not remove container-grown stock from containers before time of planting.</w:t>
      </w:r>
    </w:p>
    <w:p w:rsidR="007F6E1B" w:rsidRPr="00A6750C" w:rsidRDefault="007F6E1B" w:rsidP="00DD3CA5">
      <w:pPr>
        <w:pStyle w:val="PR2"/>
      </w:pPr>
      <w:r w:rsidRPr="00A6750C">
        <w:t>Water root systems of plants stored on-site deeply and thoroughly with a fine-mist spray.  Water as often as necessary to maintain root systems in a moist, but not overly-wet condition.</w:t>
      </w:r>
    </w:p>
    <w:p w:rsidR="001B4276" w:rsidRDefault="001B4276" w:rsidP="00DD3CA5">
      <w:pPr>
        <w:pStyle w:val="PR2"/>
      </w:pPr>
      <w:r w:rsidRPr="00A6750C">
        <w:t>Protect plants at all times from the sun and from drying winds.</w:t>
      </w:r>
    </w:p>
    <w:p w:rsidR="00CB4D41" w:rsidRPr="00A6750C" w:rsidRDefault="00CB4D41" w:rsidP="00DD3CA5">
      <w:pPr>
        <w:pStyle w:val="PR2"/>
      </w:pPr>
      <w:r>
        <w:t>Protect plants from freezing conditions prior to planting.</w:t>
      </w:r>
    </w:p>
    <w:p w:rsidR="007F6E1B" w:rsidRPr="00A6750C" w:rsidRDefault="007F6E1B" w:rsidP="003D675E">
      <w:pPr>
        <w:pStyle w:val="ART"/>
        <w:tabs>
          <w:tab w:val="clear" w:pos="864"/>
          <w:tab w:val="num" w:pos="720"/>
        </w:tabs>
        <w:spacing w:before="240"/>
        <w:ind w:left="720" w:hanging="720"/>
        <w:rPr>
          <w:sz w:val="20"/>
        </w:rPr>
      </w:pPr>
      <w:r w:rsidRPr="00A6750C">
        <w:rPr>
          <w:sz w:val="20"/>
        </w:rPr>
        <w:t>PROJECT CONDITIONS</w:t>
      </w:r>
    </w:p>
    <w:p w:rsidR="007F6E1B" w:rsidRPr="00A6750C" w:rsidRDefault="007F6E1B" w:rsidP="003D675E">
      <w:pPr>
        <w:pStyle w:val="PR1"/>
        <w:tabs>
          <w:tab w:val="clear" w:pos="864"/>
          <w:tab w:val="num" w:pos="720"/>
        </w:tabs>
        <w:spacing w:before="0"/>
        <w:ind w:left="720" w:hanging="540"/>
        <w:rPr>
          <w:sz w:val="20"/>
        </w:rPr>
      </w:pPr>
      <w:r w:rsidRPr="00A6750C">
        <w:rPr>
          <w:sz w:val="20"/>
        </w:rPr>
        <w:t>Field Measurements:  Verify actual grade elevations, service and utility locations, irrigation system components, and dimensions of plantings and construction contiguous with new plantings by field measurements before proceeding with planting work.</w:t>
      </w:r>
    </w:p>
    <w:p w:rsidR="007F6E1B" w:rsidRPr="00A6750C" w:rsidRDefault="007F6E1B" w:rsidP="003D675E">
      <w:pPr>
        <w:pStyle w:val="PR1"/>
        <w:tabs>
          <w:tab w:val="clear" w:pos="864"/>
          <w:tab w:val="num" w:pos="720"/>
        </w:tabs>
        <w:spacing w:before="0"/>
        <w:ind w:left="720" w:hanging="540"/>
        <w:rPr>
          <w:sz w:val="20"/>
        </w:rPr>
      </w:pPr>
      <w:r w:rsidRPr="00A6750C">
        <w:rPr>
          <w:sz w:val="20"/>
        </w:rPr>
        <w:t>Interruption of Existing Services or Utilities:  Do not interrupt services or utilities to facilities occupied by Owner or others unless permitted under the following conditions and then only after arranging to provide temporary services or utilities according to requirements indicated:</w:t>
      </w:r>
    </w:p>
    <w:p w:rsidR="007F6E1B" w:rsidRPr="00A6750C" w:rsidRDefault="007F6E1B" w:rsidP="00DD3CA5">
      <w:pPr>
        <w:pStyle w:val="PR2"/>
      </w:pPr>
      <w:r w:rsidRPr="00A6750C">
        <w:t xml:space="preserve">Notify </w:t>
      </w:r>
      <w:r w:rsidR="006F3E47" w:rsidRPr="00A6750C">
        <w:t>Owner</w:t>
      </w:r>
      <w:r w:rsidRPr="00A6750C">
        <w:t xml:space="preserve"> </w:t>
      </w:r>
      <w:r w:rsidR="006F3E47" w:rsidRPr="00A6750C">
        <w:t xml:space="preserve">seven (7) </w:t>
      </w:r>
      <w:r w:rsidRPr="00A6750C">
        <w:t>days in advance of proposed interruption of each service or utility.</w:t>
      </w:r>
    </w:p>
    <w:p w:rsidR="007F6E1B" w:rsidRPr="00A6750C" w:rsidRDefault="007F6E1B" w:rsidP="00DD3CA5">
      <w:pPr>
        <w:pStyle w:val="PR2"/>
      </w:pPr>
      <w:r w:rsidRPr="00A6750C">
        <w:t>Do not proceed with interruption of services or utilities without</w:t>
      </w:r>
      <w:r w:rsidR="006F3E47" w:rsidRPr="00A6750C">
        <w:t xml:space="preserve"> Owner’s</w:t>
      </w:r>
      <w:r w:rsidRPr="00A6750C">
        <w:t xml:space="preserve"> written permission.</w:t>
      </w:r>
    </w:p>
    <w:p w:rsidR="007F6E1B" w:rsidRPr="00A6750C" w:rsidRDefault="007F6E1B" w:rsidP="003D675E">
      <w:pPr>
        <w:pStyle w:val="PR1"/>
        <w:tabs>
          <w:tab w:val="clear" w:pos="864"/>
          <w:tab w:val="num" w:pos="720"/>
        </w:tabs>
        <w:spacing w:before="0"/>
        <w:ind w:left="720" w:hanging="540"/>
        <w:rPr>
          <w:sz w:val="20"/>
        </w:rPr>
      </w:pPr>
      <w:r w:rsidRPr="00A6750C">
        <w:rPr>
          <w:sz w:val="20"/>
        </w:rPr>
        <w:t>Weather Limitations:  Proceed with planting only when existing and forecasted weather conditions permit planting to be performed when beneficial and optimum results may be obtained.  Apply products during favorable weather conditions according to manufacturer's written instructions and warranty requirements.</w:t>
      </w:r>
    </w:p>
    <w:p w:rsidR="007F6E1B" w:rsidRPr="00A6750C" w:rsidRDefault="007F6E1B" w:rsidP="003D675E">
      <w:pPr>
        <w:pStyle w:val="PR1"/>
        <w:tabs>
          <w:tab w:val="clear" w:pos="864"/>
          <w:tab w:val="num" w:pos="720"/>
        </w:tabs>
        <w:spacing w:before="0"/>
        <w:ind w:left="720" w:hanging="540"/>
        <w:rPr>
          <w:sz w:val="20"/>
        </w:rPr>
      </w:pPr>
      <w:r w:rsidRPr="00A6750C">
        <w:rPr>
          <w:sz w:val="20"/>
        </w:rPr>
        <w:lastRenderedPageBreak/>
        <w:t>Coordination with Turf Areas (Lawns):  Plant trees, shrubs, and other plants after finish grades are established and before planting turf areas unless otherwise indicated.</w:t>
      </w:r>
    </w:p>
    <w:p w:rsidR="007F6E1B" w:rsidRPr="00A6750C" w:rsidRDefault="007F6E1B" w:rsidP="00DD3CA5">
      <w:pPr>
        <w:pStyle w:val="PR2"/>
      </w:pPr>
      <w:r w:rsidRPr="00A6750C">
        <w:t>When planting trees, shrubs, and other plants after planting turf areas, protect turf areas, and promptly repair damage caused by planting operations.</w:t>
      </w:r>
    </w:p>
    <w:p w:rsidR="007F6E1B" w:rsidRPr="00A6750C" w:rsidRDefault="007F6E1B" w:rsidP="003D675E">
      <w:pPr>
        <w:pStyle w:val="ART"/>
        <w:tabs>
          <w:tab w:val="clear" w:pos="864"/>
          <w:tab w:val="num" w:pos="720"/>
        </w:tabs>
        <w:spacing w:before="240"/>
        <w:ind w:left="720" w:hanging="720"/>
        <w:rPr>
          <w:sz w:val="20"/>
        </w:rPr>
      </w:pPr>
      <w:r w:rsidRPr="00A6750C">
        <w:rPr>
          <w:sz w:val="20"/>
        </w:rPr>
        <w:t>WARRANTY</w:t>
      </w:r>
    </w:p>
    <w:p w:rsidR="007F6E1B" w:rsidRPr="00A6750C" w:rsidRDefault="007F6E1B" w:rsidP="003D675E">
      <w:pPr>
        <w:pStyle w:val="PR1"/>
        <w:tabs>
          <w:tab w:val="clear" w:pos="864"/>
          <w:tab w:val="num" w:pos="720"/>
        </w:tabs>
        <w:spacing w:before="0"/>
        <w:ind w:left="720" w:hanging="540"/>
        <w:rPr>
          <w:sz w:val="20"/>
        </w:rPr>
      </w:pPr>
      <w:r w:rsidRPr="00A6750C">
        <w:rPr>
          <w:sz w:val="20"/>
        </w:rPr>
        <w:t>Special Warranty:  Installer agrees to repair or replace plantings and accessories that fail in materials, workmanship, or growth within specified warranty period.</w:t>
      </w:r>
    </w:p>
    <w:p w:rsidR="009869FD" w:rsidRPr="00A6750C" w:rsidRDefault="009869FD" w:rsidP="00DD3CA5">
      <w:pPr>
        <w:pStyle w:val="PR2"/>
      </w:pPr>
      <w:r w:rsidRPr="00A6750C">
        <w:t>The Contractor shall provide the Owner a Warrantee for the work for a period of one year after final acceptance by the Owner.</w:t>
      </w:r>
    </w:p>
    <w:p w:rsidR="007F6E1B" w:rsidRPr="00A6750C" w:rsidRDefault="007F6E1B" w:rsidP="00DD3CA5">
      <w:pPr>
        <w:pStyle w:val="PR2"/>
      </w:pPr>
      <w:r w:rsidRPr="00A6750C">
        <w:t>Failures include, but are not limited to, the following:</w:t>
      </w:r>
    </w:p>
    <w:p w:rsidR="007F6E1B" w:rsidRPr="00A6750C" w:rsidRDefault="007F6E1B" w:rsidP="003D675E">
      <w:pPr>
        <w:pStyle w:val="PR3"/>
        <w:tabs>
          <w:tab w:val="clear" w:pos="2016"/>
          <w:tab w:val="num" w:pos="1440"/>
        </w:tabs>
        <w:ind w:left="1440" w:hanging="360"/>
        <w:rPr>
          <w:sz w:val="20"/>
        </w:rPr>
      </w:pPr>
      <w:r w:rsidRPr="00A6750C">
        <w:rPr>
          <w:sz w:val="20"/>
        </w:rPr>
        <w:t>Death and unsatisfactory growth, except for defects resulting from abuse, lack of adequate maintenance, or neglect by Owner, or incidents that are beyond Contractor's control.</w:t>
      </w:r>
    </w:p>
    <w:p w:rsidR="009869FD" w:rsidRPr="00A6750C" w:rsidRDefault="009869FD" w:rsidP="003D675E">
      <w:pPr>
        <w:pStyle w:val="PR4"/>
        <w:tabs>
          <w:tab w:val="clear" w:pos="2592"/>
          <w:tab w:val="num" w:pos="1800"/>
        </w:tabs>
        <w:ind w:left="1800" w:hanging="360"/>
        <w:rPr>
          <w:sz w:val="20"/>
        </w:rPr>
      </w:pPr>
      <w:r w:rsidRPr="00A6750C">
        <w:rPr>
          <w:sz w:val="20"/>
        </w:rPr>
        <w:t>Where Installer alleges defects resulting from abuse, lack of adequate maintenance or neglect by Owner, the Installer must officially provide written notification to the Owner within 30 days of the alleged abuse, lack of adequate maintenance or neglect.</w:t>
      </w:r>
    </w:p>
    <w:p w:rsidR="007F6E1B" w:rsidRPr="00A6750C" w:rsidRDefault="007F6E1B" w:rsidP="003D675E">
      <w:pPr>
        <w:pStyle w:val="PR3"/>
        <w:tabs>
          <w:tab w:val="clear" w:pos="2016"/>
          <w:tab w:val="num" w:pos="1440"/>
        </w:tabs>
        <w:ind w:left="1440" w:hanging="360"/>
        <w:rPr>
          <w:sz w:val="20"/>
        </w:rPr>
      </w:pPr>
      <w:r w:rsidRPr="00A6750C">
        <w:rPr>
          <w:sz w:val="20"/>
        </w:rPr>
        <w:t>Structural failures including plantings falling or blowing over.</w:t>
      </w:r>
    </w:p>
    <w:p w:rsidR="007F6E1B" w:rsidRPr="00A6750C" w:rsidRDefault="007F6E1B" w:rsidP="003D675E">
      <w:pPr>
        <w:pStyle w:val="PR3"/>
        <w:tabs>
          <w:tab w:val="clear" w:pos="2016"/>
          <w:tab w:val="num" w:pos="1440"/>
        </w:tabs>
        <w:ind w:left="1440" w:hanging="360"/>
        <w:rPr>
          <w:sz w:val="20"/>
        </w:rPr>
      </w:pPr>
      <w:r w:rsidRPr="00A6750C">
        <w:rPr>
          <w:sz w:val="20"/>
        </w:rPr>
        <w:t>Faulty performance of</w:t>
      </w:r>
      <w:r w:rsidR="009869FD" w:rsidRPr="00A6750C">
        <w:rPr>
          <w:sz w:val="20"/>
        </w:rPr>
        <w:t xml:space="preserve"> construction</w:t>
      </w:r>
      <w:r w:rsidRPr="00A6750C">
        <w:rPr>
          <w:sz w:val="20"/>
        </w:rPr>
        <w:t xml:space="preserve"> </w:t>
      </w:r>
    </w:p>
    <w:p w:rsidR="007F6E1B" w:rsidRPr="00A6750C" w:rsidRDefault="007F6E1B" w:rsidP="003D675E">
      <w:pPr>
        <w:pStyle w:val="PR3"/>
        <w:tabs>
          <w:tab w:val="clear" w:pos="2016"/>
          <w:tab w:val="num" w:pos="1440"/>
        </w:tabs>
        <w:ind w:left="1440" w:hanging="360"/>
        <w:rPr>
          <w:sz w:val="20"/>
        </w:rPr>
      </w:pPr>
      <w:r w:rsidRPr="00A6750C">
        <w:rPr>
          <w:sz w:val="20"/>
        </w:rPr>
        <w:t>Deterioration of metals, metal finishes, and other materials beyond normal weathering.</w:t>
      </w:r>
    </w:p>
    <w:p w:rsidR="007F6E1B" w:rsidRPr="00A6750C" w:rsidRDefault="007F6E1B" w:rsidP="00DD3CA5">
      <w:pPr>
        <w:pStyle w:val="PR2"/>
      </w:pPr>
      <w:r w:rsidRPr="00A6750C">
        <w:t>Warranty Periods from Date of</w:t>
      </w:r>
      <w:r w:rsidR="009869FD" w:rsidRPr="00A6750C">
        <w:t xml:space="preserve"> Final Acceptance</w:t>
      </w:r>
      <w:r w:rsidRPr="00A6750C">
        <w:t>:</w:t>
      </w:r>
    </w:p>
    <w:p w:rsidR="007F6E1B" w:rsidRPr="00A6750C" w:rsidRDefault="007F6E1B" w:rsidP="003D675E">
      <w:pPr>
        <w:pStyle w:val="PR3"/>
        <w:tabs>
          <w:tab w:val="clear" w:pos="2016"/>
          <w:tab w:val="num" w:pos="1440"/>
        </w:tabs>
        <w:ind w:left="1440" w:hanging="360"/>
        <w:rPr>
          <w:sz w:val="20"/>
        </w:rPr>
      </w:pPr>
      <w:r w:rsidRPr="00A6750C">
        <w:rPr>
          <w:sz w:val="20"/>
        </w:rPr>
        <w:t xml:space="preserve">Trees, Shrubs, Vines, and Ornamental Grasses: </w:t>
      </w:r>
      <w:r w:rsidR="009869FD" w:rsidRPr="00A6750C">
        <w:rPr>
          <w:sz w:val="20"/>
        </w:rPr>
        <w:t xml:space="preserve"> 12</w:t>
      </w:r>
      <w:r w:rsidRPr="00A6750C">
        <w:rPr>
          <w:sz w:val="20"/>
        </w:rPr>
        <w:t xml:space="preserve"> months.</w:t>
      </w:r>
    </w:p>
    <w:p w:rsidR="007F6E1B" w:rsidRPr="00A6750C" w:rsidRDefault="007F6E1B" w:rsidP="003D675E">
      <w:pPr>
        <w:pStyle w:val="PR3"/>
        <w:tabs>
          <w:tab w:val="clear" w:pos="2016"/>
          <w:tab w:val="num" w:pos="1440"/>
        </w:tabs>
        <w:ind w:left="1440" w:hanging="360"/>
        <w:rPr>
          <w:sz w:val="20"/>
        </w:rPr>
      </w:pPr>
      <w:r w:rsidRPr="00A6750C">
        <w:rPr>
          <w:sz w:val="20"/>
        </w:rPr>
        <w:t xml:space="preserve">Ground Covers, Biennials, Perennials, and Other Plants:  </w:t>
      </w:r>
      <w:r w:rsidR="009869FD" w:rsidRPr="00A6750C">
        <w:rPr>
          <w:sz w:val="20"/>
        </w:rPr>
        <w:t xml:space="preserve">12 </w:t>
      </w:r>
      <w:r w:rsidRPr="00A6750C">
        <w:rPr>
          <w:sz w:val="20"/>
        </w:rPr>
        <w:t>months.</w:t>
      </w:r>
    </w:p>
    <w:p w:rsidR="007F6E1B" w:rsidRPr="00A6750C" w:rsidRDefault="007F6E1B" w:rsidP="003D675E">
      <w:pPr>
        <w:pStyle w:val="PR3"/>
        <w:tabs>
          <w:tab w:val="clear" w:pos="2016"/>
          <w:tab w:val="num" w:pos="1440"/>
        </w:tabs>
        <w:ind w:left="1440" w:hanging="360"/>
        <w:rPr>
          <w:sz w:val="20"/>
        </w:rPr>
      </w:pPr>
      <w:r w:rsidRPr="00A6750C">
        <w:rPr>
          <w:sz w:val="20"/>
        </w:rPr>
        <w:t xml:space="preserve">Annuals:  </w:t>
      </w:r>
      <w:r w:rsidR="009869FD" w:rsidRPr="00A6750C">
        <w:rPr>
          <w:sz w:val="20"/>
        </w:rPr>
        <w:t>12</w:t>
      </w:r>
      <w:r w:rsidR="009869FD" w:rsidRPr="00A6750C">
        <w:rPr>
          <w:b/>
          <w:sz w:val="20"/>
        </w:rPr>
        <w:t xml:space="preserve"> </w:t>
      </w:r>
      <w:r w:rsidRPr="00A6750C">
        <w:rPr>
          <w:sz w:val="20"/>
        </w:rPr>
        <w:t>months.</w:t>
      </w:r>
    </w:p>
    <w:p w:rsidR="007F6E1B" w:rsidRPr="00A6750C" w:rsidRDefault="007F6E1B" w:rsidP="00DD3CA5">
      <w:pPr>
        <w:pStyle w:val="PR2"/>
      </w:pPr>
      <w:r w:rsidRPr="00A6750C">
        <w:t>Include the following remedial actions as a minimum:</w:t>
      </w:r>
    </w:p>
    <w:p w:rsidR="007F6E1B" w:rsidRPr="00A6750C" w:rsidRDefault="009869FD" w:rsidP="003D675E">
      <w:pPr>
        <w:pStyle w:val="PR3"/>
        <w:tabs>
          <w:tab w:val="clear" w:pos="2016"/>
          <w:tab w:val="left" w:pos="1440"/>
        </w:tabs>
        <w:ind w:left="1440" w:hanging="360"/>
        <w:rPr>
          <w:sz w:val="20"/>
        </w:rPr>
      </w:pPr>
      <w:r w:rsidRPr="00A6750C">
        <w:rPr>
          <w:sz w:val="20"/>
        </w:rPr>
        <w:t xml:space="preserve">Contractor to immediately </w:t>
      </w:r>
      <w:r w:rsidR="007F6E1B" w:rsidRPr="00A6750C">
        <w:rPr>
          <w:sz w:val="20"/>
        </w:rPr>
        <w:t>remove dead plants and replace unless required to plant in the succeeding planting season.</w:t>
      </w:r>
    </w:p>
    <w:p w:rsidR="007F6E1B" w:rsidRPr="00A6750C" w:rsidRDefault="007F6E1B" w:rsidP="003D675E">
      <w:pPr>
        <w:pStyle w:val="PR3"/>
        <w:tabs>
          <w:tab w:val="clear" w:pos="2016"/>
          <w:tab w:val="left" w:pos="1440"/>
        </w:tabs>
        <w:ind w:left="1440" w:hanging="360"/>
        <w:rPr>
          <w:sz w:val="20"/>
        </w:rPr>
      </w:pPr>
      <w:r w:rsidRPr="00A6750C">
        <w:rPr>
          <w:sz w:val="20"/>
        </w:rPr>
        <w:t>Replace plants that are more than 25 percent dead or in an unhealthy condition at end of warranty period.</w:t>
      </w:r>
    </w:p>
    <w:p w:rsidR="007F6E1B" w:rsidRPr="00A6750C" w:rsidRDefault="007F6E1B" w:rsidP="003D675E">
      <w:pPr>
        <w:pStyle w:val="PR3"/>
        <w:tabs>
          <w:tab w:val="clear" w:pos="2016"/>
          <w:tab w:val="left" w:pos="1440"/>
        </w:tabs>
        <w:ind w:left="1440" w:hanging="360"/>
        <w:rPr>
          <w:sz w:val="20"/>
        </w:rPr>
      </w:pPr>
      <w:r w:rsidRPr="00A6750C">
        <w:rPr>
          <w:sz w:val="20"/>
        </w:rPr>
        <w:t>Provide extended warranty for period equal to original warranty period, for replaced plant material.</w:t>
      </w:r>
    </w:p>
    <w:p w:rsidR="00FB5367" w:rsidRPr="00A6750C" w:rsidRDefault="00FB5367" w:rsidP="003D675E">
      <w:pPr>
        <w:pStyle w:val="PR3"/>
        <w:tabs>
          <w:tab w:val="clear" w:pos="2016"/>
          <w:tab w:val="left" w:pos="1440"/>
        </w:tabs>
        <w:ind w:left="1440" w:hanging="360"/>
        <w:rPr>
          <w:sz w:val="20"/>
        </w:rPr>
      </w:pPr>
      <w:r w:rsidRPr="00A6750C">
        <w:rPr>
          <w:sz w:val="20"/>
        </w:rPr>
        <w:t>Contractor is responsible for any damage caused by its operations and shall dispose of all green waste, rubbish and excess soil as directed.</w:t>
      </w:r>
    </w:p>
    <w:p w:rsidR="007F6E1B" w:rsidRPr="00A6750C" w:rsidRDefault="007F6E1B" w:rsidP="003D675E">
      <w:pPr>
        <w:pStyle w:val="ART"/>
        <w:numPr>
          <w:ilvl w:val="3"/>
          <w:numId w:val="9"/>
        </w:numPr>
        <w:tabs>
          <w:tab w:val="clear" w:pos="864"/>
          <w:tab w:val="num" w:pos="720"/>
        </w:tabs>
        <w:spacing w:before="240"/>
        <w:ind w:left="720" w:hanging="720"/>
        <w:rPr>
          <w:sz w:val="20"/>
        </w:rPr>
      </w:pPr>
      <w:r w:rsidRPr="00A6750C">
        <w:rPr>
          <w:sz w:val="20"/>
        </w:rPr>
        <w:t xml:space="preserve">MAINTENANCE </w:t>
      </w:r>
      <w:r w:rsidR="00A6750C" w:rsidRPr="00A6750C">
        <w:rPr>
          <w:sz w:val="20"/>
        </w:rPr>
        <w:t>PRIOR TO FINAL ACCEPTANCE</w:t>
      </w:r>
    </w:p>
    <w:p w:rsidR="007F6E1B" w:rsidRPr="00A6750C" w:rsidRDefault="007F6E1B" w:rsidP="003D675E">
      <w:pPr>
        <w:pStyle w:val="PR1"/>
        <w:numPr>
          <w:ilvl w:val="4"/>
          <w:numId w:val="9"/>
        </w:numPr>
        <w:tabs>
          <w:tab w:val="clear" w:pos="864"/>
          <w:tab w:val="num" w:pos="720"/>
        </w:tabs>
        <w:spacing w:before="0"/>
        <w:ind w:left="720" w:hanging="540"/>
        <w:rPr>
          <w:sz w:val="20"/>
        </w:rPr>
      </w:pPr>
      <w:r w:rsidRPr="00A6750C">
        <w:rPr>
          <w:sz w:val="20"/>
        </w:rPr>
        <w:t>Initial Maintenance Service for Trees</w:t>
      </w:r>
      <w:r w:rsidR="00A6750C" w:rsidRPr="00A6750C">
        <w:rPr>
          <w:sz w:val="20"/>
        </w:rPr>
        <w:t xml:space="preserve">, </w:t>
      </w:r>
      <w:r w:rsidRPr="00A6750C">
        <w:rPr>
          <w:sz w:val="20"/>
        </w:rPr>
        <w:t>Shrubs</w:t>
      </w:r>
      <w:r w:rsidR="00A6750C" w:rsidRPr="00A6750C">
        <w:rPr>
          <w:sz w:val="20"/>
        </w:rPr>
        <w:t>, Ground Cover and Other Plants</w:t>
      </w:r>
      <w:r w:rsidRPr="00A6750C">
        <w:rPr>
          <w:sz w:val="20"/>
        </w:rPr>
        <w:t xml:space="preserve">:  Provide maintenance by skilled employees of landscape Installer.  Maintain as required in Part 3.  Begin maintenance immediately after plants are installed and continue until </w:t>
      </w:r>
      <w:r w:rsidR="00A6750C" w:rsidRPr="00A6750C">
        <w:rPr>
          <w:sz w:val="20"/>
        </w:rPr>
        <w:t>final acceptance.</w:t>
      </w:r>
    </w:p>
    <w:p w:rsidR="00AF5C59" w:rsidRPr="00A6750C" w:rsidRDefault="005202D9" w:rsidP="003D675E">
      <w:pPr>
        <w:pStyle w:val="PR1"/>
        <w:numPr>
          <w:ilvl w:val="4"/>
          <w:numId w:val="9"/>
        </w:numPr>
        <w:tabs>
          <w:tab w:val="clear" w:pos="864"/>
          <w:tab w:val="num" w:pos="720"/>
        </w:tabs>
        <w:spacing w:before="0"/>
        <w:ind w:left="720" w:hanging="540"/>
        <w:rPr>
          <w:sz w:val="20"/>
        </w:rPr>
      </w:pPr>
      <w:r w:rsidRPr="00A6750C">
        <w:rPr>
          <w:sz w:val="20"/>
        </w:rPr>
        <w:t>Initial Maintenance Work to Include: All necessary watering, cultivation, weeding, pruning, wound dressing, disease and insect pest control, protective spraying, straightening plants which lean or sag, adjustments of plants that settle, mowing of turf areas, replacement of mulch that has been displaced by erosion or other means, repairing and reshaping of water</w:t>
      </w:r>
      <w:r w:rsidR="00AF5C59" w:rsidRPr="00A6750C">
        <w:rPr>
          <w:sz w:val="20"/>
        </w:rPr>
        <w:t xml:space="preserve"> rings or saucers</w:t>
      </w:r>
      <w:r w:rsidRPr="00A6750C">
        <w:rPr>
          <w:sz w:val="20"/>
        </w:rPr>
        <w:t xml:space="preserve">, top-dressing mulch areas, </w:t>
      </w:r>
      <w:r w:rsidR="00AF5C59" w:rsidRPr="00A6750C">
        <w:rPr>
          <w:sz w:val="20"/>
        </w:rPr>
        <w:t>reseeding or replanting areas affected, removal of all rubbish, waste, provision of all tools and equipment used, and any procedure consistent with good horticultural practice necessary to insure normal, vigorous and healthy growth of all plant material</w:t>
      </w:r>
    </w:p>
    <w:p w:rsidR="00AF5C59" w:rsidRPr="00A6750C" w:rsidRDefault="00A6750C" w:rsidP="00DD3CA5">
      <w:pPr>
        <w:pStyle w:val="PR2"/>
      </w:pPr>
      <w:r w:rsidRPr="00A6750C">
        <w:t>Irrigation System (where irrigation system installed on site):</w:t>
      </w:r>
    </w:p>
    <w:p w:rsidR="00A6750C" w:rsidRPr="00A6750C" w:rsidRDefault="00A6750C" w:rsidP="003D675E">
      <w:pPr>
        <w:pStyle w:val="PR3"/>
        <w:numPr>
          <w:ilvl w:val="6"/>
          <w:numId w:val="9"/>
        </w:numPr>
        <w:tabs>
          <w:tab w:val="clear" w:pos="2016"/>
          <w:tab w:val="num" w:pos="1440"/>
        </w:tabs>
        <w:ind w:left="1440" w:hanging="360"/>
        <w:rPr>
          <w:sz w:val="20"/>
        </w:rPr>
      </w:pPr>
      <w:r w:rsidRPr="00A6750C">
        <w:rPr>
          <w:sz w:val="20"/>
        </w:rPr>
        <w:t xml:space="preserve">If an irrigation system is installed </w:t>
      </w:r>
      <w:r w:rsidR="00A32277" w:rsidRPr="00A6750C">
        <w:rPr>
          <w:sz w:val="20"/>
        </w:rPr>
        <w:t xml:space="preserve">on the site, </w:t>
      </w:r>
      <w:r w:rsidRPr="00A6750C">
        <w:rPr>
          <w:sz w:val="20"/>
        </w:rPr>
        <w:t xml:space="preserve">it </w:t>
      </w:r>
      <w:r w:rsidR="00A32277" w:rsidRPr="00A6750C">
        <w:rPr>
          <w:sz w:val="20"/>
        </w:rPr>
        <w:t xml:space="preserve">shall be used by the maintenance Contractor for the </w:t>
      </w:r>
      <w:r w:rsidRPr="00A6750C">
        <w:rPr>
          <w:sz w:val="20"/>
        </w:rPr>
        <w:t xml:space="preserve">site </w:t>
      </w:r>
      <w:r w:rsidR="00A32277" w:rsidRPr="00A6750C">
        <w:rPr>
          <w:sz w:val="20"/>
        </w:rPr>
        <w:t>watering program</w:t>
      </w:r>
      <w:r w:rsidRPr="00A6750C">
        <w:rPr>
          <w:sz w:val="20"/>
        </w:rPr>
        <w:t>.  The Contractor shall use the system and smart controller to maintain plant health while minimizing excess water use.  Specific management tasks include:</w:t>
      </w:r>
    </w:p>
    <w:p w:rsidR="00A6750C" w:rsidRPr="00A6750C" w:rsidRDefault="00A6750C" w:rsidP="00A6750C">
      <w:pPr>
        <w:pStyle w:val="PR4"/>
        <w:numPr>
          <w:ilvl w:val="7"/>
          <w:numId w:val="9"/>
        </w:numPr>
        <w:tabs>
          <w:tab w:val="clear" w:pos="2592"/>
          <w:tab w:val="num" w:pos="1800"/>
        </w:tabs>
        <w:ind w:left="1800" w:hanging="360"/>
        <w:rPr>
          <w:sz w:val="20"/>
        </w:rPr>
      </w:pPr>
      <w:r w:rsidRPr="00A6750C">
        <w:rPr>
          <w:sz w:val="20"/>
        </w:rPr>
        <w:t>Use the system in “User No ET” mode until final acceptance.</w:t>
      </w:r>
    </w:p>
    <w:p w:rsidR="00A32277" w:rsidRPr="00A6750C" w:rsidRDefault="00A6750C" w:rsidP="003D675E">
      <w:pPr>
        <w:pStyle w:val="PR3"/>
        <w:numPr>
          <w:ilvl w:val="6"/>
          <w:numId w:val="9"/>
        </w:numPr>
        <w:tabs>
          <w:tab w:val="clear" w:pos="2016"/>
          <w:tab w:val="num" w:pos="1440"/>
        </w:tabs>
        <w:ind w:left="1440" w:hanging="360"/>
        <w:rPr>
          <w:sz w:val="20"/>
        </w:rPr>
      </w:pPr>
      <w:r>
        <w:rPr>
          <w:sz w:val="20"/>
        </w:rPr>
        <w:t>Where</w:t>
      </w:r>
      <w:r w:rsidRPr="00A6750C">
        <w:rPr>
          <w:sz w:val="20"/>
        </w:rPr>
        <w:t xml:space="preserve"> an irrigation system is installed, </w:t>
      </w:r>
      <w:r w:rsidR="00A32277" w:rsidRPr="00A6750C">
        <w:rPr>
          <w:sz w:val="20"/>
        </w:rPr>
        <w:t xml:space="preserve">failure of the system does not eliminate the Contractor's responsibility of maintaining the desired level of moisture necessary to maintain vigorous, healthy </w:t>
      </w:r>
      <w:r w:rsidRPr="00A6750C">
        <w:rPr>
          <w:sz w:val="20"/>
        </w:rPr>
        <w:t>plant materials.</w:t>
      </w:r>
    </w:p>
    <w:p w:rsidR="00A6750C" w:rsidRPr="00A6750C" w:rsidRDefault="00A6750C" w:rsidP="00DD3CA5">
      <w:pPr>
        <w:pStyle w:val="PR2"/>
      </w:pPr>
      <w:r w:rsidRPr="00A6750C">
        <w:t>Watering When Irrigation System is Not Installed:</w:t>
      </w:r>
    </w:p>
    <w:p w:rsidR="00A6750C" w:rsidRPr="00A6750C" w:rsidRDefault="00A6750C" w:rsidP="00A6750C">
      <w:pPr>
        <w:pStyle w:val="PR3"/>
        <w:numPr>
          <w:ilvl w:val="6"/>
          <w:numId w:val="9"/>
        </w:numPr>
        <w:tabs>
          <w:tab w:val="clear" w:pos="2016"/>
          <w:tab w:val="num" w:pos="1440"/>
        </w:tabs>
        <w:ind w:left="1440" w:hanging="360"/>
        <w:rPr>
          <w:sz w:val="20"/>
        </w:rPr>
      </w:pPr>
      <w:r w:rsidRPr="00A6750C">
        <w:rPr>
          <w:sz w:val="20"/>
        </w:rPr>
        <w:t>The quantity of water applied at one time shall be sufficient to penetrate the soil to a depth necessary to sustain healthy plant growth.</w:t>
      </w:r>
    </w:p>
    <w:p w:rsidR="00A6750C" w:rsidRPr="00A6750C" w:rsidRDefault="00A6750C" w:rsidP="00A6750C">
      <w:pPr>
        <w:pStyle w:val="PR3"/>
        <w:numPr>
          <w:ilvl w:val="6"/>
          <w:numId w:val="9"/>
        </w:numPr>
        <w:tabs>
          <w:tab w:val="clear" w:pos="2016"/>
          <w:tab w:val="num" w:pos="1440"/>
        </w:tabs>
        <w:ind w:left="1440" w:hanging="360"/>
        <w:rPr>
          <w:sz w:val="20"/>
        </w:rPr>
      </w:pPr>
      <w:r w:rsidRPr="00A6750C">
        <w:rPr>
          <w:sz w:val="20"/>
        </w:rPr>
        <w:t xml:space="preserve">On-site water shall be furnished by the Owner.  The Contractor shall furnish hose and other watering equipment as needed. </w:t>
      </w:r>
    </w:p>
    <w:p w:rsidR="00A32277" w:rsidRPr="00A6750C" w:rsidRDefault="00A32277" w:rsidP="00DD3CA5">
      <w:pPr>
        <w:pStyle w:val="PR2"/>
      </w:pPr>
      <w:r w:rsidRPr="00A6750C">
        <w:lastRenderedPageBreak/>
        <w:t>Weeding:</w:t>
      </w:r>
    </w:p>
    <w:p w:rsidR="00A32277" w:rsidRPr="00A6750C" w:rsidRDefault="00A32277" w:rsidP="003D675E">
      <w:pPr>
        <w:pStyle w:val="PR3"/>
        <w:numPr>
          <w:ilvl w:val="6"/>
          <w:numId w:val="9"/>
        </w:numPr>
        <w:tabs>
          <w:tab w:val="clear" w:pos="2016"/>
          <w:tab w:val="num" w:pos="1440"/>
        </w:tabs>
        <w:ind w:left="1440" w:hanging="360"/>
        <w:rPr>
          <w:sz w:val="20"/>
        </w:rPr>
      </w:pPr>
      <w:r w:rsidRPr="00A6750C">
        <w:rPr>
          <w:sz w:val="20"/>
        </w:rPr>
        <w:t>Maintenance Contractor shall keep all planting areas free from weeds and undesirable grasses by a method and materials approved by ANA.</w:t>
      </w:r>
    </w:p>
    <w:p w:rsidR="00A32277" w:rsidRPr="00A6750C" w:rsidRDefault="00A32277" w:rsidP="00DD3CA5">
      <w:pPr>
        <w:pStyle w:val="PR2"/>
      </w:pPr>
      <w:r w:rsidRPr="00A6750C">
        <w:t>Disease and Insect Pest Control</w:t>
      </w:r>
    </w:p>
    <w:p w:rsidR="00A32277" w:rsidRPr="00A6750C" w:rsidRDefault="00A32277" w:rsidP="003D675E">
      <w:pPr>
        <w:pStyle w:val="PR3"/>
        <w:numPr>
          <w:ilvl w:val="6"/>
          <w:numId w:val="9"/>
        </w:numPr>
        <w:tabs>
          <w:tab w:val="clear" w:pos="2016"/>
          <w:tab w:val="num" w:pos="1440"/>
        </w:tabs>
        <w:ind w:left="1440" w:hanging="360"/>
        <w:rPr>
          <w:sz w:val="20"/>
        </w:rPr>
      </w:pPr>
      <w:r w:rsidRPr="00A6750C">
        <w:rPr>
          <w:sz w:val="20"/>
        </w:rPr>
        <w:t>Upon discovery of any disease or insect pest infestation, identify, or have identified, the nature or species of infestation. A method of control in accordance with ANA standards shall be immediately implemented. Application of disease or insect control shall be by licensed pesticide/insecticide applicator.</w:t>
      </w:r>
    </w:p>
    <w:p w:rsidR="007F6E1B" w:rsidRPr="00E20574" w:rsidRDefault="007F6E1B" w:rsidP="001F7294">
      <w:pPr>
        <w:pStyle w:val="PRT"/>
        <w:numPr>
          <w:ilvl w:val="0"/>
          <w:numId w:val="9"/>
        </w:numPr>
        <w:spacing w:before="240"/>
        <w:rPr>
          <w:sz w:val="20"/>
        </w:rPr>
      </w:pPr>
      <w:r w:rsidRPr="00E20574">
        <w:rPr>
          <w:sz w:val="20"/>
        </w:rPr>
        <w:t>PRODUCTS</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PLANT MATERIAL</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General:  Furnish nursery-grown plants true to genus, species, variety, cultivar, stem form, shearing, and other features indicated in Plant Schedule or Plant Legend shown on Drawings and complying with ANSI Z60.1; and with healthy root systems developed by transplanting or root pruning.  Provide well-shaped, fully branched, healthy, vigorous stock, densely foliated when in leaf and free of disease, pests, eggs, larvae, and defects such as knots, sun scald, injuries, abrasions, and disfigurement.</w:t>
      </w:r>
    </w:p>
    <w:p w:rsidR="007F6E1B" w:rsidRPr="00A6750C" w:rsidRDefault="007F6E1B" w:rsidP="00DD3CA5">
      <w:pPr>
        <w:pStyle w:val="PR2"/>
      </w:pPr>
      <w:r w:rsidRPr="00A6750C">
        <w:t xml:space="preserve">Trees with damaged, crooked, or multiple leaders; tight vertical branches where bark is squeezed between two branches or between branch and trunk ("included bark"); crossing trunks; cut-off limbs more than </w:t>
      </w:r>
      <w:r w:rsidRPr="00A6750C">
        <w:rPr>
          <w:rStyle w:val="IP"/>
          <w:color w:val="auto"/>
        </w:rPr>
        <w:t>3/4 inch</w:t>
      </w:r>
      <w:r w:rsidRPr="00A6750C">
        <w:rPr>
          <w:rStyle w:val="SI"/>
          <w:color w:val="auto"/>
        </w:rPr>
        <w:t xml:space="preserve"> (19 mm)</w:t>
      </w:r>
      <w:r w:rsidRPr="00A6750C">
        <w:t xml:space="preserve"> in diameter; or with stem girdling roots will be rejected.</w:t>
      </w:r>
    </w:p>
    <w:p w:rsidR="007F6E1B" w:rsidRPr="00A6750C" w:rsidRDefault="007F6E1B" w:rsidP="00DD3CA5">
      <w:pPr>
        <w:pStyle w:val="PR2"/>
      </w:pPr>
      <w:r w:rsidRPr="00A6750C">
        <w:t>Collected Stock:  Do not use plants harvested from the wild, from native stands, from an established landscape planting, or not grown in a nursery unless otherwise indicated.</w:t>
      </w:r>
    </w:p>
    <w:p w:rsidR="00B20CBB" w:rsidRPr="00A6750C" w:rsidRDefault="00B20CBB" w:rsidP="003D675E">
      <w:pPr>
        <w:pStyle w:val="PR1"/>
        <w:numPr>
          <w:ilvl w:val="4"/>
          <w:numId w:val="11"/>
        </w:numPr>
        <w:tabs>
          <w:tab w:val="clear" w:pos="864"/>
          <w:tab w:val="num" w:pos="720"/>
        </w:tabs>
        <w:spacing w:before="0"/>
        <w:ind w:left="720" w:hanging="540"/>
        <w:rPr>
          <w:sz w:val="20"/>
        </w:rPr>
      </w:pPr>
      <w:r w:rsidRPr="00A6750C">
        <w:rPr>
          <w:sz w:val="20"/>
        </w:rPr>
        <w:t>Quality: Unless specifically noted otherwise, all plants shall be of selected specimen quality, exceptionally heavy, symmetrical, tightly knit, so trained or favored in their development and appearance as to be superior in form, number of branches, compactness and symmetry. All plants shall have a normal habit or sound, healthy, vigorous plants with well-developed root systems.</w:t>
      </w:r>
    </w:p>
    <w:p w:rsidR="00B20CBB" w:rsidRPr="00A6750C" w:rsidRDefault="005A3A69" w:rsidP="00DD3CA5">
      <w:pPr>
        <w:pStyle w:val="PR2"/>
        <w:rPr>
          <w:b/>
        </w:rPr>
      </w:pPr>
      <w:r w:rsidRPr="00A6750C">
        <w:t xml:space="preserve">Trees, shrubs and other plants shall be nursery stock and shall be true to type and name in accordance with the current addition of </w:t>
      </w:r>
      <w:r w:rsidRPr="00A6750C">
        <w:rPr>
          <w:b/>
          <w:i/>
        </w:rPr>
        <w:t>Standardized Plant Names</w:t>
      </w:r>
      <w:r w:rsidRPr="00A6750C">
        <w:t xml:space="preserve"> published by the </w:t>
      </w:r>
      <w:r w:rsidRPr="00A6750C">
        <w:rPr>
          <w:b/>
        </w:rPr>
        <w:t>American Joint Committee on Horticultural Nomenclature.</w:t>
      </w:r>
    </w:p>
    <w:p w:rsidR="00B20CBB" w:rsidRPr="00A6750C" w:rsidRDefault="00B20CBB" w:rsidP="00DD3CA5">
      <w:pPr>
        <w:pStyle w:val="PR2"/>
      </w:pPr>
      <w:r w:rsidRPr="00A6750C">
        <w:t>Plants shall be free of disease, insect pests, eggs or larvae.</w:t>
      </w:r>
    </w:p>
    <w:p w:rsidR="00B20CBB" w:rsidRPr="00A6750C" w:rsidRDefault="00B20CBB" w:rsidP="00DD3CA5">
      <w:pPr>
        <w:pStyle w:val="PR2"/>
      </w:pPr>
      <w:r w:rsidRPr="00A6750C">
        <w:t>Plants shall not be pruned before delivery to the site. Trees with abrasion of the bark, sunscalds, disfiguring knots or fresh cuts of limbs over 1 ¼ inches, which have not completely calloused, shall be rejected.</w:t>
      </w:r>
    </w:p>
    <w:p w:rsidR="00B20CBB" w:rsidRPr="00A6750C" w:rsidRDefault="00B20CBB" w:rsidP="00DD3CA5">
      <w:pPr>
        <w:pStyle w:val="PR2"/>
      </w:pPr>
      <w:r w:rsidRPr="00A6750C">
        <w:t xml:space="preserve">All plants will have come from locations and grown under climatic conditions similar to those in the locality of the site of the project under construction or have been acclimated to such conditions for at least two (2) years. Unless otherwise approved, plants shall have been grown at </w:t>
      </w:r>
      <w:r w:rsidR="004C1819" w:rsidRPr="00A6750C">
        <w:t>latitude</w:t>
      </w:r>
      <w:r w:rsidRPr="00A6750C">
        <w:t xml:space="preserve"> not more than 200 miles north or south of the latitude of the project unless the provenance of the plant can be documented to be compatible with the latitude and cold hardiness zone of the planting location.</w:t>
      </w:r>
    </w:p>
    <w:p w:rsidR="004C1819" w:rsidRPr="00A6750C" w:rsidRDefault="004C1819" w:rsidP="00DD3CA5">
      <w:pPr>
        <w:pStyle w:val="PR2"/>
      </w:pPr>
      <w:r w:rsidRPr="00A6750C">
        <w:t>Plants grown in containers shall be of appropriate sizes for the container as specified and be free of circling roots on the exterior and interior of the root ball. Container plants shall have been grown in the container long enough to have established roots throughout the growing medium. Single stemmed or thin rooted plants will not be accepted.</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Provide plants of sizes, grades, and ball or container sizes complying with ANSI Z60.1 for types and form of plants required.  Plants of a larger size may be used if acceptable to </w:t>
      </w:r>
      <w:r w:rsidR="00115EDA" w:rsidRPr="00A6750C">
        <w:rPr>
          <w:sz w:val="20"/>
        </w:rPr>
        <w:t>Owner</w:t>
      </w:r>
      <w:r w:rsidRPr="00A6750C">
        <w:rPr>
          <w:sz w:val="20"/>
        </w:rPr>
        <w:t>, with a proportionate increase in size of roots or balls.</w:t>
      </w:r>
    </w:p>
    <w:p w:rsidR="004C1819" w:rsidRPr="00A6750C" w:rsidRDefault="004C1819" w:rsidP="00DD3CA5">
      <w:pPr>
        <w:pStyle w:val="PR2"/>
      </w:pPr>
      <w:r w:rsidRPr="00A6750C">
        <w:t>Plants shall meet the drawing planting list specification for spread, height or container size.</w:t>
      </w:r>
    </w:p>
    <w:p w:rsidR="004C1819" w:rsidRPr="00A6750C" w:rsidRDefault="004C1819" w:rsidP="00DD3CA5">
      <w:pPr>
        <w:pStyle w:val="PR2"/>
      </w:pPr>
      <w:r w:rsidRPr="00A6750C">
        <w:t>If a range of size is given, no plant shall be less than the minimum size, and not less than 50% of the plants shall be as small as the lower half of the range specified.</w:t>
      </w:r>
    </w:p>
    <w:p w:rsidR="004C1819" w:rsidRPr="00A6750C" w:rsidRDefault="004C1819" w:rsidP="00DD3CA5">
      <w:pPr>
        <w:pStyle w:val="PR2"/>
      </w:pPr>
      <w:r w:rsidRPr="00A6750C">
        <w:t>Measurements specified are the minimum size acceptable and, where pruning is required, are the measurements after pruning.</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Root-Ball Depth:  Furnish trees and shrubs with root balls measured from top of root ball, which shall begin at root flare according to ANSI Z60.1.  Root flare shall be visible before planting.</w:t>
      </w:r>
    </w:p>
    <w:p w:rsidR="00B20CBB" w:rsidRPr="00A6750C" w:rsidRDefault="00B20CBB" w:rsidP="00DD3CA5">
      <w:pPr>
        <w:pStyle w:val="PR2"/>
      </w:pPr>
      <w:r w:rsidRPr="00A6750C">
        <w:t>All B&amp;B plants to be moved with the root systems as solid units with balls of earth firmly wrapped with burlap. Diameter and depth of the balls must be sufficient to encompass the fibrous root feeding systems necessary for healthy development of the plant</w:t>
      </w:r>
      <w:r w:rsidR="004C1819" w:rsidRPr="00A6750C">
        <w:t>. Plants where the ball of earth surrounding its roots has been badly cracked or broken will be accepted.</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lastRenderedPageBreak/>
        <w:t>If formal arrangements or consecutive order of plants is shown on Drawings, select stock for uniform height and spread, and number the labels to assure symmetry in planting.</w:t>
      </w:r>
    </w:p>
    <w:p w:rsidR="007F6E1B" w:rsidRPr="00A6750C" w:rsidRDefault="000979A1" w:rsidP="003D675E">
      <w:pPr>
        <w:pStyle w:val="PR1"/>
        <w:numPr>
          <w:ilvl w:val="4"/>
          <w:numId w:val="11"/>
        </w:numPr>
        <w:tabs>
          <w:tab w:val="clear" w:pos="864"/>
          <w:tab w:val="num" w:pos="720"/>
        </w:tabs>
        <w:spacing w:before="0"/>
        <w:ind w:left="720" w:hanging="540"/>
        <w:rPr>
          <w:sz w:val="20"/>
        </w:rPr>
      </w:pPr>
      <w:r w:rsidRPr="00A6750C" w:rsidDel="000979A1">
        <w:rPr>
          <w:sz w:val="20"/>
        </w:rPr>
        <w:t xml:space="preserve"> </w:t>
      </w:r>
      <w:r w:rsidR="007F6E1B" w:rsidRPr="00A6750C">
        <w:rPr>
          <w:sz w:val="20"/>
        </w:rPr>
        <w:t>Annuals:</w:t>
      </w:r>
      <w:r w:rsidR="007F6E1B" w:rsidRPr="00A6750C">
        <w:rPr>
          <w:b/>
          <w:sz w:val="20"/>
        </w:rPr>
        <w:t xml:space="preserve"> </w:t>
      </w:r>
      <w:r w:rsidR="007F6E1B" w:rsidRPr="00A6750C">
        <w:rPr>
          <w:sz w:val="20"/>
        </w:rPr>
        <w:t xml:space="preserve"> Provide healthy, disease-free plants of species and variety shown or listed, with well-established root systems reaching to sides of the container to maintain a firm ball, but not with excessive root growth encircling the container.  Provide only plants that are acclimated to outdoor conditions before delivery</w:t>
      </w:r>
      <w:r w:rsidR="007F6E1B" w:rsidRPr="00A6750C">
        <w:rPr>
          <w:b/>
          <w:sz w:val="20"/>
        </w:rPr>
        <w:t> </w:t>
      </w:r>
      <w:r w:rsidR="007F6E1B" w:rsidRPr="00A6750C">
        <w:rPr>
          <w:sz w:val="20"/>
        </w:rPr>
        <w:t>and that are in bud but not yet in bloom.</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INORGANIC SOIL AMENDMENTS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Lime:  ASTM C 602, agricultural liming material containing a minimum of 80 percent calcium carbonate equivalent and as follows:</w:t>
      </w:r>
    </w:p>
    <w:p w:rsidR="007F6E1B" w:rsidRPr="00A6750C" w:rsidRDefault="007F6E1B" w:rsidP="00DD3CA5">
      <w:pPr>
        <w:pStyle w:val="PR2"/>
      </w:pPr>
      <w:r w:rsidRPr="00A6750C">
        <w:t xml:space="preserve">Class:  T, with a minimum of 99 percent passing through </w:t>
      </w:r>
      <w:r w:rsidRPr="00A6750C">
        <w:rPr>
          <w:rStyle w:val="IP"/>
          <w:color w:val="auto"/>
        </w:rPr>
        <w:t>No. 8</w:t>
      </w:r>
      <w:r w:rsidRPr="00A6750C">
        <w:rPr>
          <w:rStyle w:val="SI"/>
          <w:color w:val="auto"/>
        </w:rPr>
        <w:t xml:space="preserve"> (2.36-mm)</w:t>
      </w:r>
      <w:r w:rsidRPr="00A6750C">
        <w:t xml:space="preserve"> sieve and a minimum of 75 percent passing through </w:t>
      </w:r>
      <w:r w:rsidRPr="00A6750C">
        <w:rPr>
          <w:rStyle w:val="IP"/>
          <w:color w:val="auto"/>
        </w:rPr>
        <w:t>No. 60</w:t>
      </w:r>
      <w:r w:rsidRPr="00A6750C">
        <w:rPr>
          <w:rStyle w:val="SI"/>
          <w:color w:val="auto"/>
        </w:rPr>
        <w:t xml:space="preserve"> (0.25-mm)</w:t>
      </w:r>
      <w:r w:rsidRPr="00A6750C">
        <w:t xml:space="preserve"> sieve.</w:t>
      </w:r>
    </w:p>
    <w:p w:rsidR="007F6E1B" w:rsidRPr="00A6750C" w:rsidRDefault="007F6E1B" w:rsidP="00DD3CA5">
      <w:pPr>
        <w:pStyle w:val="PR2"/>
      </w:pPr>
      <w:r w:rsidRPr="00A6750C">
        <w:t>Provide lime in form of ground dolomitic limestone</w:t>
      </w:r>
      <w:r w:rsidR="001133B9" w:rsidRPr="00A6750C">
        <w:t xml:space="preserve"> if magnesium is required.</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Sulfur:  Granular, biodegradable, and containing a minimum of 90 percent sulfur, with a minimum of 99 percent passing through </w:t>
      </w:r>
      <w:r w:rsidRPr="00A6750C">
        <w:rPr>
          <w:rStyle w:val="IP"/>
          <w:color w:val="auto"/>
          <w:sz w:val="20"/>
        </w:rPr>
        <w:t>No. 6</w:t>
      </w:r>
      <w:r w:rsidRPr="00A6750C">
        <w:rPr>
          <w:rStyle w:val="SI"/>
          <w:color w:val="auto"/>
          <w:sz w:val="20"/>
        </w:rPr>
        <w:t xml:space="preserve"> (3.35-mm)</w:t>
      </w:r>
      <w:r w:rsidRPr="00A6750C">
        <w:rPr>
          <w:sz w:val="20"/>
        </w:rPr>
        <w:t xml:space="preserve"> sieve and a maximum of 10 percent passing through </w:t>
      </w:r>
      <w:r w:rsidRPr="00A6750C">
        <w:rPr>
          <w:rStyle w:val="IP"/>
          <w:color w:val="auto"/>
          <w:sz w:val="20"/>
        </w:rPr>
        <w:t>No. 40</w:t>
      </w:r>
      <w:r w:rsidRPr="00A6750C">
        <w:rPr>
          <w:rStyle w:val="SI"/>
          <w:color w:val="auto"/>
          <w:sz w:val="20"/>
        </w:rPr>
        <w:t xml:space="preserve"> (0.425-mm)</w:t>
      </w:r>
      <w:r w:rsidRPr="00A6750C">
        <w:rPr>
          <w:sz w:val="20"/>
        </w:rPr>
        <w:t xml:space="preserve"> sieve.</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Iron Sulfate:  Granulated ferrous sulfate containing a minimum of 20 percent iron and 10 percent sulfur.</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Aluminum Sulfate:  Commercial grade, unadulterated.</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Perlite:  Horticultural perlite, soil amendment grade.</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Agricultural Gypsum:  Minimum 90 percent calcium sulfate, finely ground with 90 percent passing through </w:t>
      </w:r>
      <w:r w:rsidRPr="00A6750C">
        <w:rPr>
          <w:rStyle w:val="IP"/>
          <w:color w:val="auto"/>
          <w:sz w:val="20"/>
        </w:rPr>
        <w:t>No. 50</w:t>
      </w:r>
      <w:r w:rsidRPr="00A6750C">
        <w:rPr>
          <w:rStyle w:val="SI"/>
          <w:color w:val="auto"/>
          <w:sz w:val="20"/>
        </w:rPr>
        <w:t xml:space="preserve"> (0.30-mm)</w:t>
      </w:r>
      <w:r w:rsidRPr="00A6750C">
        <w:rPr>
          <w:sz w:val="20"/>
        </w:rPr>
        <w:t xml:space="preserve"> sieve.</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Sand:  Clean, washed, natural or manufactured, and free of toxic materials.</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ORGANIC SOIL AMENDMENTS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Compost:  Well-composted, stable, and weed-free organic matter, pH range of 5.5 to 8; moisture content 35 to 55 percent by weight; 100 percent passing through </w:t>
      </w:r>
      <w:r w:rsidRPr="00A6750C">
        <w:rPr>
          <w:rStyle w:val="IP"/>
          <w:sz w:val="20"/>
        </w:rPr>
        <w:t>3/4-inch</w:t>
      </w:r>
      <w:r w:rsidRPr="00A6750C">
        <w:rPr>
          <w:rStyle w:val="SI"/>
          <w:b/>
          <w:sz w:val="20"/>
        </w:rPr>
        <w:t xml:space="preserve"> (19-mm)</w:t>
      </w:r>
      <w:r w:rsidRPr="00A6750C">
        <w:rPr>
          <w:sz w:val="20"/>
        </w:rPr>
        <w:t>] sieve; soluble salt content of 10 decisiemens/m; not exceeding 0.5 percent inert contaminants and free of substances toxic to plantings; and as follows:</w:t>
      </w:r>
    </w:p>
    <w:p w:rsidR="007F6E1B" w:rsidRPr="00A6750C" w:rsidRDefault="007F6E1B" w:rsidP="00DD3CA5">
      <w:pPr>
        <w:pStyle w:val="PR2"/>
      </w:pPr>
      <w:r w:rsidRPr="00A6750C">
        <w:t xml:space="preserve">Organic Matter Content:  </w:t>
      </w:r>
      <w:r w:rsidR="00D92B69" w:rsidRPr="00A6750C">
        <w:t>50</w:t>
      </w:r>
      <w:r w:rsidRPr="00A6750C">
        <w:t xml:space="preserve"> percent of dry weight.</w:t>
      </w:r>
    </w:p>
    <w:p w:rsidR="007F6E1B" w:rsidRPr="00A6750C" w:rsidRDefault="007F6E1B" w:rsidP="00DD3CA5">
      <w:pPr>
        <w:pStyle w:val="PR2"/>
      </w:pPr>
      <w:r w:rsidRPr="00A6750C">
        <w:t>Feedstock:  Agricultural, food, or industrial residuals; biosolids; yard trimmings; or source-separated or compostable mixed solid waste.</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Sphagnum Peat:  Partially decomposed sphagnum peat moss, finely divided or granular texture, with a pH range of 3.4 to 4.8.</w:t>
      </w:r>
      <w:r w:rsidR="00D92B69" w:rsidRPr="00A6750C">
        <w:rPr>
          <w:sz w:val="20"/>
        </w:rPr>
        <w:t xml:space="preserve"> Peat shall be used for planting soil mixture only.</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Wood Derivatives:  Decomposed, nitrogen-treated sawdust, ground bark, or wood waste; of uniform texture and free of chips, stones, sticks, soil, or toxic materials.</w:t>
      </w:r>
      <w:r w:rsidR="003E7687" w:rsidRPr="00A6750C">
        <w:rPr>
          <w:sz w:val="20"/>
        </w:rPr>
        <w:t xml:space="preserve"> </w:t>
      </w:r>
    </w:p>
    <w:p w:rsidR="003E7687" w:rsidRPr="00A6750C" w:rsidRDefault="003E7687" w:rsidP="003D675E">
      <w:pPr>
        <w:pStyle w:val="PR1"/>
        <w:numPr>
          <w:ilvl w:val="4"/>
          <w:numId w:val="11"/>
        </w:numPr>
        <w:tabs>
          <w:tab w:val="clear" w:pos="864"/>
          <w:tab w:val="num" w:pos="720"/>
        </w:tabs>
        <w:spacing w:before="0"/>
        <w:ind w:left="720" w:hanging="540"/>
        <w:rPr>
          <w:sz w:val="20"/>
        </w:rPr>
      </w:pPr>
      <w:r w:rsidRPr="00A6750C">
        <w:rPr>
          <w:sz w:val="20"/>
        </w:rPr>
        <w:t>Pine Bark: Horticultural grade milled pine bark, with 80 percent material by volume between 10 and 15 mm. Pine bark shall be aged sufficiently to break down all woody material. pH shall range between 4 and 7.</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Manure:  Well-rotted, unleached, stable or cattle manure containing not more than 25 percent by volume of straw, sawdust, or other bedding materials; free of toxic substances, stones, sticks, soil, weed seed, debris, and material harmful to plant growth.</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FERTILIZERS</w:t>
      </w:r>
    </w:p>
    <w:p w:rsidR="007F6E1B" w:rsidRDefault="007F6E1B" w:rsidP="003D675E">
      <w:pPr>
        <w:pStyle w:val="PR1"/>
        <w:numPr>
          <w:ilvl w:val="4"/>
          <w:numId w:val="11"/>
        </w:numPr>
        <w:tabs>
          <w:tab w:val="clear" w:pos="864"/>
          <w:tab w:val="num" w:pos="720"/>
        </w:tabs>
        <w:spacing w:before="0"/>
        <w:ind w:left="720" w:hanging="540"/>
        <w:rPr>
          <w:sz w:val="20"/>
        </w:rPr>
      </w:pPr>
      <w:r w:rsidRPr="00A6750C">
        <w:rPr>
          <w:sz w:val="20"/>
        </w:rPr>
        <w:t>Bonemeal:  Commercial, raw or steamed, finely ground; a minimum of 1 percent nitrogen and 10 percent phosphoric acid.</w:t>
      </w:r>
    </w:p>
    <w:p w:rsidR="00CB4D41" w:rsidRPr="00A6750C" w:rsidRDefault="00CB4D41" w:rsidP="003D675E">
      <w:pPr>
        <w:pStyle w:val="PR1"/>
        <w:numPr>
          <w:ilvl w:val="4"/>
          <w:numId w:val="11"/>
        </w:numPr>
        <w:tabs>
          <w:tab w:val="clear" w:pos="864"/>
          <w:tab w:val="num" w:pos="720"/>
        </w:tabs>
        <w:spacing w:before="0"/>
        <w:ind w:left="720" w:hanging="540"/>
        <w:rPr>
          <w:sz w:val="20"/>
        </w:rPr>
      </w:pPr>
      <w:r>
        <w:rPr>
          <w:sz w:val="20"/>
        </w:rPr>
        <w:t>The Contractor is responsible for the safe handling, use and disposal of nitrogen and phosphorus fertilizers and shall be familiar with any local use restrictions, limitations or regulations for their use on the Project.  Any violations, penalties, fines or citations for fertilizer use violations shall be the financial responsibility of the Contractor.</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Superphosphate:  Commercial, phosphate mixture, soluble; a minimum of 20 percent available phosphoric acid.</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Commercial Fertilizer:  Commercial-grade complete fertilizer of neutral character, consisting of fast- and slow-release nitrogen, 50 percent derived from natural organic sources of urea formaldehyde, phosphorous, and potassium in the following composition:</w:t>
      </w:r>
    </w:p>
    <w:p w:rsidR="00CE1874" w:rsidRPr="00A6750C" w:rsidRDefault="007F6E1B" w:rsidP="00DD3CA5">
      <w:pPr>
        <w:pStyle w:val="PR2"/>
      </w:pPr>
      <w:r w:rsidRPr="00A6750C">
        <w:t>Composition:  Nitrogen, phosphorous, and potassium in amounts recommended in soil reports from a qualified soil-testing laboratory</w:t>
      </w:r>
      <w:r w:rsidR="00CE1874" w:rsidRPr="00A6750C">
        <w:t xml:space="preserve"> or as specified on the drawings.</w:t>
      </w:r>
    </w:p>
    <w:p w:rsidR="007F6E1B" w:rsidRPr="00A6750C" w:rsidRDefault="00CE1874" w:rsidP="00DD3CA5">
      <w:pPr>
        <w:pStyle w:val="PR2"/>
      </w:pPr>
      <w:r w:rsidRPr="00A6750C">
        <w:t xml:space="preserve">For the purpose of bidding, assume 10% nitrogen, 6% phosphorus and 4% potash by weight. At </w:t>
      </w:r>
      <w:r w:rsidR="00CB4D41" w:rsidRPr="00A6750C">
        <w:t>least</w:t>
      </w:r>
      <w:r w:rsidRPr="00A6750C">
        <w:t xml:space="preserve"> 50% of the </w:t>
      </w:r>
      <w:r w:rsidR="00164AFA" w:rsidRPr="00A6750C">
        <w:t>total</w:t>
      </w:r>
      <w:r w:rsidRPr="00A6750C">
        <w:t xml:space="preserve"> nitrogen shall contain no less than 3% water-insoluble nitrogen. At leas</w:t>
      </w:r>
      <w:r w:rsidR="00CB4D41">
        <w:t>t</w:t>
      </w:r>
      <w:r w:rsidRPr="00A6750C">
        <w:t xml:space="preserve"> 60% of the nitrogen content shall be derived from super-</w:t>
      </w:r>
      <w:r w:rsidR="00164AFA" w:rsidRPr="00A6750C">
        <w:t>phosphate</w:t>
      </w:r>
      <w:r w:rsidRPr="00A6750C">
        <w:t xml:space="preserve"> containing not less than 18% phosphoric acid or bone meal containing 25% phosphoric acid and 2% nitrogen. Potash shall be derived from muriate of potash containing 55% potash.</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Slow-Release Fertilizer:  Granular or pelleted fertilizer consisting of 50 percent water-insoluble nitrogen, phosphorus, and potassium in the following composition:</w:t>
      </w:r>
    </w:p>
    <w:p w:rsidR="007F6E1B" w:rsidRPr="00A6750C" w:rsidRDefault="007F6E1B" w:rsidP="00DD3CA5">
      <w:pPr>
        <w:pStyle w:val="PR2"/>
      </w:pPr>
      <w:r w:rsidRPr="00A6750C">
        <w:t>Composition:  Nitrogen, phosphorous, and potassium in amounts recommended in soil reports from a qualified soil-testing laboratory</w:t>
      </w:r>
      <w:r w:rsidR="00CE1874" w:rsidRPr="00A6750C">
        <w:t xml:space="preserve"> or as specified on the drawings</w:t>
      </w:r>
      <w:r w:rsidR="00577F17" w:rsidRPr="00A6750C">
        <w:t>.</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Planting Tablets</w:t>
      </w:r>
      <w:r w:rsidR="0017145D">
        <w:rPr>
          <w:sz w:val="20"/>
        </w:rPr>
        <w:t xml:space="preserve"> (if used)</w:t>
      </w:r>
      <w:r w:rsidRPr="00A6750C">
        <w:rPr>
          <w:sz w:val="20"/>
        </w:rPr>
        <w:t>:  Tightly compressed chip type, long-lasting, slow-release, commercial-grade planting fertilizer in tablet form.  Tablets shall break down with soil bacteria, converting nutrients into a form that can be absorbed by plant roots.</w:t>
      </w:r>
    </w:p>
    <w:p w:rsidR="007F6E1B" w:rsidRPr="00A6750C" w:rsidRDefault="007F6E1B" w:rsidP="00DD3CA5">
      <w:pPr>
        <w:pStyle w:val="PR2"/>
      </w:pPr>
      <w:r w:rsidRPr="00A6750C">
        <w:t>Size:  5-</w:t>
      </w:r>
      <w:r w:rsidR="00577F17" w:rsidRPr="00A6750C">
        <w:t>gram tablets</w:t>
      </w:r>
      <w:r w:rsidRPr="00A6750C">
        <w:t>.</w:t>
      </w:r>
    </w:p>
    <w:p w:rsidR="007F6E1B" w:rsidRPr="00A6750C" w:rsidRDefault="007F6E1B" w:rsidP="00DD3CA5">
      <w:pPr>
        <w:pStyle w:val="PR2"/>
      </w:pPr>
      <w:r w:rsidRPr="00A6750C">
        <w:t>Nutrient Composition:  20 percent nitrogen, 10 percent phosphorous, and 5 percent potassium, by weight plus micronutrients.</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PLANTING SOILS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Planting Soil:  ASTM D 5268 topsoil, with pH range of 5.5 to 7, a minimum of </w:t>
      </w:r>
      <w:r w:rsidR="00B85BBA" w:rsidRPr="00A6750C">
        <w:rPr>
          <w:sz w:val="20"/>
        </w:rPr>
        <w:t>6</w:t>
      </w:r>
      <w:r w:rsidRPr="00A6750C">
        <w:rPr>
          <w:sz w:val="20"/>
        </w:rPr>
        <w:t xml:space="preserve"> percent </w:t>
      </w:r>
      <w:r w:rsidR="00B85BBA" w:rsidRPr="00A6750C">
        <w:rPr>
          <w:sz w:val="20"/>
        </w:rPr>
        <w:t xml:space="preserve">to a maximum 20% </w:t>
      </w:r>
      <w:r w:rsidRPr="00A6750C">
        <w:rPr>
          <w:sz w:val="20"/>
        </w:rPr>
        <w:t xml:space="preserve">organic material content; free of stones </w:t>
      </w:r>
      <w:r w:rsidRPr="00A6750C">
        <w:rPr>
          <w:rStyle w:val="IP"/>
          <w:color w:val="auto"/>
          <w:sz w:val="20"/>
        </w:rPr>
        <w:t>1 inch</w:t>
      </w:r>
      <w:r w:rsidRPr="00A6750C">
        <w:rPr>
          <w:rStyle w:val="SI"/>
          <w:color w:val="auto"/>
          <w:sz w:val="20"/>
        </w:rPr>
        <w:t xml:space="preserve"> (25 mm)</w:t>
      </w:r>
      <w:r w:rsidRPr="00A6750C">
        <w:rPr>
          <w:sz w:val="20"/>
        </w:rPr>
        <w:t xml:space="preserve"> or larger in any dimension and other extraneous materials harmful to plant growth.  Mix ASTM D 5268 topsoil with the following soil amendments</w:t>
      </w:r>
      <w:r w:rsidR="0053554F" w:rsidRPr="00A6750C">
        <w:rPr>
          <w:sz w:val="20"/>
        </w:rPr>
        <w:t xml:space="preserve"> </w:t>
      </w:r>
      <w:r w:rsidRPr="00A6750C">
        <w:rPr>
          <w:sz w:val="20"/>
        </w:rPr>
        <w:t xml:space="preserve"> in the following quantities to produce planting soil:</w:t>
      </w:r>
    </w:p>
    <w:p w:rsidR="007F6E1B" w:rsidRPr="00A6750C" w:rsidRDefault="007F6E1B" w:rsidP="00DD3CA5">
      <w:pPr>
        <w:pStyle w:val="PR2"/>
      </w:pPr>
      <w:r w:rsidRPr="00A6750C">
        <w:t xml:space="preserve">Ratio of Loose Compost to Topsoil by Volume:  </w:t>
      </w:r>
      <w:r w:rsidR="00B85BBA" w:rsidRPr="00A6750C">
        <w:t>1:4</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Existing, native surface topsoil </w:t>
      </w:r>
      <w:r w:rsidR="0017145D">
        <w:rPr>
          <w:sz w:val="20"/>
        </w:rPr>
        <w:t xml:space="preserve">may be used as planting soil if </w:t>
      </w:r>
      <w:r w:rsidRPr="00A6750C">
        <w:rPr>
          <w:sz w:val="20"/>
        </w:rPr>
        <w:t>formed under natural conditions with the duff layer retained during excavation process</w:t>
      </w:r>
      <w:r w:rsidR="009D653D" w:rsidRPr="00A6750C">
        <w:rPr>
          <w:sz w:val="20"/>
        </w:rPr>
        <w:t xml:space="preserve"> and stockpiled on the site</w:t>
      </w:r>
      <w:r w:rsidRPr="00A6750C">
        <w:rPr>
          <w:sz w:val="20"/>
        </w:rPr>
        <w:t xml:space="preserve">.  Verify suitability of native surface topsoil to produce viable planting soil.  </w:t>
      </w:r>
      <w:r w:rsidR="0017145D">
        <w:rPr>
          <w:sz w:val="20"/>
        </w:rPr>
        <w:t xml:space="preserve">Remove stones, roots, plants, sod, clods, clay lumps, pockets of coarse sand, concrete slurry, concrete layers or chunks, cement, plaster, building debris or other estraneous materials harmful to plant growth. </w:t>
      </w:r>
    </w:p>
    <w:p w:rsidR="007F6E1B" w:rsidRPr="00A6750C" w:rsidRDefault="009D653D" w:rsidP="00DD3CA5">
      <w:pPr>
        <w:pStyle w:val="PR2"/>
      </w:pPr>
      <w:r w:rsidRPr="00A6750C">
        <w:t xml:space="preserve">If quantity of native surface topsoil is insufficient for project needs, supplement </w:t>
      </w:r>
      <w:r w:rsidR="007F6E1B" w:rsidRPr="00A6750C">
        <w:t>with planting soil.</w:t>
      </w:r>
    </w:p>
    <w:p w:rsidR="007F6E1B" w:rsidRPr="00A6750C" w:rsidRDefault="007F6E1B" w:rsidP="00DD3CA5">
      <w:pPr>
        <w:pStyle w:val="PR2"/>
      </w:pPr>
      <w:r w:rsidRPr="00A6750C">
        <w:t>Mix existing, native surface topsoil with the following soil amendments in the following quantities to produce planting soil:</w:t>
      </w:r>
    </w:p>
    <w:p w:rsidR="007F6E1B" w:rsidRPr="00A6750C" w:rsidRDefault="007F6E1B" w:rsidP="00D159F6">
      <w:pPr>
        <w:pStyle w:val="PR3"/>
        <w:numPr>
          <w:ilvl w:val="6"/>
          <w:numId w:val="11"/>
        </w:numPr>
        <w:tabs>
          <w:tab w:val="clear" w:pos="2016"/>
          <w:tab w:val="num" w:pos="1440"/>
        </w:tabs>
        <w:ind w:left="1440" w:hanging="360"/>
        <w:rPr>
          <w:sz w:val="20"/>
        </w:rPr>
      </w:pPr>
      <w:r w:rsidRPr="00A6750C">
        <w:rPr>
          <w:sz w:val="20"/>
        </w:rPr>
        <w:t xml:space="preserve">Ratio of Loose Compost to Topsoil by Volume:  </w:t>
      </w:r>
      <w:r w:rsidR="009D653D" w:rsidRPr="00A6750C">
        <w:rPr>
          <w:sz w:val="20"/>
        </w:rPr>
        <w:t>1:4</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Imported topsoil or manufactured topsoil from off-site sources.  Obtain topsoil displaced from naturally well-drained construction or mining sites where topsoil occurs at least </w:t>
      </w:r>
      <w:r w:rsidRPr="00A6750C">
        <w:rPr>
          <w:rStyle w:val="IP"/>
          <w:color w:val="auto"/>
          <w:sz w:val="20"/>
        </w:rPr>
        <w:t>4 inches</w:t>
      </w:r>
      <w:r w:rsidRPr="00A6750C">
        <w:rPr>
          <w:rStyle w:val="SI"/>
          <w:color w:val="auto"/>
          <w:sz w:val="20"/>
        </w:rPr>
        <w:t xml:space="preserve"> (100 mm)</w:t>
      </w:r>
      <w:r w:rsidRPr="00A6750C">
        <w:rPr>
          <w:sz w:val="20"/>
        </w:rPr>
        <w:t xml:space="preserve"> deep; do not obtain from agricultural land,</w:t>
      </w:r>
      <w:r w:rsidRPr="00A6750C">
        <w:rPr>
          <w:b/>
          <w:sz w:val="20"/>
        </w:rPr>
        <w:t> </w:t>
      </w:r>
      <w:r w:rsidRPr="00A6750C">
        <w:rPr>
          <w:sz w:val="20"/>
        </w:rPr>
        <w:t>bogs, or marshes.</w:t>
      </w:r>
    </w:p>
    <w:p w:rsidR="007F6E1B" w:rsidRPr="00A6750C" w:rsidRDefault="007F6E1B" w:rsidP="00DD3CA5">
      <w:pPr>
        <w:pStyle w:val="PR2"/>
      </w:pPr>
      <w:r w:rsidRPr="00A6750C">
        <w:t xml:space="preserve">Additional Properties of Imported Topsoil or Manufactured Topsoil:  Screened and free of stones </w:t>
      </w:r>
      <w:r w:rsidRPr="00A6750C">
        <w:rPr>
          <w:rStyle w:val="IP"/>
          <w:color w:val="auto"/>
        </w:rPr>
        <w:t>1 inch</w:t>
      </w:r>
      <w:r w:rsidRPr="00A6750C">
        <w:rPr>
          <w:rStyle w:val="SI"/>
          <w:color w:val="auto"/>
        </w:rPr>
        <w:t xml:space="preserve"> (25 mm)</w:t>
      </w:r>
      <w:r w:rsidRPr="00A6750C">
        <w:t xml:space="preserve"> or larger in any dimension; free of roots, plants, sod, clods, clay lumps, pockets of coarse sand, paint, paint washout, concrete slurry, concrete layers or chunks, cement, plaster, building debris, oils, gasoline, diesel fuel, paint thinner, turpentine, tar, roofing compound, acid, and other extraneous materials harmful to plant growth; free of obnoxious weeds and invasive plants including quackgrass, Johnsongrass, poison ivy, nutsedge, nimblewill, Canada thistle, bindweed, bentgrass, wild garlic, ground ivy, perennial sorrel, and bromegrass; not infested with nematodes; grubs; or other pests, pest eggs, or other undesirable organisms and disease-causing plant pathogens; friable and with sufficient structure to give good tilth and aeration.  Continuous, air-filled pore space content on a volume/volume basis shall be at least 15 percent when moisture is present at field capacity.  Soil shall have a field capacity of at least 15 percent on a dry weight basis.</w:t>
      </w:r>
    </w:p>
    <w:p w:rsidR="007F6E1B" w:rsidRPr="00A6750C" w:rsidRDefault="007F6E1B" w:rsidP="00DD3CA5">
      <w:pPr>
        <w:pStyle w:val="PR2"/>
      </w:pPr>
      <w:r w:rsidRPr="00A6750C">
        <w:t>Mix imported topsoil or manufactured topsoil with the following soil amendments in the following quantities to produce planting soil:</w:t>
      </w:r>
    </w:p>
    <w:p w:rsidR="007F6E1B" w:rsidRPr="00A6750C" w:rsidRDefault="007F6E1B" w:rsidP="00477EDA">
      <w:pPr>
        <w:pStyle w:val="PR3"/>
        <w:numPr>
          <w:ilvl w:val="6"/>
          <w:numId w:val="11"/>
        </w:numPr>
        <w:tabs>
          <w:tab w:val="clear" w:pos="2016"/>
          <w:tab w:val="num" w:pos="1440"/>
        </w:tabs>
        <w:ind w:left="1440" w:hanging="360"/>
        <w:rPr>
          <w:sz w:val="20"/>
        </w:rPr>
      </w:pPr>
      <w:r w:rsidRPr="00A6750C">
        <w:rPr>
          <w:sz w:val="20"/>
        </w:rPr>
        <w:t xml:space="preserve">Ratio of Loose Compost to Topsoil by Volume:  </w:t>
      </w:r>
      <w:r w:rsidR="004C38D6" w:rsidRPr="00A6750C">
        <w:rPr>
          <w:sz w:val="20"/>
        </w:rPr>
        <w:t>1:4</w:t>
      </w:r>
      <w:r w:rsidR="001662B5" w:rsidRPr="00A6750C">
        <w:rPr>
          <w:sz w:val="20"/>
        </w:rPr>
        <w:t>.</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MULCHES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Organic Mulch:  Free from deleterious materials and suitable as a top dressing of trees and shrubs, consisting of one of the following:</w:t>
      </w:r>
    </w:p>
    <w:p w:rsidR="009E67BB" w:rsidRPr="00A6750C" w:rsidRDefault="007F6E1B" w:rsidP="00DD3CA5">
      <w:pPr>
        <w:pStyle w:val="PR2"/>
      </w:pPr>
      <w:r w:rsidRPr="00A6750C">
        <w:t xml:space="preserve">Type:  </w:t>
      </w:r>
      <w:r w:rsidR="009E67BB" w:rsidRPr="00A6750C">
        <w:t>Shredded hardwood or shredded pine bark mulch</w:t>
      </w:r>
    </w:p>
    <w:p w:rsidR="007F6E1B" w:rsidRPr="00A6750C" w:rsidRDefault="007F6E1B" w:rsidP="00DD3CA5">
      <w:pPr>
        <w:pStyle w:val="PR2"/>
      </w:pPr>
      <w:r w:rsidRPr="00A6750C">
        <w:t xml:space="preserve">Size Range:  </w:t>
      </w:r>
      <w:r w:rsidR="009E67BB" w:rsidRPr="00A6750C">
        <w:t>3 inch after settlement, top dressing in all plant beds and around trees planted by the Contractor. Single trees or shrubs shall be mulched to the outside edge of the saucer. Mulch shall be of sufficient character as not to be easily displaced by wind or water runoff.</w:t>
      </w:r>
    </w:p>
    <w:p w:rsidR="007F6E1B" w:rsidRPr="00A6750C" w:rsidRDefault="007F6E1B" w:rsidP="00DD3CA5">
      <w:pPr>
        <w:pStyle w:val="PR2"/>
      </w:pPr>
      <w:r w:rsidRPr="00A6750C">
        <w:t>Color:  Natural.</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Compost Mulch:  Well-composted, stable, and weed-free organic matter, pH range of 5.5 to 8; moisture content 35 to 55 percent by weight; 100 percent passing through </w:t>
      </w:r>
      <w:r w:rsidRPr="00A6750C">
        <w:rPr>
          <w:rStyle w:val="IP"/>
          <w:color w:val="auto"/>
          <w:sz w:val="20"/>
        </w:rPr>
        <w:t>1-inch</w:t>
      </w:r>
      <w:r w:rsidRPr="00A6750C">
        <w:rPr>
          <w:rStyle w:val="SI"/>
          <w:color w:val="auto"/>
          <w:sz w:val="20"/>
        </w:rPr>
        <w:t xml:space="preserve"> (25-mm)</w:t>
      </w:r>
      <w:r w:rsidRPr="00A6750C">
        <w:rPr>
          <w:sz w:val="20"/>
        </w:rPr>
        <w:t xml:space="preserve"> sieve; soluble salt content of </w:t>
      </w:r>
      <w:r w:rsidR="009E67BB" w:rsidRPr="00A6750C">
        <w:rPr>
          <w:sz w:val="20"/>
        </w:rPr>
        <w:t>2 to 5</w:t>
      </w:r>
      <w:r w:rsidRPr="00A6750C">
        <w:rPr>
          <w:sz w:val="20"/>
        </w:rPr>
        <w:t xml:space="preserve"> decisiemens/m; not exceeding 0.5 percent inert contaminants and free of substances toxic to plantings; and as follows:</w:t>
      </w:r>
    </w:p>
    <w:p w:rsidR="007F6E1B" w:rsidRPr="00A6750C" w:rsidRDefault="007F6E1B" w:rsidP="00DD3CA5">
      <w:pPr>
        <w:pStyle w:val="PR2"/>
      </w:pPr>
      <w:r w:rsidRPr="00A6750C">
        <w:t xml:space="preserve">Organic Matter Content:  </w:t>
      </w:r>
      <w:r w:rsidR="009E67BB" w:rsidRPr="00A6750C">
        <w:t xml:space="preserve">50 </w:t>
      </w:r>
      <w:r w:rsidRPr="00A6750C">
        <w:t>percent of dry weight.</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Mineral Mulch:  Hard, durable stone, washed free of loam, sand, clay, and other foreign substances, of following type, size range, and color:</w:t>
      </w:r>
    </w:p>
    <w:p w:rsidR="007F6E1B" w:rsidRPr="00A6750C" w:rsidRDefault="007F6E1B" w:rsidP="00DD3CA5">
      <w:pPr>
        <w:pStyle w:val="PR2"/>
      </w:pPr>
      <w:r w:rsidRPr="00A6750C">
        <w:t xml:space="preserve">Type: </w:t>
      </w:r>
      <w:r w:rsidR="009E67BB" w:rsidRPr="00A6750C">
        <w:t>Rounded riverbed gravel or granite chips</w:t>
      </w:r>
      <w:r w:rsidR="000D727F" w:rsidRPr="00A6750C">
        <w:t xml:space="preserve"> or as per specified on the drawings.</w:t>
      </w:r>
      <w:r w:rsidR="009E67BB" w:rsidRPr="00A6750C">
        <w:t>.</w:t>
      </w:r>
      <w:r w:rsidRPr="00A6750C">
        <w:t xml:space="preserve"> </w:t>
      </w:r>
    </w:p>
    <w:p w:rsidR="000D727F" w:rsidRPr="00A6750C" w:rsidRDefault="007F6E1B" w:rsidP="00DD3CA5">
      <w:pPr>
        <w:pStyle w:val="PR2"/>
      </w:pPr>
      <w:r w:rsidRPr="00A6750C">
        <w:t xml:space="preserve">Size Range: </w:t>
      </w:r>
      <w:r w:rsidR="009E67BB" w:rsidRPr="00A6750C">
        <w:t>Rounded Riverbed Gravel</w:t>
      </w:r>
      <w:r w:rsidRPr="00A6750C">
        <w:t xml:space="preserve"> </w:t>
      </w:r>
      <w:r w:rsidR="00CB4D41">
        <w:rPr>
          <w:rStyle w:val="IP"/>
          <w:color w:val="auto"/>
        </w:rPr>
        <w:t>2</w:t>
      </w:r>
      <w:r w:rsidRPr="00A6750C">
        <w:rPr>
          <w:rStyle w:val="IP"/>
          <w:color w:val="auto"/>
        </w:rPr>
        <w:t>-1/2 inches</w:t>
      </w:r>
      <w:r w:rsidRPr="00A6750C">
        <w:rPr>
          <w:rStyle w:val="SI"/>
          <w:color w:val="auto"/>
        </w:rPr>
        <w:t xml:space="preserve"> (</w:t>
      </w:r>
      <w:r w:rsidR="00CB4D41">
        <w:rPr>
          <w:rStyle w:val="SI"/>
          <w:color w:val="auto"/>
        </w:rPr>
        <w:t>63</w:t>
      </w:r>
      <w:r w:rsidRPr="00A6750C">
        <w:rPr>
          <w:rStyle w:val="SI"/>
          <w:color w:val="auto"/>
        </w:rPr>
        <w:t xml:space="preserve"> mm)</w:t>
      </w:r>
      <w:r w:rsidRPr="00A6750C">
        <w:t xml:space="preserve"> maximum, </w:t>
      </w:r>
      <w:r w:rsidRPr="00A6750C">
        <w:rPr>
          <w:rStyle w:val="IP"/>
          <w:color w:val="auto"/>
        </w:rPr>
        <w:t>3/4 inch</w:t>
      </w:r>
      <w:r w:rsidRPr="00A6750C">
        <w:rPr>
          <w:rStyle w:val="SI"/>
          <w:color w:val="auto"/>
        </w:rPr>
        <w:t xml:space="preserve"> (19 mm)</w:t>
      </w:r>
      <w:r w:rsidRPr="00A6750C">
        <w:t xml:space="preserve"> minimum</w:t>
      </w:r>
      <w:r w:rsidR="009E67BB" w:rsidRPr="00A6750C">
        <w:t xml:space="preserve">, Granite Chips </w:t>
      </w:r>
      <w:r w:rsidR="009E67BB" w:rsidRPr="00A6750C" w:rsidDel="009E67BB">
        <w:t xml:space="preserve"> </w:t>
      </w:r>
      <w:r w:rsidR="009E67BB" w:rsidRPr="00A6750C">
        <w:t>3</w:t>
      </w:r>
      <w:r w:rsidRPr="00A6750C">
        <w:rPr>
          <w:rStyle w:val="IP"/>
          <w:b/>
          <w:color w:val="auto"/>
        </w:rPr>
        <w:t>/</w:t>
      </w:r>
      <w:r w:rsidRPr="00A6750C">
        <w:rPr>
          <w:rStyle w:val="IP"/>
          <w:color w:val="auto"/>
        </w:rPr>
        <w:t>4 inch</w:t>
      </w:r>
      <w:r w:rsidRPr="00A6750C">
        <w:rPr>
          <w:rStyle w:val="SI"/>
          <w:color w:val="auto"/>
        </w:rPr>
        <w:t xml:space="preserve"> (19 mm)</w:t>
      </w:r>
      <w:r w:rsidRPr="00A6750C">
        <w:t xml:space="preserve"> maximum, </w:t>
      </w:r>
      <w:r w:rsidRPr="00A6750C">
        <w:rPr>
          <w:rStyle w:val="IP"/>
          <w:color w:val="auto"/>
        </w:rPr>
        <w:t>1/4 inch</w:t>
      </w:r>
      <w:r w:rsidRPr="00A6750C">
        <w:rPr>
          <w:rStyle w:val="SI"/>
          <w:color w:val="auto"/>
        </w:rPr>
        <w:t xml:space="preserve"> (6.4 mm)</w:t>
      </w:r>
      <w:r w:rsidRPr="00A6750C">
        <w:t xml:space="preserve"> minimum</w:t>
      </w:r>
    </w:p>
    <w:p w:rsidR="007F6E1B" w:rsidRPr="00A6750C" w:rsidRDefault="000D727F" w:rsidP="00DD3CA5">
      <w:pPr>
        <w:pStyle w:val="PR2"/>
      </w:pPr>
      <w:r w:rsidRPr="00A6750C">
        <w:t xml:space="preserve">Stone mulch shall be </w:t>
      </w:r>
      <w:r w:rsidR="00707A5E" w:rsidRPr="00A6750C">
        <w:t>placed to</w:t>
      </w:r>
      <w:r w:rsidRPr="00A6750C">
        <w:t xml:space="preserve"> a depth of 3 inches. Adjust grades allowing for thickness of mulch by cutting or filling. Assure 2% pitch away from building. Rake smooth and even and roll or tamp so that the subgrade is uniformly firm.</w:t>
      </w:r>
    </w:p>
    <w:p w:rsidR="007F6E1B" w:rsidRPr="00A6750C" w:rsidRDefault="007F6E1B" w:rsidP="00DD3CA5">
      <w:pPr>
        <w:pStyle w:val="PR2"/>
      </w:pPr>
      <w:r w:rsidRPr="00A6750C">
        <w:t xml:space="preserve">Color:  </w:t>
      </w:r>
      <w:r w:rsidR="009E67BB" w:rsidRPr="00A6750C">
        <w:t>As specified on the plans</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WEED-CONTROL BARRIERS</w:t>
      </w:r>
      <w:r w:rsidR="001B1D4C">
        <w:rPr>
          <w:sz w:val="20"/>
        </w:rPr>
        <w:t xml:space="preserve"> </w:t>
      </w:r>
    </w:p>
    <w:p w:rsidR="007F6E1B" w:rsidRPr="00A6750C" w:rsidRDefault="001B1D4C" w:rsidP="003D675E">
      <w:pPr>
        <w:pStyle w:val="PR1"/>
        <w:numPr>
          <w:ilvl w:val="4"/>
          <w:numId w:val="11"/>
        </w:numPr>
        <w:tabs>
          <w:tab w:val="clear" w:pos="864"/>
          <w:tab w:val="num" w:pos="720"/>
        </w:tabs>
        <w:spacing w:before="0"/>
        <w:ind w:left="720" w:hanging="540"/>
        <w:rPr>
          <w:sz w:val="20"/>
        </w:rPr>
      </w:pPr>
      <w:r>
        <w:rPr>
          <w:sz w:val="20"/>
        </w:rPr>
        <w:t xml:space="preserve">Only used under mineral or stone mulch. </w:t>
      </w:r>
      <w:r w:rsidR="007F6E1B" w:rsidRPr="00A6750C">
        <w:rPr>
          <w:sz w:val="20"/>
        </w:rPr>
        <w:t xml:space="preserve">Nonwoven Geotextile Filter Fabric:  </w:t>
      </w:r>
      <w:r w:rsidR="00323F87" w:rsidRPr="00A6750C">
        <w:rPr>
          <w:sz w:val="20"/>
        </w:rPr>
        <w:t>“Easy Gardner Weed Block”, “Dewitt Weed Barrier”</w:t>
      </w:r>
      <w:r w:rsidR="00CF4FCF" w:rsidRPr="00A6750C">
        <w:rPr>
          <w:sz w:val="20"/>
        </w:rPr>
        <w:t>, “FibarFelt”</w:t>
      </w:r>
      <w:r w:rsidR="00323F87" w:rsidRPr="00A6750C">
        <w:rPr>
          <w:sz w:val="20"/>
        </w:rPr>
        <w:t xml:space="preserve"> or approved equivalent by the Owner. Material to be polypropylene </w:t>
      </w:r>
      <w:r w:rsidR="007F6E1B" w:rsidRPr="00A6750C">
        <w:rPr>
          <w:sz w:val="20"/>
        </w:rPr>
        <w:t xml:space="preserve">or polyester fabric, </w:t>
      </w:r>
      <w:r w:rsidR="007F6E1B" w:rsidRPr="00A6750C">
        <w:rPr>
          <w:rStyle w:val="IP"/>
          <w:color w:val="auto"/>
          <w:sz w:val="20"/>
        </w:rPr>
        <w:t>3</w:t>
      </w:r>
      <w:r w:rsidR="000D727F" w:rsidRPr="00A6750C">
        <w:rPr>
          <w:rStyle w:val="IP"/>
          <w:color w:val="auto"/>
          <w:sz w:val="20"/>
        </w:rPr>
        <w:t>.5</w:t>
      </w:r>
      <w:r w:rsidR="007F6E1B" w:rsidRPr="00A6750C">
        <w:rPr>
          <w:rStyle w:val="IP"/>
          <w:color w:val="auto"/>
          <w:sz w:val="20"/>
        </w:rPr>
        <w:t xml:space="preserve"> oz./sq. yd.</w:t>
      </w:r>
      <w:r w:rsidR="007F6E1B" w:rsidRPr="00A6750C">
        <w:rPr>
          <w:rStyle w:val="SI"/>
          <w:color w:val="auto"/>
          <w:sz w:val="20"/>
        </w:rPr>
        <w:t xml:space="preserve"> (101g/sq. m)</w:t>
      </w:r>
      <w:r w:rsidR="007F6E1B" w:rsidRPr="00A6750C">
        <w:rPr>
          <w:sz w:val="20"/>
        </w:rPr>
        <w:t xml:space="preserve"> minimum, composed of fibers formed into a stable network so that fibers retain their relative position.  Fabric shall be inert to biological degradation and resist naturally-encountered chemicals, alkalis, and acids.</w:t>
      </w:r>
    </w:p>
    <w:p w:rsidR="00CF4FCF" w:rsidRPr="00A6750C" w:rsidRDefault="00CF4FCF" w:rsidP="003D675E">
      <w:pPr>
        <w:pStyle w:val="PR1"/>
        <w:numPr>
          <w:ilvl w:val="4"/>
          <w:numId w:val="11"/>
        </w:numPr>
        <w:tabs>
          <w:tab w:val="clear" w:pos="864"/>
          <w:tab w:val="num" w:pos="720"/>
        </w:tabs>
        <w:spacing w:before="0"/>
        <w:ind w:left="720" w:hanging="540"/>
        <w:rPr>
          <w:sz w:val="20"/>
        </w:rPr>
      </w:pPr>
      <w:r w:rsidRPr="00A6750C">
        <w:rPr>
          <w:sz w:val="20"/>
        </w:rPr>
        <w:t xml:space="preserve">Paper Mulch Mat: </w:t>
      </w:r>
      <w:r w:rsidR="00EF0275" w:rsidRPr="00A6750C">
        <w:rPr>
          <w:sz w:val="20"/>
        </w:rPr>
        <w:t xml:space="preserve">Material </w:t>
      </w:r>
      <w:r w:rsidR="00227A0C" w:rsidRPr="00A6750C">
        <w:rPr>
          <w:sz w:val="20"/>
        </w:rPr>
        <w:t xml:space="preserve">only as approved by the Lowe’s </w:t>
      </w:r>
      <w:r w:rsidR="001B1D4C">
        <w:rPr>
          <w:sz w:val="20"/>
        </w:rPr>
        <w:t xml:space="preserve">Design </w:t>
      </w:r>
      <w:r w:rsidR="00227A0C" w:rsidRPr="00A6750C">
        <w:rPr>
          <w:sz w:val="20"/>
        </w:rPr>
        <w:t xml:space="preserve">Engineering </w:t>
      </w:r>
      <w:r w:rsidR="001B1D4C">
        <w:rPr>
          <w:sz w:val="20"/>
        </w:rPr>
        <w:t>Director</w:t>
      </w:r>
      <w:r w:rsidR="00227A0C" w:rsidRPr="00A6750C">
        <w:rPr>
          <w:sz w:val="20"/>
        </w:rPr>
        <w:t xml:space="preserve">. </w:t>
      </w:r>
      <w:r w:rsidRPr="00A6750C">
        <w:rPr>
          <w:sz w:val="20"/>
        </w:rPr>
        <w:t xml:space="preserve">Material to be recycled content, organic, 100% compostable, </w:t>
      </w:r>
      <w:r w:rsidR="00EF0275" w:rsidRPr="00A6750C">
        <w:rPr>
          <w:sz w:val="20"/>
        </w:rPr>
        <w:t>and 100</w:t>
      </w:r>
      <w:r w:rsidRPr="00A6750C">
        <w:rPr>
          <w:sz w:val="20"/>
        </w:rPr>
        <w:t>% bio-degradable paper mulch mat, composed of paper fibers formed into a continuous laminate sheet.</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PESTICIDES</w:t>
      </w:r>
      <w:r w:rsidR="00DD3CA5">
        <w:rPr>
          <w:sz w:val="20"/>
        </w:rPr>
        <w:t xml:space="preserve"> and </w:t>
      </w:r>
      <w:r w:rsidR="001B1D4C">
        <w:rPr>
          <w:sz w:val="20"/>
        </w:rPr>
        <w:t>HERBICIDES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 xml:space="preserve">General:  Pesticide registered and approved by EPA, acceptable to authorities having jurisdiction, and of type recommended by manufacturer for each specific problem and as required for Project conditions and application. Do not use restricted </w:t>
      </w:r>
      <w:r w:rsidR="001B1D4C">
        <w:rPr>
          <w:sz w:val="20"/>
        </w:rPr>
        <w:t>herbicides</w:t>
      </w:r>
      <w:r w:rsidR="001B1D4C" w:rsidRPr="00A6750C">
        <w:rPr>
          <w:sz w:val="20"/>
        </w:rPr>
        <w:t xml:space="preserve"> </w:t>
      </w:r>
      <w:r w:rsidRPr="00A6750C">
        <w:rPr>
          <w:sz w:val="20"/>
        </w:rPr>
        <w:t>unless authorized in writing by authorities having jurisdiction.</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Pre-Emergent Herbicide (Selective and Non-Selective):  Effective for controlling the germination or growth of weeds within planted areas at the soil level directly below the mulch layer.</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Post-Emergent Herbicide (Selective and Non-Selective):  Effective for controlling weed growth that has already germinated.</w:t>
      </w:r>
    </w:p>
    <w:p w:rsidR="007F6E1B" w:rsidRPr="00A6750C" w:rsidRDefault="007F6E1B" w:rsidP="003D675E">
      <w:pPr>
        <w:pStyle w:val="ART"/>
        <w:numPr>
          <w:ilvl w:val="3"/>
          <w:numId w:val="11"/>
        </w:numPr>
        <w:tabs>
          <w:tab w:val="clear" w:pos="864"/>
          <w:tab w:val="num" w:pos="720"/>
        </w:tabs>
        <w:spacing w:before="240"/>
        <w:ind w:left="720" w:hanging="720"/>
        <w:rPr>
          <w:sz w:val="20"/>
        </w:rPr>
      </w:pPr>
      <w:r w:rsidRPr="00A6750C">
        <w:rPr>
          <w:sz w:val="20"/>
        </w:rPr>
        <w:t>TREE STABILIZATION MATERIALS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Stakes and Guys:</w:t>
      </w:r>
    </w:p>
    <w:p w:rsidR="007F6E1B" w:rsidRPr="00A6750C" w:rsidRDefault="007F6E1B" w:rsidP="00DD3CA5">
      <w:pPr>
        <w:pStyle w:val="PR2"/>
      </w:pPr>
      <w:r w:rsidRPr="00A6750C">
        <w:t xml:space="preserve">Upright and Guy Stakes:  Rough-sawn, sound, new </w:t>
      </w:r>
      <w:r w:rsidR="00522C5E" w:rsidRPr="00A6750C">
        <w:t>pressure treated wood</w:t>
      </w:r>
      <w:r w:rsidRPr="00A6750C">
        <w:t xml:space="preserve">, free of knots, holes, cross grain, and other defects, </w:t>
      </w:r>
      <w:r w:rsidRPr="00A6750C">
        <w:rPr>
          <w:rStyle w:val="IP"/>
          <w:color w:val="auto"/>
        </w:rPr>
        <w:t>2-by-2-inch nominal</w:t>
      </w:r>
      <w:r w:rsidRPr="00A6750C">
        <w:rPr>
          <w:rStyle w:val="SI"/>
          <w:color w:val="auto"/>
        </w:rPr>
        <w:t xml:space="preserve"> (38-by-38-mm actual)</w:t>
      </w:r>
      <w:r w:rsidRPr="00A6750C">
        <w:t xml:space="preserve"> by length indicated, pointed at one end.</w:t>
      </w:r>
    </w:p>
    <w:p w:rsidR="007F6E1B" w:rsidRPr="00A6750C" w:rsidRDefault="007F6E1B" w:rsidP="00DD3CA5">
      <w:pPr>
        <w:pStyle w:val="PR2"/>
      </w:pPr>
      <w:r w:rsidRPr="00A6750C">
        <w:t xml:space="preserve">Wood Deadmen:  Timbers measuring </w:t>
      </w:r>
      <w:r w:rsidRPr="00A6750C">
        <w:rPr>
          <w:rStyle w:val="IP"/>
          <w:color w:val="auto"/>
        </w:rPr>
        <w:t>8 inches</w:t>
      </w:r>
      <w:r w:rsidRPr="00A6750C">
        <w:rPr>
          <w:rStyle w:val="SI"/>
          <w:color w:val="auto"/>
        </w:rPr>
        <w:t xml:space="preserve"> (200 mm)</w:t>
      </w:r>
      <w:r w:rsidRPr="00A6750C">
        <w:t xml:space="preserve"> in diameter and </w:t>
      </w:r>
      <w:r w:rsidRPr="00A6750C">
        <w:rPr>
          <w:rStyle w:val="IP"/>
          <w:color w:val="auto"/>
        </w:rPr>
        <w:t>48 inches</w:t>
      </w:r>
      <w:r w:rsidRPr="00A6750C">
        <w:rPr>
          <w:rStyle w:val="SI"/>
          <w:color w:val="auto"/>
        </w:rPr>
        <w:t xml:space="preserve"> (1200 mm)</w:t>
      </w:r>
      <w:r w:rsidRPr="00A6750C">
        <w:t xml:space="preserve"> long, treated with specified wood pressure-preservative treatment.</w:t>
      </w:r>
    </w:p>
    <w:p w:rsidR="007F6E1B" w:rsidRPr="00A6750C" w:rsidRDefault="007F6E1B" w:rsidP="00DD3CA5">
      <w:pPr>
        <w:pStyle w:val="PR2"/>
      </w:pPr>
      <w:r w:rsidRPr="00A6750C">
        <w:t>Flexible Ties:  Wide rubber or elastic bands or straps of length required to reach stakes</w:t>
      </w:r>
      <w:r w:rsidR="007857A2" w:rsidRPr="00A6750C">
        <w:t>.</w:t>
      </w:r>
      <w:r w:rsidRPr="00A6750C">
        <w:t xml:space="preserve"> </w:t>
      </w:r>
    </w:p>
    <w:p w:rsidR="007F6E1B" w:rsidRPr="00A6750C" w:rsidRDefault="007F6E1B" w:rsidP="00DD3CA5">
      <w:pPr>
        <w:pStyle w:val="PR2"/>
      </w:pPr>
      <w:r w:rsidRPr="00A6750C">
        <w:t xml:space="preserve">Guys and Tie Wires:  ASTM A 641/A 641M, Class 1, galvanized-steel wire, two-strand, twisted, </w:t>
      </w:r>
      <w:r w:rsidRPr="00A6750C">
        <w:rPr>
          <w:rStyle w:val="IP"/>
          <w:color w:val="auto"/>
        </w:rPr>
        <w:t>0.106 inch</w:t>
      </w:r>
      <w:r w:rsidRPr="00A6750C">
        <w:rPr>
          <w:rStyle w:val="SI"/>
          <w:color w:val="auto"/>
        </w:rPr>
        <w:t xml:space="preserve"> (2.7 mm)</w:t>
      </w:r>
      <w:r w:rsidRPr="00A6750C">
        <w:t xml:space="preserve"> in diameter.</w:t>
      </w:r>
    </w:p>
    <w:p w:rsidR="007F6E1B" w:rsidRPr="00A6750C" w:rsidRDefault="007F6E1B" w:rsidP="00DD3CA5">
      <w:pPr>
        <w:pStyle w:val="PR2"/>
      </w:pPr>
      <w:r w:rsidRPr="00A6750C">
        <w:t>Tree-Tie Webbing:  UV-resistant polypropylene or nylon webbing with brass grommets.</w:t>
      </w:r>
    </w:p>
    <w:p w:rsidR="007F6E1B" w:rsidRPr="00A6750C" w:rsidRDefault="007F6E1B" w:rsidP="00DD3CA5">
      <w:pPr>
        <w:pStyle w:val="PR2"/>
      </w:pPr>
      <w:r w:rsidRPr="00A6750C">
        <w:t xml:space="preserve">Guy Cables:  Five-strand, </w:t>
      </w:r>
      <w:r w:rsidRPr="00A6750C">
        <w:rPr>
          <w:rStyle w:val="IP"/>
          <w:color w:val="auto"/>
        </w:rPr>
        <w:t>3/16-inch-</w:t>
      </w:r>
      <w:r w:rsidRPr="00A6750C">
        <w:rPr>
          <w:rStyle w:val="SI"/>
          <w:color w:val="auto"/>
        </w:rPr>
        <w:t xml:space="preserve"> (4.8-mm-)</w:t>
      </w:r>
      <w:r w:rsidRPr="00A6750C">
        <w:t xml:space="preserve"> diameter, galvanized-steel cable, with zinc-coated turnbuckles</w:t>
      </w:r>
      <w:r w:rsidR="007857A2" w:rsidRPr="00A6750C">
        <w:t xml:space="preserve"> or</w:t>
      </w:r>
      <w:r w:rsidRPr="00A6750C">
        <w:t xml:space="preserve"> compression springs, a minimum of </w:t>
      </w:r>
      <w:r w:rsidRPr="00A6750C">
        <w:rPr>
          <w:rStyle w:val="IP"/>
          <w:color w:val="auto"/>
        </w:rPr>
        <w:t>3 inches</w:t>
      </w:r>
      <w:r w:rsidRPr="00A6750C">
        <w:rPr>
          <w:rStyle w:val="SI"/>
          <w:color w:val="auto"/>
        </w:rPr>
        <w:t xml:space="preserve"> (75 mm)</w:t>
      </w:r>
      <w:r w:rsidRPr="00A6750C">
        <w:t xml:space="preserve"> long, with two </w:t>
      </w:r>
      <w:r w:rsidRPr="00A6750C">
        <w:rPr>
          <w:rStyle w:val="IP"/>
          <w:color w:val="auto"/>
        </w:rPr>
        <w:t>3/8-inch</w:t>
      </w:r>
      <w:r w:rsidRPr="00A6750C">
        <w:rPr>
          <w:rStyle w:val="SI"/>
          <w:color w:val="auto"/>
        </w:rPr>
        <w:t xml:space="preserve"> (10-mm)</w:t>
      </w:r>
      <w:r w:rsidRPr="00A6750C">
        <w:t xml:space="preserve"> galvanized eyebolts.</w:t>
      </w:r>
    </w:p>
    <w:p w:rsidR="007F6E1B" w:rsidRPr="00A6750C" w:rsidRDefault="007F6E1B" w:rsidP="00DD3CA5">
      <w:pPr>
        <w:pStyle w:val="PR2"/>
      </w:pPr>
      <w:r w:rsidRPr="00A6750C">
        <w:t xml:space="preserve">Flags:  Standard surveyor's plastic flagging tape, white, </w:t>
      </w:r>
      <w:r w:rsidRPr="00A6750C">
        <w:rPr>
          <w:rStyle w:val="IP"/>
          <w:color w:val="auto"/>
        </w:rPr>
        <w:t>6 inches</w:t>
      </w:r>
      <w:r w:rsidRPr="00A6750C">
        <w:rPr>
          <w:rStyle w:val="SI"/>
          <w:color w:val="auto"/>
        </w:rPr>
        <w:t xml:space="preserve"> (150 mm)</w:t>
      </w:r>
      <w:r w:rsidRPr="00A6750C">
        <w:t xml:space="preserve"> long.</w:t>
      </w:r>
    </w:p>
    <w:p w:rsidR="007F6E1B" w:rsidRPr="00A6750C" w:rsidRDefault="007F6E1B" w:rsidP="00DD3CA5">
      <w:pPr>
        <w:pStyle w:val="PR2"/>
      </w:pPr>
      <w:r w:rsidRPr="00A6750C">
        <w:t>Proprietary Staking-and-Guying Devices:  Proprietary stake and adjustable tie systems to secure each new planting by plant stem; sized as indicated and per manufacturer's written recommendations.</w:t>
      </w:r>
      <w:r w:rsidR="007857A2" w:rsidRPr="00A6750C">
        <w:t xml:space="preserve"> See proprietary staking and guying devices if indicated on the drawings.</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Root-Ball Stabilization Materials:</w:t>
      </w:r>
    </w:p>
    <w:p w:rsidR="007F6E1B" w:rsidRPr="00A6750C" w:rsidRDefault="007F6E1B" w:rsidP="00DD3CA5">
      <w:pPr>
        <w:pStyle w:val="PR2"/>
      </w:pPr>
      <w:r w:rsidRPr="00A6750C">
        <w:t xml:space="preserve">Upright Stakes and Horizontal Hold-Down:  Rough-sawn, sound, new hardwood or softwood, free of knots, holes, cross grain, and other defects, </w:t>
      </w:r>
      <w:r w:rsidRPr="00A6750C">
        <w:rPr>
          <w:rStyle w:val="IP"/>
          <w:color w:val="auto"/>
        </w:rPr>
        <w:t>2-by-2-inch nominal</w:t>
      </w:r>
      <w:r w:rsidRPr="00A6750C">
        <w:rPr>
          <w:rStyle w:val="SI"/>
          <w:color w:val="auto"/>
        </w:rPr>
        <w:t xml:space="preserve"> (38-by-38-mm actual)</w:t>
      </w:r>
      <w:r w:rsidRPr="00A6750C">
        <w:t xml:space="preserve"> by length indicated; stakes pointed at one end.</w:t>
      </w:r>
    </w:p>
    <w:p w:rsidR="007F6E1B" w:rsidRPr="00A6750C" w:rsidRDefault="007F6E1B" w:rsidP="00DD3CA5">
      <w:pPr>
        <w:pStyle w:val="PR2"/>
      </w:pPr>
      <w:r w:rsidRPr="00A6750C">
        <w:t>Wood Screws:  ASME B18.6.1.</w:t>
      </w:r>
    </w:p>
    <w:p w:rsidR="007F6E1B" w:rsidRPr="00A6750C" w:rsidRDefault="007F6E1B" w:rsidP="003D675E">
      <w:pPr>
        <w:pStyle w:val="PR1"/>
        <w:numPr>
          <w:ilvl w:val="4"/>
          <w:numId w:val="11"/>
        </w:numPr>
        <w:tabs>
          <w:tab w:val="clear" w:pos="864"/>
          <w:tab w:val="num" w:pos="720"/>
        </w:tabs>
        <w:spacing w:before="0"/>
        <w:ind w:left="720" w:hanging="540"/>
        <w:rPr>
          <w:sz w:val="20"/>
        </w:rPr>
      </w:pPr>
      <w:r w:rsidRPr="00A6750C">
        <w:rPr>
          <w:sz w:val="20"/>
        </w:rPr>
        <w:t>Palm Bracing:  Battens or blocks, struts, straps, and protective padding as indicated.</w:t>
      </w:r>
    </w:p>
    <w:p w:rsidR="007F6E1B" w:rsidRPr="00A6750C" w:rsidRDefault="007F6E1B" w:rsidP="00DD3CA5">
      <w:pPr>
        <w:pStyle w:val="PR2"/>
      </w:pPr>
      <w:r w:rsidRPr="00A6750C">
        <w:t xml:space="preserve">Battens or Blocks and Struts:  Rough-sawn, sound, new hardwood or softwood, free of knots, holes, cross grain, and other defects, </w:t>
      </w:r>
      <w:r w:rsidRPr="00A6750C">
        <w:rPr>
          <w:rStyle w:val="IP"/>
          <w:color w:val="auto"/>
        </w:rPr>
        <w:t>2-by-4-inch nominal</w:t>
      </w:r>
      <w:r w:rsidRPr="00A6750C">
        <w:rPr>
          <w:rStyle w:val="SI"/>
          <w:color w:val="auto"/>
        </w:rPr>
        <w:t xml:space="preserve"> (38-by-89-mm actual)</w:t>
      </w:r>
      <w:r w:rsidRPr="00A6750C">
        <w:t xml:space="preserve"> by lengths indicated.</w:t>
      </w:r>
    </w:p>
    <w:p w:rsidR="007F6E1B" w:rsidRPr="00A6750C" w:rsidRDefault="007F6E1B" w:rsidP="00DD3CA5">
      <w:pPr>
        <w:pStyle w:val="PR2"/>
      </w:pPr>
      <w:r w:rsidRPr="00A6750C">
        <w:t>Straps:  Adjustable steel or plastic package banding straps.</w:t>
      </w:r>
    </w:p>
    <w:p w:rsidR="007F6E1B" w:rsidRPr="00A6750C" w:rsidRDefault="007F6E1B" w:rsidP="00DD3CA5">
      <w:pPr>
        <w:pStyle w:val="PR2"/>
      </w:pPr>
      <w:r w:rsidRPr="00A6750C">
        <w:t>Padding:  Burlap.</w:t>
      </w:r>
    </w:p>
    <w:p w:rsidR="007F6E1B" w:rsidRPr="00A6750C" w:rsidRDefault="007F6E1B" w:rsidP="003D675E">
      <w:pPr>
        <w:pStyle w:val="ART"/>
        <w:numPr>
          <w:ilvl w:val="3"/>
          <w:numId w:val="13"/>
        </w:numPr>
        <w:tabs>
          <w:tab w:val="clear" w:pos="864"/>
          <w:tab w:val="num" w:pos="720"/>
        </w:tabs>
        <w:spacing w:before="240"/>
        <w:ind w:left="720" w:hanging="720"/>
        <w:rPr>
          <w:sz w:val="20"/>
        </w:rPr>
      </w:pPr>
      <w:r w:rsidRPr="00A6750C">
        <w:rPr>
          <w:sz w:val="20"/>
        </w:rPr>
        <w:t>LANDSCAPE EDGINGS</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Wood Edging</w:t>
      </w:r>
      <w:r w:rsidR="00386347" w:rsidRPr="00A6750C">
        <w:rPr>
          <w:sz w:val="20"/>
        </w:rPr>
        <w:t xml:space="preserve"> (“wood header boards”</w:t>
      </w:r>
      <w:r w:rsidR="00707A5E" w:rsidRPr="00A6750C">
        <w:rPr>
          <w:sz w:val="20"/>
        </w:rPr>
        <w:t>)</w:t>
      </w:r>
      <w:r w:rsidRPr="00A6750C">
        <w:rPr>
          <w:sz w:val="20"/>
        </w:rPr>
        <w:t>:  Of sizes shown on Drawings, and wood stakes as follows:</w:t>
      </w:r>
    </w:p>
    <w:p w:rsidR="007F6E1B" w:rsidRPr="00A6750C" w:rsidRDefault="007F6E1B" w:rsidP="00DD3CA5">
      <w:pPr>
        <w:pStyle w:val="PR2"/>
      </w:pPr>
      <w:r w:rsidRPr="00A6750C">
        <w:t>Species:  Western red cedar, all heart</w:t>
      </w:r>
      <w:r w:rsidR="00386347" w:rsidRPr="00A6750C">
        <w:t>.</w:t>
      </w:r>
    </w:p>
    <w:p w:rsidR="007F6E1B" w:rsidRPr="00A6750C" w:rsidRDefault="007F6E1B" w:rsidP="00DD3CA5">
      <w:pPr>
        <w:pStyle w:val="PR2"/>
      </w:pPr>
      <w:r w:rsidRPr="00A6750C">
        <w:t xml:space="preserve">Stakes:  Same species as edging, </w:t>
      </w:r>
      <w:r w:rsidRPr="00A6750C">
        <w:rPr>
          <w:rStyle w:val="IP"/>
          <w:color w:val="auto"/>
        </w:rPr>
        <w:t>1-by-2-inch nominal</w:t>
      </w:r>
      <w:r w:rsidRPr="00A6750C">
        <w:rPr>
          <w:rStyle w:val="SI"/>
          <w:color w:val="auto"/>
        </w:rPr>
        <w:t xml:space="preserve"> (19-by-38-mm actual)</w:t>
      </w:r>
      <w:r w:rsidRPr="00A6750C">
        <w:t xml:space="preserve"> by </w:t>
      </w:r>
      <w:r w:rsidRPr="00A6750C">
        <w:rPr>
          <w:rStyle w:val="IP"/>
          <w:color w:val="auto"/>
        </w:rPr>
        <w:t>18 inches</w:t>
      </w:r>
      <w:r w:rsidRPr="00A6750C">
        <w:rPr>
          <w:rStyle w:val="SI"/>
          <w:color w:val="auto"/>
        </w:rPr>
        <w:t xml:space="preserve"> (450 mm)</w:t>
      </w:r>
      <w:r w:rsidRPr="00A6750C">
        <w:t xml:space="preserve"> long, with galvanized nails for anchoring edging.</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Steel Edging:  Standard commercial-steel edging, rolled edge, fabricated in sections of standard lengths, with loops stamped from or welded to face of sections to receive stakes.</w:t>
      </w:r>
    </w:p>
    <w:p w:rsidR="007F6E1B" w:rsidRPr="00A6750C" w:rsidRDefault="007F6E1B" w:rsidP="00DD3CA5">
      <w:pPr>
        <w:pStyle w:val="PR2"/>
      </w:pPr>
      <w:r w:rsidRPr="00A6750C">
        <w:t>Manufacturers:  Subject to compliance with requirements,</w:t>
      </w:r>
      <w:r w:rsidR="00386347" w:rsidRPr="00A6750C">
        <w:t xml:space="preserve"> provide product indicated on drawings or comparable </w:t>
      </w:r>
      <w:r w:rsidR="008268E0" w:rsidRPr="00A6750C">
        <w:t>product by one of the following</w:t>
      </w:r>
      <w:r w:rsidRPr="00A6750C">
        <w:t>:</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Border Concepts, Inc.</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Collier Metal Specialties, Inc.</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Russell, J. D. Company (The).</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Sure-Loc Edging Corporation.</w:t>
      </w:r>
    </w:p>
    <w:p w:rsidR="007F6E1B" w:rsidRPr="00A6750C" w:rsidRDefault="007F6E1B" w:rsidP="00DD3CA5">
      <w:pPr>
        <w:pStyle w:val="PR2"/>
      </w:pPr>
      <w:r w:rsidRPr="00A6750C">
        <w:t xml:space="preserve">Edging Size:  </w:t>
      </w:r>
      <w:r w:rsidRPr="00A6750C">
        <w:rPr>
          <w:rStyle w:val="IP"/>
          <w:color w:val="auto"/>
        </w:rPr>
        <w:t>3/16 inch</w:t>
      </w:r>
      <w:r w:rsidRPr="00A6750C">
        <w:rPr>
          <w:rStyle w:val="SI"/>
          <w:color w:val="auto"/>
        </w:rPr>
        <w:t xml:space="preserve"> (4.8 mm)</w:t>
      </w:r>
      <w:r w:rsidRPr="00A6750C">
        <w:t xml:space="preserve"> wide by </w:t>
      </w:r>
      <w:r w:rsidRPr="00A6750C">
        <w:rPr>
          <w:rStyle w:val="IP"/>
          <w:color w:val="auto"/>
        </w:rPr>
        <w:t>4 inches</w:t>
      </w:r>
      <w:r w:rsidRPr="00A6750C">
        <w:rPr>
          <w:rStyle w:val="SI"/>
          <w:color w:val="auto"/>
        </w:rPr>
        <w:t xml:space="preserve"> (100 mm)</w:t>
      </w:r>
      <w:r w:rsidRPr="00A6750C">
        <w:t xml:space="preserve"> deep</w:t>
      </w:r>
      <w:r w:rsidR="008268E0" w:rsidRPr="00A6750C">
        <w:t xml:space="preserve"> or as indicated on the drawings. </w:t>
      </w:r>
    </w:p>
    <w:p w:rsidR="007F6E1B" w:rsidRPr="00A6750C" w:rsidRDefault="007F6E1B" w:rsidP="00DD3CA5">
      <w:pPr>
        <w:pStyle w:val="PR2"/>
      </w:pPr>
      <w:r w:rsidRPr="00A6750C">
        <w:t xml:space="preserve">Stakes:  Tapered steel, a minimum of </w:t>
      </w:r>
      <w:r w:rsidRPr="00A6750C">
        <w:rPr>
          <w:rStyle w:val="IP"/>
          <w:color w:val="auto"/>
        </w:rPr>
        <w:t>15 inches</w:t>
      </w:r>
      <w:r w:rsidRPr="00A6750C">
        <w:rPr>
          <w:rStyle w:val="SI"/>
          <w:color w:val="auto"/>
        </w:rPr>
        <w:t xml:space="preserve"> (380 mm)</w:t>
      </w:r>
      <w:r w:rsidRPr="00A6750C">
        <w:t>.</w:t>
      </w:r>
    </w:p>
    <w:p w:rsidR="007F6E1B" w:rsidRPr="00A6750C" w:rsidRDefault="007F6E1B" w:rsidP="00DD3CA5">
      <w:pPr>
        <w:pStyle w:val="PR2"/>
      </w:pPr>
      <w:r w:rsidRPr="00A6750C">
        <w:t>Accessories:  Standard tapered ends, corners, and splicers.</w:t>
      </w:r>
    </w:p>
    <w:p w:rsidR="007F6E1B" w:rsidRPr="00A6750C" w:rsidRDefault="007F6E1B" w:rsidP="00DD3CA5">
      <w:pPr>
        <w:pStyle w:val="PR2"/>
      </w:pPr>
      <w:r w:rsidRPr="00A6750C">
        <w:t xml:space="preserve">Finish: </w:t>
      </w:r>
      <w:r w:rsidR="00A25154" w:rsidRPr="00A6750C">
        <w:t>Standard paint, zinc or unfinished or as indicated on the drawings.</w:t>
      </w:r>
      <w:r w:rsidRPr="00A6750C">
        <w:t xml:space="preserve"> Standard paint</w:t>
      </w:r>
      <w:r w:rsidR="00A25154" w:rsidRPr="00A6750C">
        <w:t xml:space="preserve"> or as </w:t>
      </w:r>
      <w:r w:rsidR="00164AFA" w:rsidRPr="00A6750C">
        <w:t>indicated</w:t>
      </w:r>
      <w:r w:rsidR="00A25154" w:rsidRPr="00A6750C">
        <w:t xml:space="preserve"> on the drawings.</w:t>
      </w:r>
    </w:p>
    <w:p w:rsidR="007F6E1B" w:rsidRPr="00A6750C" w:rsidRDefault="007F6E1B" w:rsidP="00DD3CA5">
      <w:pPr>
        <w:pStyle w:val="PR2"/>
      </w:pPr>
      <w:r w:rsidRPr="00A6750C">
        <w:t>Paint Color:</w:t>
      </w:r>
      <w:r w:rsidR="00A25154" w:rsidRPr="00A6750C">
        <w:t xml:space="preserve"> As indicated on the drawings.</w:t>
      </w:r>
      <w:r w:rsidRPr="00A6750C">
        <w:t xml:space="preserve"> </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 xml:space="preserve">Aluminum Edging:  Standard-profile extruded-aluminum edging, </w:t>
      </w:r>
      <w:r w:rsidRPr="00A6750C">
        <w:rPr>
          <w:rStyle w:val="IP"/>
          <w:color w:val="auto"/>
          <w:sz w:val="20"/>
        </w:rPr>
        <w:t>ASTM B 221</w:t>
      </w:r>
      <w:r w:rsidRPr="00A6750C">
        <w:rPr>
          <w:rStyle w:val="SI"/>
          <w:color w:val="auto"/>
          <w:sz w:val="20"/>
        </w:rPr>
        <w:t xml:space="preserve"> (ASTM B 221M)</w:t>
      </w:r>
      <w:r w:rsidRPr="00A6750C">
        <w:rPr>
          <w:sz w:val="20"/>
        </w:rPr>
        <w:t>, Alloy 6063-T6, fabricated in standard lengths with interlocking sections with loops stamped from face of sections to receive stakes.</w:t>
      </w:r>
    </w:p>
    <w:p w:rsidR="007F6E1B" w:rsidRPr="00A6750C" w:rsidRDefault="007F6E1B" w:rsidP="00DD3CA5">
      <w:pPr>
        <w:pStyle w:val="PR2"/>
      </w:pPr>
      <w:r w:rsidRPr="00A6750C">
        <w:t>Manufacturers:  Subject to compliance with requirements,</w:t>
      </w:r>
      <w:r w:rsidR="009627D6" w:rsidRPr="00A6750C">
        <w:t xml:space="preserve"> provide product indicated on drawings or </w:t>
      </w:r>
      <w:r w:rsidR="00A25154" w:rsidRPr="00A6750C">
        <w:t>comparable product by one of the following:</w:t>
      </w:r>
      <w:r w:rsidRPr="00A6750C">
        <w:t xml:space="preserve"> </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Curv-Rite, Inc.</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Permaloc Corporation.</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Russell, J. D. Company (The).</w:t>
      </w:r>
    </w:p>
    <w:p w:rsidR="007F6E1B" w:rsidRPr="00A6750C" w:rsidRDefault="007F6E1B" w:rsidP="00D159F6">
      <w:pPr>
        <w:pStyle w:val="PR3"/>
        <w:numPr>
          <w:ilvl w:val="6"/>
          <w:numId w:val="13"/>
        </w:numPr>
        <w:tabs>
          <w:tab w:val="clear" w:pos="2016"/>
          <w:tab w:val="num" w:pos="1440"/>
        </w:tabs>
        <w:ind w:left="1440" w:hanging="360"/>
        <w:rPr>
          <w:sz w:val="20"/>
        </w:rPr>
      </w:pPr>
      <w:r w:rsidRPr="00A6750C">
        <w:rPr>
          <w:sz w:val="20"/>
        </w:rPr>
        <w:t>Sure-Loc Edging Corporation.</w:t>
      </w:r>
    </w:p>
    <w:p w:rsidR="007F6E1B" w:rsidRPr="00A6750C" w:rsidRDefault="007F6E1B" w:rsidP="00DD3CA5">
      <w:pPr>
        <w:pStyle w:val="PR2"/>
      </w:pPr>
      <w:r w:rsidRPr="00A6750C">
        <w:t xml:space="preserve">Edging Size:  </w:t>
      </w:r>
      <w:r w:rsidR="00A25154" w:rsidRPr="00A6750C">
        <w:t>3</w:t>
      </w:r>
      <w:r w:rsidRPr="00A6750C">
        <w:rPr>
          <w:rStyle w:val="IP"/>
          <w:b/>
          <w:color w:val="auto"/>
        </w:rPr>
        <w:t>/</w:t>
      </w:r>
      <w:r w:rsidRPr="00A6750C">
        <w:rPr>
          <w:rStyle w:val="IP"/>
          <w:color w:val="auto"/>
        </w:rPr>
        <w:t>16 inch</w:t>
      </w:r>
      <w:r w:rsidRPr="00A6750C">
        <w:rPr>
          <w:rStyle w:val="SI"/>
          <w:color w:val="auto"/>
        </w:rPr>
        <w:t xml:space="preserve"> (4.8 mm)</w:t>
      </w:r>
      <w:r w:rsidRPr="00A6750C">
        <w:t xml:space="preserve"> wide by </w:t>
      </w:r>
      <w:r w:rsidRPr="00A6750C">
        <w:rPr>
          <w:rStyle w:val="IP"/>
          <w:color w:val="auto"/>
        </w:rPr>
        <w:t>4 inches</w:t>
      </w:r>
      <w:r w:rsidRPr="00A6750C">
        <w:rPr>
          <w:rStyle w:val="SI"/>
          <w:color w:val="auto"/>
        </w:rPr>
        <w:t xml:space="preserve"> (100 mm)</w:t>
      </w:r>
      <w:r w:rsidRPr="00A6750C">
        <w:t xml:space="preserve"> deep</w:t>
      </w:r>
    </w:p>
    <w:p w:rsidR="007F6E1B" w:rsidRPr="00A6750C" w:rsidRDefault="007F6E1B" w:rsidP="00DD3CA5">
      <w:pPr>
        <w:pStyle w:val="PR2"/>
      </w:pPr>
      <w:r w:rsidRPr="00A6750C">
        <w:t xml:space="preserve">Stakes:  Aluminum, </w:t>
      </w:r>
      <w:r w:rsidRPr="00A6750C">
        <w:rPr>
          <w:rStyle w:val="IP"/>
          <w:color w:val="auto"/>
        </w:rPr>
        <w:t>ASTM B 221</w:t>
      </w:r>
      <w:r w:rsidRPr="00A6750C">
        <w:rPr>
          <w:rStyle w:val="SI"/>
          <w:color w:val="auto"/>
        </w:rPr>
        <w:t xml:space="preserve"> (ASTM B 221M)</w:t>
      </w:r>
      <w:r w:rsidRPr="00A6750C">
        <w:t xml:space="preserve">, Alloy 6061-T6, approximately </w:t>
      </w:r>
      <w:r w:rsidRPr="00A6750C">
        <w:rPr>
          <w:rStyle w:val="IP"/>
          <w:color w:val="auto"/>
        </w:rPr>
        <w:t>1-1/2 inches</w:t>
      </w:r>
      <w:r w:rsidRPr="00A6750C">
        <w:rPr>
          <w:rStyle w:val="SI"/>
          <w:color w:val="auto"/>
        </w:rPr>
        <w:t xml:space="preserve"> (38 mm)</w:t>
      </w:r>
      <w:r w:rsidRPr="00A6750C">
        <w:t xml:space="preserve"> wide by </w:t>
      </w:r>
      <w:r w:rsidRPr="00A6750C">
        <w:rPr>
          <w:rStyle w:val="IP"/>
          <w:color w:val="auto"/>
        </w:rPr>
        <w:t>12 inches</w:t>
      </w:r>
      <w:r w:rsidRPr="00A6750C">
        <w:rPr>
          <w:rStyle w:val="SI"/>
          <w:color w:val="auto"/>
        </w:rPr>
        <w:t xml:space="preserve"> (300 mm)</w:t>
      </w:r>
      <w:r w:rsidRPr="00A6750C">
        <w:t xml:space="preserve"> long.</w:t>
      </w:r>
    </w:p>
    <w:p w:rsidR="007F6E1B" w:rsidRPr="00A6750C" w:rsidRDefault="007F6E1B" w:rsidP="00DD3CA5">
      <w:pPr>
        <w:pStyle w:val="PR2"/>
      </w:pPr>
      <w:r w:rsidRPr="00A6750C">
        <w:t xml:space="preserve">Finish: </w:t>
      </w:r>
      <w:r w:rsidR="00A25154" w:rsidRPr="00A6750C">
        <w:t>Manufacturer’s standard paint, powder coat paint, natural aluminum or as indicated on the drawings.</w:t>
      </w:r>
    </w:p>
    <w:p w:rsidR="007F6E1B" w:rsidRPr="00A6750C" w:rsidRDefault="007F6E1B" w:rsidP="00DD3CA5">
      <w:pPr>
        <w:pStyle w:val="PR2"/>
      </w:pPr>
      <w:r w:rsidRPr="00A6750C">
        <w:t xml:space="preserve">Paint Color: </w:t>
      </w:r>
      <w:r w:rsidR="00A25154" w:rsidRPr="00A6750C">
        <w:t>As indicated on the drawings.</w:t>
      </w:r>
    </w:p>
    <w:p w:rsidR="007F6E1B" w:rsidRPr="00A6750C" w:rsidRDefault="007F6E1B" w:rsidP="003D675E">
      <w:pPr>
        <w:pStyle w:val="ART"/>
        <w:numPr>
          <w:ilvl w:val="3"/>
          <w:numId w:val="13"/>
        </w:numPr>
        <w:tabs>
          <w:tab w:val="clear" w:pos="864"/>
          <w:tab w:val="num" w:pos="720"/>
        </w:tabs>
        <w:spacing w:before="240"/>
        <w:ind w:left="720" w:hanging="720"/>
        <w:rPr>
          <w:sz w:val="20"/>
        </w:rPr>
      </w:pPr>
      <w:r w:rsidRPr="00A6750C">
        <w:rPr>
          <w:sz w:val="20"/>
        </w:rPr>
        <w:t>TREE GRATES</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Tree Grates</w:t>
      </w:r>
      <w:r w:rsidRPr="00A6750C">
        <w:rPr>
          <w:b/>
          <w:sz w:val="20"/>
        </w:rPr>
        <w:t> </w:t>
      </w:r>
      <w:r w:rsidRPr="00A6750C">
        <w:rPr>
          <w:sz w:val="20"/>
        </w:rPr>
        <w:t xml:space="preserve">and Frames:  ASTM A 48/A 48M, </w:t>
      </w:r>
      <w:r w:rsidRPr="00A6750C">
        <w:rPr>
          <w:rStyle w:val="IP"/>
          <w:color w:val="auto"/>
          <w:sz w:val="20"/>
        </w:rPr>
        <w:t>Class 35</w:t>
      </w:r>
      <w:r w:rsidRPr="00A6750C">
        <w:rPr>
          <w:rStyle w:val="SI"/>
          <w:color w:val="auto"/>
          <w:sz w:val="20"/>
        </w:rPr>
        <w:t xml:space="preserve"> (Class 250)</w:t>
      </w:r>
      <w:r w:rsidRPr="00A6750C">
        <w:rPr>
          <w:sz w:val="20"/>
        </w:rPr>
        <w:t xml:space="preserve"> or better, gray-iron castings of shape, pattern, and size indicated.</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 xml:space="preserve">Shape and Size: </w:t>
      </w:r>
      <w:r w:rsidR="005C1C6A" w:rsidRPr="00A6750C">
        <w:rPr>
          <w:sz w:val="20"/>
        </w:rPr>
        <w:t>As indicated on the drawings.</w:t>
      </w:r>
      <w:r w:rsidRPr="00A6750C">
        <w:rPr>
          <w:sz w:val="20"/>
        </w:rPr>
        <w:t xml:space="preserve"> </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 xml:space="preserve">Finish: </w:t>
      </w:r>
      <w:r w:rsidR="005C1C6A" w:rsidRPr="00A6750C">
        <w:rPr>
          <w:sz w:val="20"/>
        </w:rPr>
        <w:t>As indicated on the drawings/</w:t>
      </w:r>
    </w:p>
    <w:p w:rsidR="007F6E1B" w:rsidRPr="00A6750C" w:rsidRDefault="007F6E1B" w:rsidP="003D675E">
      <w:pPr>
        <w:pStyle w:val="ART"/>
        <w:numPr>
          <w:ilvl w:val="3"/>
          <w:numId w:val="13"/>
        </w:numPr>
        <w:tabs>
          <w:tab w:val="clear" w:pos="864"/>
          <w:tab w:val="num" w:pos="720"/>
        </w:tabs>
        <w:spacing w:before="240"/>
        <w:ind w:left="720" w:hanging="720"/>
        <w:rPr>
          <w:sz w:val="20"/>
        </w:rPr>
      </w:pPr>
      <w:r w:rsidRPr="00A6750C">
        <w:rPr>
          <w:sz w:val="20"/>
        </w:rPr>
        <w:t>MISCELLANEOUS PRODUCTS</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Antidesiccant:  Water-insoluble emulsion, permeable moisture retarder, film forming, for trees and shrubs.  Deliver in original, sealed, and fully labeled containers and mix according to manufacturer's written instructions.</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Burlap:  Non-synthetic, biodegradable.</w:t>
      </w:r>
    </w:p>
    <w:p w:rsidR="009F7361" w:rsidRPr="00A6750C" w:rsidRDefault="009F7361" w:rsidP="003D675E">
      <w:pPr>
        <w:pStyle w:val="PR1"/>
        <w:numPr>
          <w:ilvl w:val="4"/>
          <w:numId w:val="13"/>
        </w:numPr>
        <w:tabs>
          <w:tab w:val="clear" w:pos="864"/>
          <w:tab w:val="num" w:pos="720"/>
        </w:tabs>
        <w:spacing w:before="0"/>
        <w:ind w:left="720" w:hanging="540"/>
        <w:rPr>
          <w:sz w:val="20"/>
        </w:rPr>
      </w:pPr>
      <w:r w:rsidRPr="00A6750C">
        <w:rPr>
          <w:sz w:val="20"/>
        </w:rPr>
        <w:t>Rolled Erosion Control Blanket/Fabric Netting: Rolled erosion control blanket is to be applied on all slopes exceeding 3:1 and at other locations where indicated on the drawings.  Blankets shall be “Curlex II” by American Excelsior Company, “SC150” by North American Green, or “Landlok CS2” by Synthetic Industries, and/or as specified on the plans. Area covered shall be properly prepared, fertilized, and seeded before blanket is applied, or per manufacturer specifications.</w:t>
      </w:r>
    </w:p>
    <w:p w:rsidR="009F7361" w:rsidRPr="00A6750C" w:rsidRDefault="009F7361" w:rsidP="003D675E">
      <w:pPr>
        <w:pStyle w:val="PR1"/>
        <w:numPr>
          <w:ilvl w:val="4"/>
          <w:numId w:val="13"/>
        </w:numPr>
        <w:tabs>
          <w:tab w:val="clear" w:pos="864"/>
          <w:tab w:val="num" w:pos="720"/>
        </w:tabs>
        <w:spacing w:before="0"/>
        <w:ind w:left="720" w:hanging="540"/>
        <w:rPr>
          <w:sz w:val="20"/>
        </w:rPr>
      </w:pPr>
      <w:r w:rsidRPr="00A6750C">
        <w:rPr>
          <w:sz w:val="20"/>
        </w:rPr>
        <w:t xml:space="preserve">Rolled Erosion Control Blanket or Turf Reinforcement Matting is to be applied in channels where indicated on the plans. </w:t>
      </w:r>
      <w:r w:rsidR="007A043C" w:rsidRPr="00A6750C">
        <w:rPr>
          <w:sz w:val="20"/>
        </w:rPr>
        <w:t>Blanket or matting shall be applied in the direction of the flow of water per manufacturer specifications. RECP and/or TRM as specified on the plans.</w:t>
      </w:r>
    </w:p>
    <w:p w:rsidR="007A043C" w:rsidRPr="00A6750C" w:rsidRDefault="007A043C" w:rsidP="003D675E">
      <w:pPr>
        <w:pStyle w:val="PR1"/>
        <w:numPr>
          <w:ilvl w:val="4"/>
          <w:numId w:val="13"/>
        </w:numPr>
        <w:tabs>
          <w:tab w:val="clear" w:pos="864"/>
          <w:tab w:val="num" w:pos="720"/>
        </w:tabs>
        <w:spacing w:before="0"/>
        <w:ind w:left="720" w:hanging="540"/>
        <w:rPr>
          <w:sz w:val="20"/>
        </w:rPr>
      </w:pPr>
      <w:r w:rsidRPr="00A6750C">
        <w:rPr>
          <w:sz w:val="20"/>
        </w:rPr>
        <w:t>Tree Wrap: Tree wrap to be breathable synthetic fabric, white in color, delivered in 75 mm (3 inch) wide rolls. Specifically manufactured for tree wrapping. Provide product indicated on the drawings or comparable product such as “Breathable Fabric Tree Wrap” manufactured by Dewitt Company, Inc. Sikeston, MO or Owner approved equal. Tree wrap to be secured to the trunk using biodegradable tape suitable for nursery use and which is expected to degrade in sunlight in less than 2 years after installation.</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Planter Drainage Gravel:  Washed, sound crushed stone or gravel complying with ASTM D 448 for Size No. 8.</w:t>
      </w:r>
    </w:p>
    <w:p w:rsidR="007F6E1B" w:rsidRPr="00A6750C" w:rsidRDefault="007F6E1B" w:rsidP="003D675E">
      <w:pPr>
        <w:pStyle w:val="PR1"/>
        <w:numPr>
          <w:ilvl w:val="4"/>
          <w:numId w:val="13"/>
        </w:numPr>
        <w:tabs>
          <w:tab w:val="clear" w:pos="864"/>
          <w:tab w:val="num" w:pos="720"/>
        </w:tabs>
        <w:spacing w:before="0"/>
        <w:ind w:left="720" w:hanging="540"/>
        <w:rPr>
          <w:sz w:val="20"/>
        </w:rPr>
      </w:pPr>
      <w:r w:rsidRPr="00A6750C">
        <w:rPr>
          <w:sz w:val="20"/>
        </w:rPr>
        <w:t xml:space="preserve">Mycorrhizal Fungi:  Dry, granular </w:t>
      </w:r>
      <w:r w:rsidR="00164AFA" w:rsidRPr="00A6750C">
        <w:rPr>
          <w:sz w:val="20"/>
        </w:rPr>
        <w:t>inoculants</w:t>
      </w:r>
      <w:r w:rsidRPr="00A6750C">
        <w:rPr>
          <w:sz w:val="20"/>
        </w:rPr>
        <w:t xml:space="preserve"> containing at least 5300 spores per </w:t>
      </w:r>
      <w:r w:rsidRPr="00A6750C">
        <w:rPr>
          <w:rStyle w:val="IP"/>
          <w:color w:val="auto"/>
          <w:sz w:val="20"/>
        </w:rPr>
        <w:t>lb</w:t>
      </w:r>
      <w:r w:rsidRPr="00A6750C">
        <w:rPr>
          <w:rStyle w:val="SI"/>
          <w:color w:val="auto"/>
          <w:sz w:val="20"/>
        </w:rPr>
        <w:t xml:space="preserve"> (0.45 kg)</w:t>
      </w:r>
      <w:r w:rsidRPr="00A6750C">
        <w:rPr>
          <w:sz w:val="20"/>
        </w:rPr>
        <w:t xml:space="preserve"> of vesicular-arbuscular mycorrhizal fungi and 95 million spores per </w:t>
      </w:r>
      <w:r w:rsidRPr="00A6750C">
        <w:rPr>
          <w:rStyle w:val="IP"/>
          <w:color w:val="auto"/>
          <w:sz w:val="20"/>
        </w:rPr>
        <w:t>lb</w:t>
      </w:r>
      <w:r w:rsidRPr="00A6750C">
        <w:rPr>
          <w:rStyle w:val="SI"/>
          <w:color w:val="auto"/>
          <w:sz w:val="20"/>
        </w:rPr>
        <w:t xml:space="preserve"> (0.45 kg)</w:t>
      </w:r>
      <w:r w:rsidRPr="00A6750C">
        <w:rPr>
          <w:sz w:val="20"/>
        </w:rPr>
        <w:t xml:space="preserve"> of ectomycorrhizal fungi, 33 percent </w:t>
      </w:r>
      <w:r w:rsidR="00164AFA" w:rsidRPr="00A6750C">
        <w:rPr>
          <w:sz w:val="20"/>
        </w:rPr>
        <w:t>hydrogen</w:t>
      </w:r>
      <w:r w:rsidRPr="00A6750C">
        <w:rPr>
          <w:sz w:val="20"/>
        </w:rPr>
        <w:t>, and a maximum of 5.5 percent inert material.</w:t>
      </w:r>
    </w:p>
    <w:p w:rsidR="007F6E1B" w:rsidRPr="00A6750C" w:rsidRDefault="007F6E1B" w:rsidP="001F7294">
      <w:pPr>
        <w:pStyle w:val="PRT"/>
        <w:numPr>
          <w:ilvl w:val="0"/>
          <w:numId w:val="13"/>
        </w:numPr>
        <w:spacing w:before="240"/>
        <w:rPr>
          <w:sz w:val="20"/>
        </w:rPr>
      </w:pPr>
      <w:r w:rsidRPr="00A6750C">
        <w:rPr>
          <w:sz w:val="20"/>
        </w:rPr>
        <w:t>EXECUTION</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EXAMINATION</w:t>
      </w:r>
    </w:p>
    <w:p w:rsidR="007F6E1B" w:rsidRPr="00A6750C" w:rsidRDefault="007F6E1B" w:rsidP="00D159F6">
      <w:pPr>
        <w:pStyle w:val="PR1"/>
        <w:numPr>
          <w:ilvl w:val="4"/>
          <w:numId w:val="15"/>
        </w:numPr>
        <w:tabs>
          <w:tab w:val="clear" w:pos="864"/>
          <w:tab w:val="left" w:pos="720"/>
        </w:tabs>
        <w:spacing w:before="0"/>
        <w:ind w:left="720" w:hanging="540"/>
        <w:rPr>
          <w:sz w:val="20"/>
        </w:rPr>
      </w:pPr>
      <w:r w:rsidRPr="00A6750C">
        <w:rPr>
          <w:sz w:val="20"/>
        </w:rPr>
        <w:t>Examine areas to receive plants for compliance with requirements and conditions affecting installation and performance.</w:t>
      </w:r>
    </w:p>
    <w:p w:rsidR="007F6E1B" w:rsidRPr="00A6750C" w:rsidRDefault="007F6E1B" w:rsidP="00DD3CA5">
      <w:pPr>
        <w:pStyle w:val="PR2"/>
      </w:pPr>
      <w:r w:rsidRPr="00A6750C">
        <w:t>Verify that no foreign or deleterious material or liquid such as paint, paint washout, concrete slurry, concrete layers or chunks, cement, plaster, oils, gasoline, diesel fuel, paint thinner, turpentine, tar, roofing compound, or acid has been deposited in soil within a planting area.</w:t>
      </w:r>
    </w:p>
    <w:p w:rsidR="007F6E1B" w:rsidRPr="00A6750C" w:rsidRDefault="007F6E1B" w:rsidP="00DD3CA5">
      <w:pPr>
        <w:pStyle w:val="PR2"/>
      </w:pPr>
      <w:r w:rsidRPr="00A6750C">
        <w:t>Do not mix or place soils and soil amendments in frozen, wet, or muddy conditions.</w:t>
      </w:r>
    </w:p>
    <w:p w:rsidR="007F6E1B" w:rsidRPr="00A6750C" w:rsidRDefault="007F6E1B" w:rsidP="00DD3CA5">
      <w:pPr>
        <w:pStyle w:val="PR2"/>
      </w:pPr>
      <w:r w:rsidRPr="00A6750C">
        <w:t>Suspend soil spreading, grading, and tilling operations during periods of excessive soil moisture until the moisture content reaches acceptable levels to attain the required results.</w:t>
      </w:r>
    </w:p>
    <w:p w:rsidR="007F6E1B" w:rsidRPr="00A6750C" w:rsidRDefault="007F6E1B" w:rsidP="00DD3CA5">
      <w:pPr>
        <w:pStyle w:val="PR2"/>
      </w:pPr>
      <w:r w:rsidRPr="00A6750C">
        <w:t>Uniformly moisten excessively dry soil that is not workable and which is too dusty.</w:t>
      </w:r>
    </w:p>
    <w:p w:rsidR="007F6E1B" w:rsidRPr="00A6750C" w:rsidRDefault="007F6E1B" w:rsidP="00D159F6">
      <w:pPr>
        <w:pStyle w:val="PR1"/>
        <w:numPr>
          <w:ilvl w:val="4"/>
          <w:numId w:val="15"/>
        </w:numPr>
        <w:tabs>
          <w:tab w:val="clear" w:pos="864"/>
          <w:tab w:val="left" w:pos="720"/>
        </w:tabs>
        <w:spacing w:before="0"/>
        <w:ind w:left="720" w:hanging="540"/>
        <w:rPr>
          <w:sz w:val="20"/>
        </w:rPr>
      </w:pPr>
      <w:r w:rsidRPr="00A6750C">
        <w:rPr>
          <w:sz w:val="20"/>
        </w:rPr>
        <w:t>Proceed with installation only after unsatisfactory conditions have been corrected.</w:t>
      </w:r>
    </w:p>
    <w:p w:rsidR="007F6E1B" w:rsidRPr="00A6750C" w:rsidRDefault="007F6E1B" w:rsidP="00D159F6">
      <w:pPr>
        <w:pStyle w:val="PR1"/>
        <w:numPr>
          <w:ilvl w:val="4"/>
          <w:numId w:val="15"/>
        </w:numPr>
        <w:tabs>
          <w:tab w:val="clear" w:pos="864"/>
          <w:tab w:val="left" w:pos="720"/>
        </w:tabs>
        <w:spacing w:before="0"/>
        <w:ind w:left="720" w:hanging="540"/>
        <w:rPr>
          <w:sz w:val="20"/>
        </w:rPr>
      </w:pPr>
      <w:r w:rsidRPr="00A6750C">
        <w:rPr>
          <w:sz w:val="20"/>
        </w:rPr>
        <w:t>If contamination by foreign or deleterious material or liquid is present in soil within a planting area, remove the soil and contamination as directed by Architect and replace with new planting soil.</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PREPARATION</w:t>
      </w:r>
    </w:p>
    <w:p w:rsidR="007F6E1B" w:rsidRPr="00A6750C" w:rsidRDefault="007F6E1B" w:rsidP="00D159F6">
      <w:pPr>
        <w:pStyle w:val="PR1"/>
        <w:numPr>
          <w:ilvl w:val="4"/>
          <w:numId w:val="15"/>
        </w:numPr>
        <w:tabs>
          <w:tab w:val="clear" w:pos="864"/>
          <w:tab w:val="left" w:pos="720"/>
        </w:tabs>
        <w:spacing w:before="0"/>
        <w:ind w:left="720" w:hanging="540"/>
        <w:rPr>
          <w:sz w:val="20"/>
        </w:rPr>
      </w:pPr>
      <w:r w:rsidRPr="00A6750C">
        <w:rPr>
          <w:sz w:val="20"/>
        </w:rPr>
        <w:t>Protect structures, utilities, sidewalks, pavements, and other facilities and turf areas and existing plants from damage caused by planting operations.</w:t>
      </w:r>
    </w:p>
    <w:p w:rsidR="00495C0C" w:rsidRPr="00A6750C" w:rsidRDefault="00495C0C" w:rsidP="00DD3CA5">
      <w:pPr>
        <w:pStyle w:val="PR2"/>
      </w:pPr>
      <w:r w:rsidRPr="00A6750C">
        <w:t>Before commencing work, all trees and shrubs which are to be saved must be protected from damage by the placement of fencing flagged for visibility or some other suitable protective procedure approved by the Owner. No work may begin until this requirement is fulfilled.</w:t>
      </w:r>
    </w:p>
    <w:p w:rsidR="00495C0C" w:rsidRPr="00A6750C" w:rsidRDefault="00495C0C" w:rsidP="00DD3CA5">
      <w:pPr>
        <w:pStyle w:val="PR2"/>
      </w:pPr>
      <w:r w:rsidRPr="00A6750C">
        <w:t>In order to avoid damage to roots, bark or lower branches, no truck or other equipment shall be driven or parked within the drip line of any tree, unless the tree overspreads a paved driveway.</w:t>
      </w:r>
    </w:p>
    <w:p w:rsidR="00495C0C" w:rsidRPr="00A6750C" w:rsidRDefault="00495C0C" w:rsidP="00DD3CA5">
      <w:pPr>
        <w:pStyle w:val="PR2"/>
      </w:pPr>
      <w:r w:rsidRPr="00A6750C">
        <w:t>The Contractor shall use any and all precautionary measures when performing work around trees, walks, pavements, utilities, and any other features either existing or previously installed under this contract.</w:t>
      </w:r>
    </w:p>
    <w:p w:rsidR="00495C0C" w:rsidRPr="00A6750C" w:rsidRDefault="00495C0C" w:rsidP="00DD3CA5">
      <w:pPr>
        <w:pStyle w:val="PR2"/>
      </w:pPr>
      <w:r w:rsidRPr="00A6750C">
        <w:t>The Contractor shall adjust depth of earthwork and topsoil when working immediately adjacent to any of the aforementioned features in order to prevent disturbing tree roots, undermining walks and pavements, and damage in general to any existing or newly incorporated item.</w:t>
      </w:r>
    </w:p>
    <w:p w:rsidR="00883E17" w:rsidRPr="00A6750C" w:rsidRDefault="00883E17" w:rsidP="00D159F6">
      <w:pPr>
        <w:pStyle w:val="PR1"/>
        <w:numPr>
          <w:ilvl w:val="4"/>
          <w:numId w:val="15"/>
        </w:numPr>
        <w:tabs>
          <w:tab w:val="clear" w:pos="864"/>
          <w:tab w:val="left" w:pos="720"/>
        </w:tabs>
        <w:spacing w:before="0"/>
        <w:ind w:left="720" w:hanging="540"/>
        <w:rPr>
          <w:sz w:val="20"/>
        </w:rPr>
      </w:pPr>
      <w:r w:rsidRPr="00A6750C">
        <w:rPr>
          <w:sz w:val="20"/>
        </w:rPr>
        <w:t>Where excavating, fill, or grading is required within the drip line of trees that are to remain, the work shall be performed as follows:</w:t>
      </w:r>
    </w:p>
    <w:p w:rsidR="00883E17" w:rsidRPr="00A6750C" w:rsidRDefault="00883E17" w:rsidP="00DD3CA5">
      <w:pPr>
        <w:pStyle w:val="PR2"/>
      </w:pPr>
      <w:r w:rsidRPr="00A6750C">
        <w:t>Trenching: When trenching occurs around trees to remain, the tree roots shall not be cut, the trench shall be tunneled under or around the roots by careful hand digging and without injury to the roots.</w:t>
      </w:r>
    </w:p>
    <w:p w:rsidR="00883E17" w:rsidRPr="00A6750C" w:rsidRDefault="00883E17" w:rsidP="00DD3CA5">
      <w:pPr>
        <w:pStyle w:val="PR2"/>
      </w:pPr>
      <w:r w:rsidRPr="00A6750C">
        <w:t>Raising Grades: When the existing grade at tree is below the new finished grade, and fill not exceeding 12 inches is required, clean, washed gravel graded from 1 to 2 inches in size shall be placed directly around the tree trunk. The gravel shall extend out from the trunk on all sides a minimum of 4 feet and finish approximately 2 inches above the finished grade at the tree. Install gravel before any earth fill is placed. New earth fill shall not be left in contact with the trunks of any trees requiring fill. Where fill exceeding 16 inches is required, a dry laid tree well shall be constructed around the trunk of the tree. The tree well shall extend out from the trunk on all sides a minimum of 3 feet and to 3 inches above finish grade at the tree</w:t>
      </w:r>
      <w:r w:rsidR="009E131D" w:rsidRPr="00A6750C">
        <w:t>. Clean grade rock shall be placed directly around the tree well extending to the drip line of the tree. Clean washed gravel graded from 1 to 2 inches in size shall be placed directly over the coarse rock to a depth of 3 inches. Approved backfill material shall be placed directly over the washed gravel to desired finished grade.</w:t>
      </w:r>
    </w:p>
    <w:p w:rsidR="009E131D" w:rsidRPr="00A6750C" w:rsidRDefault="009E131D" w:rsidP="00DD3CA5">
      <w:pPr>
        <w:pStyle w:val="PR2"/>
      </w:pPr>
      <w:r w:rsidRPr="00A6750C">
        <w:t xml:space="preserve">Lowering Grades: Existing trees in areas where the new finished grade is to be lowered shall have re-grading work done by hand to elevation as indicated on the plans. Roots shall be preserved at the </w:t>
      </w:r>
      <w:r w:rsidR="00164AFA" w:rsidRPr="00A6750C">
        <w:t>new</w:t>
      </w:r>
      <w:r w:rsidRPr="00A6750C">
        <w:t xml:space="preserve"> grade to the extent possible and covered with topsoil.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Install erosion-control measures to prevent erosion or displacement of soils and discharge of soil-bearing water runoff or airborne dust to adjacent properties and walkways.</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Lay out individual tree and shrub locations and areas for multiple plantings.  Stake locations, outline areas, adjust locations when requested, and obtain </w:t>
      </w:r>
      <w:r w:rsidR="009E131D" w:rsidRPr="00A6750C">
        <w:rPr>
          <w:sz w:val="20"/>
        </w:rPr>
        <w:t xml:space="preserve">Owner's </w:t>
      </w:r>
      <w:r w:rsidRPr="00A6750C">
        <w:rPr>
          <w:sz w:val="20"/>
        </w:rPr>
        <w:t>acceptance of layout before excavating or planting.  Make minor adjustments as required.</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Wrap trees and shrubs with burlap fabric over trunks, branches, stems, twigs, and foliage to protect from wind and other damage during digging, handling, and transportation.</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PLANTING AREA ESTABLISHMENT</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Loosen subgrade of planting areas to a minimum depth of </w:t>
      </w:r>
      <w:r w:rsidR="00B45488" w:rsidRPr="00A6750C">
        <w:rPr>
          <w:sz w:val="20"/>
        </w:rPr>
        <w:t>6</w:t>
      </w:r>
      <w:r w:rsidRPr="00A6750C">
        <w:rPr>
          <w:rStyle w:val="IP"/>
          <w:color w:val="auto"/>
          <w:sz w:val="20"/>
        </w:rPr>
        <w:t xml:space="preserve"> inches</w:t>
      </w:r>
      <w:r w:rsidRPr="00A6750C">
        <w:rPr>
          <w:rStyle w:val="SI"/>
          <w:color w:val="auto"/>
          <w:sz w:val="20"/>
        </w:rPr>
        <w:t xml:space="preserve"> (</w:t>
      </w:r>
      <w:r w:rsidR="00B45488" w:rsidRPr="00A6750C">
        <w:rPr>
          <w:rStyle w:val="SI"/>
          <w:color w:val="auto"/>
          <w:sz w:val="20"/>
        </w:rPr>
        <w:t xml:space="preserve">150 </w:t>
      </w:r>
      <w:r w:rsidRPr="00A6750C">
        <w:rPr>
          <w:rStyle w:val="SI"/>
          <w:color w:val="auto"/>
          <w:sz w:val="20"/>
        </w:rPr>
        <w:t>mm)</w:t>
      </w:r>
      <w:r w:rsidR="004A58BF" w:rsidRPr="00A6750C">
        <w:rPr>
          <w:sz w:val="20"/>
        </w:rPr>
        <w:t xml:space="preserve"> for turf areas </w:t>
      </w:r>
      <w:r w:rsidR="00577F17" w:rsidRPr="00A6750C">
        <w:rPr>
          <w:sz w:val="20"/>
        </w:rPr>
        <w:t>and 12</w:t>
      </w:r>
      <w:r w:rsidRPr="00A6750C">
        <w:rPr>
          <w:rStyle w:val="IP"/>
          <w:color w:val="auto"/>
          <w:sz w:val="20"/>
        </w:rPr>
        <w:t xml:space="preserve"> inches</w:t>
      </w:r>
      <w:r w:rsidRPr="00A6750C">
        <w:rPr>
          <w:rStyle w:val="SI"/>
          <w:color w:val="auto"/>
          <w:sz w:val="20"/>
        </w:rPr>
        <w:t xml:space="preserve"> (300 mm)</w:t>
      </w:r>
      <w:r w:rsidR="004A58BF" w:rsidRPr="00A6750C">
        <w:rPr>
          <w:sz w:val="20"/>
        </w:rPr>
        <w:t xml:space="preserve"> for shrub bed areas</w:t>
      </w:r>
      <w:r w:rsidRPr="00A6750C">
        <w:rPr>
          <w:sz w:val="20"/>
        </w:rPr>
        <w:t xml:space="preserve">.  Remove stones larger than </w:t>
      </w:r>
      <w:r w:rsidRPr="00A6750C">
        <w:rPr>
          <w:rStyle w:val="IP"/>
          <w:color w:val="auto"/>
          <w:sz w:val="20"/>
        </w:rPr>
        <w:t>1 inch</w:t>
      </w:r>
      <w:r w:rsidRPr="00A6750C">
        <w:rPr>
          <w:rStyle w:val="SI"/>
          <w:color w:val="auto"/>
          <w:sz w:val="20"/>
        </w:rPr>
        <w:t xml:space="preserve"> (25 mm)</w:t>
      </w:r>
      <w:r w:rsidRPr="00A6750C">
        <w:rPr>
          <w:sz w:val="20"/>
        </w:rPr>
        <w:t xml:space="preserve"> in any dimension and sticks, roots, rubbish, and other extraneous matter and legally dispose of them off Owner's property.</w:t>
      </w:r>
    </w:p>
    <w:p w:rsidR="007F6E1B" w:rsidRPr="00A6750C" w:rsidRDefault="00CF1A2A" w:rsidP="00DD3CA5">
      <w:pPr>
        <w:pStyle w:val="PR2"/>
      </w:pPr>
      <w:r w:rsidRPr="00A6750C" w:rsidDel="00CF1A2A">
        <w:t xml:space="preserve"> </w:t>
      </w:r>
      <w:r w:rsidRPr="00A6750C">
        <w:t>S</w:t>
      </w:r>
      <w:r w:rsidR="007F6E1B" w:rsidRPr="00A6750C">
        <w:t>pread topsoil, apply soil amendments and fertilizer on surface, and thoroughly blend planting soil.</w:t>
      </w:r>
    </w:p>
    <w:p w:rsidR="007F6E1B" w:rsidRPr="00A6750C" w:rsidRDefault="007F6E1B" w:rsidP="00477EDA">
      <w:pPr>
        <w:pStyle w:val="PR3"/>
        <w:numPr>
          <w:ilvl w:val="6"/>
          <w:numId w:val="15"/>
        </w:numPr>
        <w:tabs>
          <w:tab w:val="clear" w:pos="2016"/>
          <w:tab w:val="num" w:pos="1620"/>
        </w:tabs>
        <w:ind w:left="1620" w:hanging="450"/>
        <w:rPr>
          <w:sz w:val="20"/>
        </w:rPr>
      </w:pPr>
      <w:r w:rsidRPr="00A6750C">
        <w:rPr>
          <w:sz w:val="20"/>
        </w:rPr>
        <w:t>Delay mixing fertilizer with planting soil if planting will not proceed within a few days.</w:t>
      </w:r>
    </w:p>
    <w:p w:rsidR="007F6E1B" w:rsidRPr="00A6750C" w:rsidRDefault="007F6E1B" w:rsidP="00477EDA">
      <w:pPr>
        <w:pStyle w:val="PR3"/>
        <w:numPr>
          <w:ilvl w:val="6"/>
          <w:numId w:val="15"/>
        </w:numPr>
        <w:tabs>
          <w:tab w:val="clear" w:pos="2016"/>
          <w:tab w:val="num" w:pos="1620"/>
        </w:tabs>
        <w:ind w:left="1620" w:hanging="450"/>
        <w:rPr>
          <w:sz w:val="20"/>
        </w:rPr>
      </w:pPr>
      <w:r w:rsidRPr="00A6750C">
        <w:rPr>
          <w:sz w:val="20"/>
        </w:rPr>
        <w:t xml:space="preserve">Mix lime </w:t>
      </w:r>
      <w:r w:rsidR="00CF1A2A" w:rsidRPr="00A6750C">
        <w:rPr>
          <w:sz w:val="20"/>
        </w:rPr>
        <w:t xml:space="preserve">(if liming is required) </w:t>
      </w:r>
      <w:r w:rsidRPr="00A6750C">
        <w:rPr>
          <w:sz w:val="20"/>
        </w:rPr>
        <w:t>with dry soil before mixing fertilizer.</w:t>
      </w:r>
      <w:r w:rsidR="00183AF0" w:rsidRPr="00A6750C">
        <w:rPr>
          <w:sz w:val="20"/>
        </w:rPr>
        <w:t xml:space="preserve"> Ground limestone to be omitted for acid soil plants.</w:t>
      </w:r>
    </w:p>
    <w:p w:rsidR="007F6E1B" w:rsidRPr="00A6750C" w:rsidRDefault="007F6E1B" w:rsidP="00DD3CA5">
      <w:pPr>
        <w:pStyle w:val="PR2"/>
      </w:pPr>
      <w:r w:rsidRPr="00A6750C">
        <w:t xml:space="preserve">Spread planting soil to a depth of </w:t>
      </w:r>
      <w:r w:rsidR="00B45488" w:rsidRPr="00A6750C">
        <w:t>6</w:t>
      </w:r>
      <w:r w:rsidRPr="00A6750C">
        <w:rPr>
          <w:rStyle w:val="IP"/>
          <w:color w:val="auto"/>
        </w:rPr>
        <w:t xml:space="preserve"> inches</w:t>
      </w:r>
      <w:r w:rsidRPr="00A6750C">
        <w:rPr>
          <w:rStyle w:val="SI"/>
          <w:color w:val="auto"/>
        </w:rPr>
        <w:t xml:space="preserve"> (</w:t>
      </w:r>
      <w:r w:rsidR="00B45488" w:rsidRPr="00A6750C">
        <w:rPr>
          <w:rStyle w:val="SI"/>
          <w:color w:val="auto"/>
        </w:rPr>
        <w:t xml:space="preserve">150 </w:t>
      </w:r>
      <w:r w:rsidRPr="00A6750C">
        <w:rPr>
          <w:rStyle w:val="SI"/>
          <w:color w:val="auto"/>
        </w:rPr>
        <w:t>mm)</w:t>
      </w:r>
      <w:r w:rsidR="00CF1A2A" w:rsidRPr="00A6750C">
        <w:t xml:space="preserve"> for turf areas, and </w:t>
      </w:r>
      <w:r w:rsidRPr="00A6750C">
        <w:rPr>
          <w:rStyle w:val="IP"/>
          <w:color w:val="auto"/>
        </w:rPr>
        <w:t>12 inches</w:t>
      </w:r>
      <w:r w:rsidRPr="00A6750C">
        <w:rPr>
          <w:rStyle w:val="SI"/>
          <w:color w:val="auto"/>
        </w:rPr>
        <w:t xml:space="preserve"> (300 mm)</w:t>
      </w:r>
      <w:r w:rsidR="00CF1A2A" w:rsidRPr="00A6750C">
        <w:t xml:space="preserve"> for shrub beds</w:t>
      </w:r>
      <w:r w:rsidR="00F029E8" w:rsidRPr="00A6750C">
        <w:t xml:space="preserve">, </w:t>
      </w:r>
      <w:r w:rsidRPr="00A6750C">
        <w:t xml:space="preserve">but not less than required to meet finish grades after natural settlement.  Do not spread if planting soil or </w:t>
      </w:r>
      <w:r w:rsidR="00183AF0" w:rsidRPr="00A6750C">
        <w:t>sub grade</w:t>
      </w:r>
      <w:r w:rsidRPr="00A6750C">
        <w:t xml:space="preserve"> is frozen, muddy, or excessively wet.</w:t>
      </w:r>
    </w:p>
    <w:p w:rsidR="007F6E1B" w:rsidRPr="00A6750C" w:rsidRDefault="007F6E1B" w:rsidP="00477EDA">
      <w:pPr>
        <w:pStyle w:val="PR3"/>
        <w:numPr>
          <w:ilvl w:val="6"/>
          <w:numId w:val="15"/>
        </w:numPr>
        <w:tabs>
          <w:tab w:val="clear" w:pos="2016"/>
          <w:tab w:val="num" w:pos="1440"/>
        </w:tabs>
        <w:ind w:left="1440" w:hanging="360"/>
        <w:rPr>
          <w:sz w:val="20"/>
        </w:rPr>
      </w:pPr>
      <w:r w:rsidRPr="00A6750C">
        <w:rPr>
          <w:sz w:val="20"/>
        </w:rPr>
        <w:t xml:space="preserve">Spread approximately one-half the thickness of planting soil over loosened subgrade.  Mix thoroughly into top </w:t>
      </w:r>
      <w:r w:rsidRPr="00A6750C">
        <w:rPr>
          <w:rStyle w:val="IP"/>
          <w:color w:val="auto"/>
          <w:sz w:val="20"/>
        </w:rPr>
        <w:t>2 inches</w:t>
      </w:r>
      <w:r w:rsidRPr="00A6750C">
        <w:rPr>
          <w:rStyle w:val="SI"/>
          <w:color w:val="auto"/>
          <w:sz w:val="20"/>
        </w:rPr>
        <w:t xml:space="preserve"> (50 mm)</w:t>
      </w:r>
      <w:r w:rsidRPr="00A6750C">
        <w:rPr>
          <w:sz w:val="20"/>
        </w:rPr>
        <w:t xml:space="preserve"> of subgrade.  Spread remainder of planting soil.</w:t>
      </w:r>
    </w:p>
    <w:p w:rsidR="00FB3012" w:rsidRPr="00A6750C" w:rsidRDefault="00FB3012" w:rsidP="00477EDA">
      <w:pPr>
        <w:pStyle w:val="PR3"/>
        <w:numPr>
          <w:ilvl w:val="6"/>
          <w:numId w:val="15"/>
        </w:numPr>
        <w:tabs>
          <w:tab w:val="clear" w:pos="2016"/>
          <w:tab w:val="num" w:pos="1440"/>
        </w:tabs>
        <w:ind w:left="1440" w:hanging="360"/>
        <w:rPr>
          <w:sz w:val="20"/>
        </w:rPr>
      </w:pPr>
      <w:r w:rsidRPr="00A6750C">
        <w:rPr>
          <w:sz w:val="20"/>
        </w:rPr>
        <w:t>Planting soil which must be transported across finished walks shall be delivered in such a manner that no damage will be done to the walks. The Contractor shall be responsible for repair of such damage.</w:t>
      </w:r>
    </w:p>
    <w:p w:rsidR="00FB3012" w:rsidRPr="00A6750C" w:rsidRDefault="00FB3012" w:rsidP="00477EDA">
      <w:pPr>
        <w:pStyle w:val="PR3"/>
        <w:numPr>
          <w:ilvl w:val="6"/>
          <w:numId w:val="15"/>
        </w:numPr>
        <w:tabs>
          <w:tab w:val="clear" w:pos="2016"/>
          <w:tab w:val="num" w:pos="1440"/>
        </w:tabs>
        <w:ind w:left="1440" w:hanging="360"/>
        <w:rPr>
          <w:sz w:val="20"/>
        </w:rPr>
      </w:pPr>
      <w:r w:rsidRPr="00A6750C">
        <w:rPr>
          <w:sz w:val="20"/>
        </w:rPr>
        <w:t>Placement shall be such that after final settlement where will be good drainage (and conforming to the elevations shown on drawi</w:t>
      </w:r>
      <w:r w:rsidR="00C324A9" w:rsidRPr="00A6750C">
        <w:rPr>
          <w:sz w:val="20"/>
        </w:rPr>
        <w:t xml:space="preserve">ngs). </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Finish Grading:  Grade planting areas to a smooth, uniform surface plane with loose, uniformly fine texture.  Roll and rake, remove ridges, and fill depressions to meet finish grades.</w:t>
      </w:r>
      <w:r w:rsidR="00FB3012" w:rsidRPr="00A6750C">
        <w:rPr>
          <w:sz w:val="20"/>
        </w:rPr>
        <w:t xml:space="preserve"> </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Before planting, obtain </w:t>
      </w:r>
      <w:r w:rsidR="00FB3012" w:rsidRPr="00A6750C">
        <w:rPr>
          <w:sz w:val="20"/>
        </w:rPr>
        <w:t xml:space="preserve">Owner's </w:t>
      </w:r>
      <w:r w:rsidRPr="00A6750C">
        <w:rPr>
          <w:sz w:val="20"/>
        </w:rPr>
        <w:t>acceptance of finish grading; restore planting areas if eroded or otherwise disturbed after finish grading.</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Application of Mycorrhizal Fungi:  </w:t>
      </w:r>
      <w:r w:rsidR="00626E3E" w:rsidRPr="00A6750C">
        <w:rPr>
          <w:sz w:val="20"/>
        </w:rPr>
        <w:t xml:space="preserve">If indicated on the drawings, and at </w:t>
      </w:r>
      <w:r w:rsidRPr="00A6750C">
        <w:rPr>
          <w:sz w:val="20"/>
        </w:rPr>
        <w:t xml:space="preserve">time directed by </w:t>
      </w:r>
      <w:r w:rsidR="00626E3E" w:rsidRPr="00A6750C">
        <w:rPr>
          <w:sz w:val="20"/>
        </w:rPr>
        <w:t>Owner</w:t>
      </w:r>
      <w:r w:rsidRPr="00A6750C">
        <w:rPr>
          <w:sz w:val="20"/>
        </w:rPr>
        <w:t>, broadcast dry product uniformly over prepared soil at</w:t>
      </w:r>
      <w:r w:rsidR="00626E3E" w:rsidRPr="00A6750C">
        <w:rPr>
          <w:sz w:val="20"/>
        </w:rPr>
        <w:t xml:space="preserve"> application rate indicated on the drawings.</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EXCAVATION FOR TREES AND SHRUBS</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Planting Pits and Trenches:  Excavate circular planting pits with sides sloping inward at a 45-degree angle.  Excavations with vertical sides are not acceptable.  Trim perimeter of bottom leaving center area of bottom raised slightly to support root ball and assist in drainage away from center.  Do not further disturb base.  Ensure that root ball will sit on undisturbed base soil to prevent settling.  Scarify sides of planting pit smeared or smoothed during excavation.</w:t>
      </w:r>
    </w:p>
    <w:p w:rsidR="007F6E1B" w:rsidRPr="00A6750C" w:rsidRDefault="007F6E1B" w:rsidP="00DD3CA5">
      <w:pPr>
        <w:pStyle w:val="PR2"/>
      </w:pPr>
      <w:r w:rsidRPr="00A6750C">
        <w:t xml:space="preserve">Excavate approximately three times as wide </w:t>
      </w:r>
      <w:r w:rsidR="00577F17" w:rsidRPr="00A6750C">
        <w:t xml:space="preserve">or at least 12 inches (300 mm) </w:t>
      </w:r>
      <w:r w:rsidR="006B0919" w:rsidRPr="00A6750C">
        <w:t>wider than</w:t>
      </w:r>
      <w:r w:rsidRPr="00A6750C">
        <w:t xml:space="preserve"> ball diameter</w:t>
      </w:r>
      <w:r w:rsidR="00577F17" w:rsidRPr="00A6750C">
        <w:t xml:space="preserve">, whichever is greater, </w:t>
      </w:r>
      <w:r w:rsidRPr="00A6750C">
        <w:t>for</w:t>
      </w:r>
      <w:r w:rsidR="00C324A9" w:rsidRPr="00A6750C">
        <w:t xml:space="preserve"> balled and burlapped and container grown</w:t>
      </w:r>
      <w:r w:rsidRPr="00A6750C">
        <w:t xml:space="preserve"> stock.</w:t>
      </w:r>
    </w:p>
    <w:p w:rsidR="007F6E1B" w:rsidRPr="00A6750C" w:rsidRDefault="007F6E1B" w:rsidP="00DD3CA5">
      <w:pPr>
        <w:pStyle w:val="PR2"/>
      </w:pPr>
      <w:r w:rsidRPr="00A6750C">
        <w:t xml:space="preserve">Excavate </w:t>
      </w:r>
      <w:r w:rsidR="00577F17" w:rsidRPr="00A6750C">
        <w:t xml:space="preserve">only </w:t>
      </w:r>
      <w:r w:rsidRPr="00A6750C">
        <w:t>deep enough to accommodate vertical roots for bare-root stock.</w:t>
      </w:r>
    </w:p>
    <w:p w:rsidR="007F6E1B" w:rsidRPr="00A6750C" w:rsidRDefault="007F6E1B" w:rsidP="00DD3CA5">
      <w:pPr>
        <w:pStyle w:val="PR2"/>
      </w:pPr>
      <w:r w:rsidRPr="00A6750C">
        <w:t>Do not excavate deeper than depth of the root ball, measured from the root flare to the bottom of the root ball.</w:t>
      </w:r>
    </w:p>
    <w:p w:rsidR="007F6E1B" w:rsidRPr="00A6750C" w:rsidRDefault="007F6E1B" w:rsidP="00DD3CA5">
      <w:pPr>
        <w:pStyle w:val="PR2"/>
      </w:pPr>
      <w:r w:rsidRPr="00A6750C">
        <w:t>If area under the plant was initially dug too deep, add soil to raise it to the correct level and thoroughly tamp the added soil to prevent settling.</w:t>
      </w:r>
    </w:p>
    <w:p w:rsidR="007F6E1B" w:rsidRPr="00A6750C" w:rsidRDefault="007F6E1B" w:rsidP="00DD3CA5">
      <w:pPr>
        <w:pStyle w:val="PR2"/>
      </w:pPr>
      <w:r w:rsidRPr="00A6750C">
        <w:t>Maintain required angles of repose of adjacent materials as shown on the Drawings.  Do not excavate subgrades of adjacent paving, structures, hardscapes, or other new or existing improvements.</w:t>
      </w:r>
    </w:p>
    <w:p w:rsidR="007F6E1B" w:rsidRPr="00A6750C" w:rsidRDefault="007F6E1B" w:rsidP="00DD3CA5">
      <w:pPr>
        <w:pStyle w:val="PR2"/>
      </w:pPr>
      <w:r w:rsidRPr="00A6750C">
        <w:t>Maintain supervision of excavations during working hours.</w:t>
      </w:r>
    </w:p>
    <w:p w:rsidR="007F6E1B" w:rsidRPr="00A6750C" w:rsidRDefault="007F6E1B" w:rsidP="00DD3CA5">
      <w:pPr>
        <w:pStyle w:val="PR2"/>
      </w:pPr>
      <w:r w:rsidRPr="00A6750C">
        <w:t>Keep excavations covered or otherwise protected</w:t>
      </w:r>
      <w:r w:rsidR="00C324A9" w:rsidRPr="00A6750C">
        <w:t xml:space="preserve"> overnight, after working hours, or when unattended by Installer’s personnel.</w:t>
      </w:r>
      <w:r w:rsidRPr="00A6750C">
        <w:t xml:space="preserve"> </w:t>
      </w:r>
    </w:p>
    <w:p w:rsidR="007F6E1B" w:rsidRPr="00A6750C" w:rsidRDefault="007F6E1B" w:rsidP="00DD3CA5">
      <w:pPr>
        <w:pStyle w:val="PR2"/>
      </w:pPr>
      <w:r w:rsidRPr="00A6750C">
        <w:t>If drain tile is shown on Drawings or required under planting areas, excavate to top of porous backfill over tile.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Subsoil and topsoil removed from excavations may be used as planting soil</w:t>
      </w:r>
      <w:r w:rsidR="00C324A9" w:rsidRPr="00A6750C">
        <w:rPr>
          <w:sz w:val="20"/>
        </w:rPr>
        <w:t xml:space="preserve"> if meeting ASTM D 5268 Topsoil and this specification</w:t>
      </w:r>
      <w:r w:rsidRPr="00A6750C">
        <w:rPr>
          <w:sz w:val="20"/>
        </w:rPr>
        <w:t>.</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Obstructions:  Notify </w:t>
      </w:r>
      <w:r w:rsidR="00C324A9" w:rsidRPr="00A6750C">
        <w:rPr>
          <w:sz w:val="20"/>
        </w:rPr>
        <w:t xml:space="preserve">Owner </w:t>
      </w:r>
      <w:r w:rsidRPr="00A6750C">
        <w:rPr>
          <w:sz w:val="20"/>
        </w:rPr>
        <w:t>if unexpected rock or obstructions detrimental to trees or shrubs are encountered in excavations.</w:t>
      </w:r>
      <w:r w:rsidR="00C324A9" w:rsidRPr="00A6750C">
        <w:rPr>
          <w:sz w:val="20"/>
        </w:rPr>
        <w:t xml:space="preserve"> Owner may require plant pits to be relocated, the pits enlarged</w:t>
      </w:r>
      <w:r w:rsidR="000F446E">
        <w:rPr>
          <w:sz w:val="20"/>
        </w:rPr>
        <w:t xml:space="preserve"> or drilled through hardpan layer</w:t>
      </w:r>
      <w:r w:rsidR="00924527" w:rsidRPr="00A6750C">
        <w:rPr>
          <w:sz w:val="20"/>
        </w:rPr>
        <w:t xml:space="preserve"> or plants deleted from this contract.</w:t>
      </w:r>
    </w:p>
    <w:p w:rsidR="007F6E1B" w:rsidRPr="00A6750C" w:rsidRDefault="007F6E1B" w:rsidP="00DD3CA5">
      <w:pPr>
        <w:pStyle w:val="PR2"/>
      </w:pPr>
      <w:r w:rsidRPr="00A6750C">
        <w:t xml:space="preserve">Hardpan Layer:  Drill </w:t>
      </w:r>
      <w:r w:rsidRPr="00A6750C">
        <w:rPr>
          <w:rStyle w:val="IP"/>
          <w:color w:val="auto"/>
        </w:rPr>
        <w:t>6-inch-</w:t>
      </w:r>
      <w:r w:rsidRPr="00A6750C">
        <w:rPr>
          <w:rStyle w:val="SI"/>
          <w:color w:val="auto"/>
        </w:rPr>
        <w:t xml:space="preserve"> (150-mm-)</w:t>
      </w:r>
      <w:r w:rsidRPr="00A6750C">
        <w:t xml:space="preserve"> diameter holes, </w:t>
      </w:r>
      <w:r w:rsidRPr="00A6750C">
        <w:rPr>
          <w:rStyle w:val="IP"/>
          <w:color w:val="auto"/>
        </w:rPr>
        <w:t>24 inches</w:t>
      </w:r>
      <w:r w:rsidRPr="00A6750C">
        <w:rPr>
          <w:rStyle w:val="SI"/>
          <w:color w:val="auto"/>
        </w:rPr>
        <w:t xml:space="preserve"> (600 mm)</w:t>
      </w:r>
      <w:r w:rsidRPr="00A6750C">
        <w:t xml:space="preserve"> apart, into free-draining strata or to a depth of </w:t>
      </w:r>
      <w:r w:rsidRPr="00A6750C">
        <w:rPr>
          <w:rStyle w:val="IP"/>
          <w:color w:val="auto"/>
        </w:rPr>
        <w:t>10 feet</w:t>
      </w:r>
      <w:r w:rsidRPr="00A6750C">
        <w:rPr>
          <w:rStyle w:val="SI"/>
          <w:color w:val="auto"/>
        </w:rPr>
        <w:t xml:space="preserve"> (3 m)</w:t>
      </w:r>
      <w:r w:rsidRPr="00A6750C">
        <w:t>, whichever is less, and backfill with free-draining material.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Drainage:  Notify </w:t>
      </w:r>
      <w:r w:rsidR="00924527" w:rsidRPr="00A6750C">
        <w:rPr>
          <w:sz w:val="20"/>
        </w:rPr>
        <w:t xml:space="preserve">Owner </w:t>
      </w:r>
      <w:r w:rsidRPr="00A6750C">
        <w:rPr>
          <w:sz w:val="20"/>
        </w:rPr>
        <w:t xml:space="preserve">if subsoil conditions evidence unexpected </w:t>
      </w:r>
      <w:r w:rsidR="00924527" w:rsidRPr="00A6750C">
        <w:rPr>
          <w:sz w:val="20"/>
        </w:rPr>
        <w:t xml:space="preserve">excessive compaction or </w:t>
      </w:r>
      <w:r w:rsidRPr="00A6750C">
        <w:rPr>
          <w:sz w:val="20"/>
        </w:rPr>
        <w:t>water seepage or retention in tree or shrub planting pits.</w:t>
      </w:r>
    </w:p>
    <w:p w:rsidR="00924527" w:rsidRPr="00A6750C" w:rsidRDefault="00924527" w:rsidP="00DD3CA5">
      <w:pPr>
        <w:pStyle w:val="PR2"/>
      </w:pPr>
      <w:r w:rsidRPr="00A6750C">
        <w:t xml:space="preserve">Excessive Compaction: Where unsuitability within the planting area is deemed by the Owner to be due to excessive compaction caused by heavy equipment or by the presence of boards, mortar, concrete or other construction materials in the sub grade, and where the natural </w:t>
      </w:r>
      <w:r w:rsidR="000F446E" w:rsidRPr="00A6750C">
        <w:t>subsoil is</w:t>
      </w:r>
      <w:r w:rsidRPr="00A6750C">
        <w:t xml:space="preserve"> deemed unsuitable, the Contractor shall loosen such areas with spikes, discs, or other means to render soil to a condition acceptable to the Owner. The Contractor shall also remove all debris and objectionable material. Soil to be loosened to a minimum depth of 12 inches (300 mm). Contractor may introduce additional planting soil or soil amendments as necessary to obtain adequate drainage. All such remedial measures shall be considered as </w:t>
      </w:r>
      <w:r w:rsidR="00164AFA" w:rsidRPr="00A6750C">
        <w:t>incidental</w:t>
      </w:r>
      <w:r w:rsidRPr="00A6750C">
        <w:t xml:space="preserve"> to the work and no extra payment shall be made for this part of the work.</w:t>
      </w:r>
    </w:p>
    <w:p w:rsidR="00924527" w:rsidRPr="00A6750C" w:rsidRDefault="00924527" w:rsidP="00DD3CA5">
      <w:pPr>
        <w:pStyle w:val="PR2"/>
      </w:pPr>
      <w:r w:rsidRPr="00A6750C">
        <w:t xml:space="preserve">Water Seepage or Retention: Where sub grade is deemed unsuitable by Owner due to excessive moisture (in excess of 30%), then such a condition shall be rendered suitable by installation of a sub drainage system or by other means described elsewhere in these specifications. </w:t>
      </w:r>
      <w:r w:rsidR="006109F2" w:rsidRPr="00A6750C">
        <w:t>Where</w:t>
      </w:r>
      <w:r w:rsidRPr="00A6750C">
        <w:t xml:space="preserve"> such conditions have not been known or revealed prior to planting, and where they have not been recognized in the preparation of drawings and specifications, then the Owner shall issue a change order to install the proper remedial measures, all of which shall be in addition to the contract sum.</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Fill excavations with water and allow </w:t>
      </w:r>
      <w:r w:rsidR="00183AF0" w:rsidRPr="00A6750C">
        <w:rPr>
          <w:sz w:val="20"/>
        </w:rPr>
        <w:t>percolating</w:t>
      </w:r>
      <w:r w:rsidRPr="00A6750C">
        <w:rPr>
          <w:sz w:val="20"/>
        </w:rPr>
        <w:t xml:space="preserve"> away before positioning trees and shrubs.</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TREE, SHRUB, AND VINE PLANTING</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Before planting, verify that root flare is visible at top of root ball according to ANSI Z60.1.  If root flare is not visible, remove soil in a level manner from the root ball to where the top-most root emerges from the trunk.  After soil removal to expose the root flare, verify that root ball still meets size requirements.</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Remove stem girdling roots and kinked roots.  Remove injured roots by cutting cleanly; do not break.</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Set balled and burlapped stock plumb and in center of planting pit or trench with root flare </w:t>
      </w:r>
      <w:r w:rsidR="006109F2" w:rsidRPr="00A6750C">
        <w:rPr>
          <w:sz w:val="20"/>
        </w:rPr>
        <w:t xml:space="preserve">level with </w:t>
      </w:r>
      <w:r w:rsidRPr="00A6750C">
        <w:rPr>
          <w:sz w:val="20"/>
        </w:rPr>
        <w:t>adjacent finish grades</w:t>
      </w:r>
      <w:r w:rsidR="006109F2" w:rsidRPr="00A6750C">
        <w:rPr>
          <w:sz w:val="20"/>
        </w:rPr>
        <w:t>, or as indicated on the planting details</w:t>
      </w:r>
      <w:r w:rsidRPr="00A6750C">
        <w:rPr>
          <w:sz w:val="20"/>
        </w:rPr>
        <w:t>.</w:t>
      </w:r>
    </w:p>
    <w:p w:rsidR="007F6E1B" w:rsidRPr="00A6750C" w:rsidRDefault="007F6E1B" w:rsidP="00DD3CA5">
      <w:pPr>
        <w:pStyle w:val="PR2"/>
      </w:pPr>
      <w:r w:rsidRPr="00A6750C">
        <w:t>Use planting soil for backfill.</w:t>
      </w:r>
    </w:p>
    <w:p w:rsidR="007F6E1B" w:rsidRPr="00A6750C" w:rsidRDefault="007F6E1B" w:rsidP="00DD3CA5">
      <w:pPr>
        <w:pStyle w:val="PR2"/>
      </w:pPr>
      <w:r w:rsidRPr="00A6750C">
        <w:t>After placing some backfill around root ball to stabilize plant, carefully cut and remove burlap, rope, and wire baskets from tops of root balls and from sides, but do not remove from under root balls.  Remove pallets, if any, before setting.  Do not use planting stock if root ball is cracked or broken before or during planting operation.</w:t>
      </w:r>
    </w:p>
    <w:p w:rsidR="007F6E1B" w:rsidRPr="00A6750C" w:rsidRDefault="007F6E1B" w:rsidP="00DD3CA5">
      <w:pPr>
        <w:pStyle w:val="PR2"/>
      </w:pPr>
      <w:r w:rsidRPr="00A6750C">
        <w:t>Backfill around root ball in layers, tamping to settle soil and eliminate voids and air pockets.  When planting pit is approximately one-half filled, water thoroughly before placing remainder of backfill.  Repeat watering until no more water is absorbed.</w:t>
      </w:r>
    </w:p>
    <w:p w:rsidR="007F6E1B" w:rsidRPr="00A6750C" w:rsidRDefault="00FF2A8C" w:rsidP="00DD3CA5">
      <w:pPr>
        <w:pStyle w:val="PR2"/>
      </w:pPr>
      <w:r w:rsidRPr="00A6750C">
        <w:t xml:space="preserve">If shown on the drawings, place </w:t>
      </w:r>
      <w:r w:rsidR="007F6E1B" w:rsidRPr="00A6750C">
        <w:t>planting tablets in each planting pit when pit is approximately one-half filled; in amounts recommended in soil reports from soil-testing laboratory</w:t>
      </w:r>
      <w:r w:rsidRPr="00A6750C">
        <w:t xml:space="preserve"> or as indicated on the drawings</w:t>
      </w:r>
      <w:r w:rsidR="007F6E1B" w:rsidRPr="00A6750C">
        <w:t xml:space="preserve">.  Place tablets beside the root ball about </w:t>
      </w:r>
      <w:r w:rsidR="007F6E1B" w:rsidRPr="00A6750C">
        <w:rPr>
          <w:rStyle w:val="IP"/>
        </w:rPr>
        <w:t>1 inch</w:t>
      </w:r>
      <w:r w:rsidR="007F6E1B" w:rsidRPr="00A6750C">
        <w:rPr>
          <w:rStyle w:val="SI"/>
        </w:rPr>
        <w:t xml:space="preserve"> (25 mm)</w:t>
      </w:r>
      <w:r w:rsidR="007F6E1B" w:rsidRPr="00A6750C">
        <w:t xml:space="preserve"> from root tips; do not place tablets in bottom of the hole.</w:t>
      </w:r>
    </w:p>
    <w:p w:rsidR="000C0923" w:rsidRPr="00A6750C" w:rsidRDefault="00183AF0" w:rsidP="00DD3CA5">
      <w:pPr>
        <w:pStyle w:val="PR2"/>
      </w:pPr>
      <w:r w:rsidRPr="00A6750C">
        <w:t>Fertilize with</w:t>
      </w:r>
      <w:r w:rsidR="000C0923" w:rsidRPr="00A6750C">
        <w:t xml:space="preserve"> commercial fertilizer at the rate of 3 pounds for trees up to 3 inches in caliper, 1 pound per </w:t>
      </w:r>
      <w:r w:rsidRPr="00A6750C">
        <w:t>1 inch caliper trees, 8 ounces for large shrubs, 6 ounces for small shrubs.</w:t>
      </w:r>
    </w:p>
    <w:p w:rsidR="007F6E1B" w:rsidRPr="00A6750C" w:rsidRDefault="007F6E1B" w:rsidP="00DD3CA5">
      <w:pPr>
        <w:pStyle w:val="PR2"/>
      </w:pPr>
      <w:r w:rsidRPr="00A6750C">
        <w:t>Continue backfilling process.  Water again after placing and tamping final layer of soil.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Set </w:t>
      </w:r>
      <w:r w:rsidR="00FF2A8C" w:rsidRPr="00A6750C">
        <w:rPr>
          <w:sz w:val="20"/>
        </w:rPr>
        <w:t xml:space="preserve">container </w:t>
      </w:r>
      <w:r w:rsidR="006B0919" w:rsidRPr="00A6750C">
        <w:rPr>
          <w:sz w:val="20"/>
        </w:rPr>
        <w:t>grown stock</w:t>
      </w:r>
      <w:r w:rsidRPr="00A6750C">
        <w:rPr>
          <w:sz w:val="20"/>
        </w:rPr>
        <w:t xml:space="preserve"> plumb and in center of planting pit or trench with root flare</w:t>
      </w:r>
      <w:r w:rsidR="00FF2A8C" w:rsidRPr="00A6750C">
        <w:rPr>
          <w:sz w:val="20"/>
        </w:rPr>
        <w:t xml:space="preserve"> level </w:t>
      </w:r>
      <w:r w:rsidR="000F446E" w:rsidRPr="00A6750C">
        <w:rPr>
          <w:sz w:val="20"/>
        </w:rPr>
        <w:t>with finish</w:t>
      </w:r>
      <w:r w:rsidRPr="00A6750C">
        <w:rPr>
          <w:sz w:val="20"/>
        </w:rPr>
        <w:t xml:space="preserve"> grades</w:t>
      </w:r>
      <w:r w:rsidR="00FF2A8C" w:rsidRPr="00A6750C">
        <w:rPr>
          <w:sz w:val="20"/>
        </w:rPr>
        <w:t>, or as indicated on the planting drawings and details</w:t>
      </w:r>
      <w:r w:rsidRPr="00A6750C">
        <w:rPr>
          <w:sz w:val="20"/>
        </w:rPr>
        <w:t>.</w:t>
      </w:r>
    </w:p>
    <w:p w:rsidR="007F6E1B" w:rsidRPr="00A6750C" w:rsidRDefault="007F6E1B" w:rsidP="00DD3CA5">
      <w:pPr>
        <w:pStyle w:val="PR2"/>
      </w:pPr>
      <w:r w:rsidRPr="00A6750C">
        <w:t>Use planting soil for backfill.</w:t>
      </w:r>
    </w:p>
    <w:p w:rsidR="007F6E1B" w:rsidRPr="00A6750C" w:rsidRDefault="007F6E1B" w:rsidP="00DD3CA5">
      <w:pPr>
        <w:pStyle w:val="PR2"/>
      </w:pPr>
      <w:r w:rsidRPr="00A6750C">
        <w:t>Carefully remove root ball from container without damaging root ball or plant.</w:t>
      </w:r>
    </w:p>
    <w:p w:rsidR="007F6E1B" w:rsidRPr="00A6750C" w:rsidRDefault="007F6E1B" w:rsidP="00DD3CA5">
      <w:pPr>
        <w:pStyle w:val="PR2"/>
      </w:pPr>
      <w:r w:rsidRPr="00A6750C">
        <w:t>Backfill around root ball in layers, tamping to settle soil and eliminate voids and air pockets.  When planting pit is approximately one-half filled, water thoroughly before placing remainder of backfill.  Repeat watering until no more water is absorbed.</w:t>
      </w:r>
    </w:p>
    <w:p w:rsidR="007F6E1B" w:rsidRPr="00A6750C" w:rsidRDefault="00FF2A8C" w:rsidP="00DD3CA5">
      <w:pPr>
        <w:pStyle w:val="PR2"/>
      </w:pPr>
      <w:r w:rsidRPr="00A6750C">
        <w:t xml:space="preserve">If shown on the drawings place </w:t>
      </w:r>
      <w:r w:rsidR="007F6E1B" w:rsidRPr="00A6750C">
        <w:t>planting tablets in each planting pit when pit is approximately one-half filled; in amounts recommended in soil reports from soil-testing laboratory</w:t>
      </w:r>
      <w:r w:rsidRPr="00A6750C">
        <w:t xml:space="preserve"> or as indicated on the drawings</w:t>
      </w:r>
      <w:r w:rsidR="007F6E1B" w:rsidRPr="00A6750C">
        <w:t xml:space="preserve">.  Place tablets beside the root ball about </w:t>
      </w:r>
      <w:r w:rsidR="007F6E1B" w:rsidRPr="00A6750C">
        <w:rPr>
          <w:rStyle w:val="IP"/>
        </w:rPr>
        <w:t>1 inch</w:t>
      </w:r>
      <w:r w:rsidR="007F6E1B" w:rsidRPr="00A6750C">
        <w:rPr>
          <w:rStyle w:val="SI"/>
        </w:rPr>
        <w:t xml:space="preserve"> (25 mm)</w:t>
      </w:r>
      <w:r w:rsidR="007F6E1B" w:rsidRPr="00A6750C">
        <w:t xml:space="preserve"> from root tips; do not place tablets in bottom of the hole.</w:t>
      </w:r>
    </w:p>
    <w:p w:rsidR="00183AF0" w:rsidRPr="00A6750C" w:rsidRDefault="00183AF0" w:rsidP="00DD3CA5">
      <w:pPr>
        <w:pStyle w:val="PR2"/>
      </w:pPr>
      <w:r w:rsidRPr="00A6750C">
        <w:t>Fertilize with commercial fertilizer at the rate of 3 pounds for trees up to 3 inches in caliper, 1 pound per 1 inch caliper trees, 8 ounces for large shrubs, 6 ounces for small shrubs.</w:t>
      </w:r>
    </w:p>
    <w:p w:rsidR="007F6E1B" w:rsidRPr="00A6750C" w:rsidRDefault="007F6E1B" w:rsidP="00DD3CA5">
      <w:pPr>
        <w:pStyle w:val="PR2"/>
      </w:pPr>
      <w:r w:rsidRPr="00A6750C">
        <w:t>Continue backfilling process.  Water again after placing and tamping final layer of soil.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Set fabric bag-grown stock plumb and in center of planting pit or trench with root flare</w:t>
      </w:r>
      <w:r w:rsidR="00FF2A8C" w:rsidRPr="00A6750C">
        <w:rPr>
          <w:sz w:val="20"/>
        </w:rPr>
        <w:t xml:space="preserve"> level </w:t>
      </w:r>
      <w:r w:rsidR="00E82999" w:rsidRPr="00A6750C">
        <w:rPr>
          <w:sz w:val="20"/>
        </w:rPr>
        <w:t>with adjacent</w:t>
      </w:r>
      <w:r w:rsidRPr="00A6750C">
        <w:rPr>
          <w:sz w:val="20"/>
        </w:rPr>
        <w:t xml:space="preserve"> finish grades.</w:t>
      </w:r>
    </w:p>
    <w:p w:rsidR="007F6E1B" w:rsidRPr="00A6750C" w:rsidRDefault="007F6E1B" w:rsidP="00DD3CA5">
      <w:pPr>
        <w:pStyle w:val="PR2"/>
      </w:pPr>
      <w:r w:rsidRPr="00A6750C">
        <w:t>Use planting soil for backfill.</w:t>
      </w:r>
    </w:p>
    <w:p w:rsidR="007F6E1B" w:rsidRPr="00A6750C" w:rsidRDefault="007F6E1B" w:rsidP="00DD3CA5">
      <w:pPr>
        <w:pStyle w:val="PR2"/>
      </w:pPr>
      <w:r w:rsidRPr="00A6750C">
        <w:t>Carefully remove root ball from fabric bag without damaging root ball or plant.  Do not use planting stock if root ball is cracked or broken before or during planting operation.</w:t>
      </w:r>
    </w:p>
    <w:p w:rsidR="007F6E1B" w:rsidRPr="00A6750C" w:rsidRDefault="007F6E1B" w:rsidP="00DD3CA5">
      <w:pPr>
        <w:pStyle w:val="PR2"/>
      </w:pPr>
      <w:r w:rsidRPr="00A6750C">
        <w:t>Backfill around root ball in layers, tamping to settle soil and eliminate voids and air pockets.  When planting pit is approximately one-half filled, water thoroughly before placing remainder of backfill.  Repeat watering until no more water is absorbed.</w:t>
      </w:r>
    </w:p>
    <w:p w:rsidR="007F6E1B" w:rsidRPr="00A6750C" w:rsidRDefault="00FF2A8C" w:rsidP="00DD3CA5">
      <w:pPr>
        <w:pStyle w:val="PR2"/>
      </w:pPr>
      <w:r w:rsidRPr="00A6750C">
        <w:t>Fertilize as indicated on the drawings.</w:t>
      </w:r>
    </w:p>
    <w:p w:rsidR="007F6E1B" w:rsidRPr="00A6750C" w:rsidRDefault="007F6E1B" w:rsidP="00DD3CA5">
      <w:pPr>
        <w:pStyle w:val="PR2"/>
      </w:pPr>
      <w:r w:rsidRPr="00A6750C">
        <w:t>Continue backfilling process.  Water again after placing and tamping final layer of soil.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Set and support bare-root stock in center of planting pit or trench with root flare </w:t>
      </w:r>
      <w:r w:rsidR="008F46D9" w:rsidRPr="00A6750C">
        <w:rPr>
          <w:sz w:val="20"/>
        </w:rPr>
        <w:t>level with</w:t>
      </w:r>
      <w:r w:rsidRPr="00A6750C">
        <w:rPr>
          <w:sz w:val="20"/>
        </w:rPr>
        <w:t xml:space="preserve"> adjacent finish grade.</w:t>
      </w:r>
    </w:p>
    <w:p w:rsidR="007F6E1B" w:rsidRPr="00A6750C" w:rsidRDefault="007F6E1B" w:rsidP="00DD3CA5">
      <w:pPr>
        <w:pStyle w:val="PR2"/>
      </w:pPr>
      <w:r w:rsidRPr="00A6750C">
        <w:t>Use planting soil for backfill.</w:t>
      </w:r>
    </w:p>
    <w:p w:rsidR="007F6E1B" w:rsidRPr="00A6750C" w:rsidRDefault="007F6E1B" w:rsidP="00DD3CA5">
      <w:pPr>
        <w:pStyle w:val="PR2"/>
      </w:pPr>
      <w:r w:rsidRPr="00A6750C">
        <w:t>Spread roots without tangling or turning toward surface, and carefully work backfill around roots by hand.  Puddle with water until backfill layers are completely saturated.  Plumb before backfilling, and maintain plumb while working backfill around roots and placing layers above roots.</w:t>
      </w:r>
    </w:p>
    <w:p w:rsidR="007F6E1B" w:rsidRPr="00A6750C" w:rsidRDefault="008F46D9" w:rsidP="00DD3CA5">
      <w:pPr>
        <w:pStyle w:val="PR2"/>
      </w:pPr>
      <w:r w:rsidRPr="00A6750C">
        <w:t>Fertilize as indicated on the drawings.</w:t>
      </w:r>
    </w:p>
    <w:p w:rsidR="007F6E1B" w:rsidRPr="00A6750C" w:rsidRDefault="007F6E1B" w:rsidP="00DD3CA5">
      <w:pPr>
        <w:pStyle w:val="PR2"/>
      </w:pPr>
      <w:r w:rsidRPr="00A6750C">
        <w:t>Continue backfilling process.  Water again after placing and tamping final layer of soil.</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When planting on slopes, set the plant so the root flare on the uphill side is flush with the surrounding soil on the slope; the edge of the root ball on the downhill side will be above the surrounding soil.  Apply enough soil to cover the downhill side of the root ball.</w:t>
      </w:r>
    </w:p>
    <w:p w:rsidR="00F24659" w:rsidRPr="00A6750C" w:rsidRDefault="00F24659" w:rsidP="00D159F6">
      <w:pPr>
        <w:pStyle w:val="PR1"/>
        <w:numPr>
          <w:ilvl w:val="4"/>
          <w:numId w:val="15"/>
        </w:numPr>
        <w:tabs>
          <w:tab w:val="clear" w:pos="864"/>
          <w:tab w:val="num" w:pos="720"/>
        </w:tabs>
        <w:spacing w:before="0"/>
        <w:ind w:left="720" w:hanging="540"/>
        <w:rPr>
          <w:sz w:val="20"/>
        </w:rPr>
      </w:pPr>
      <w:r w:rsidRPr="00A6750C">
        <w:rPr>
          <w:sz w:val="20"/>
        </w:rPr>
        <w:t>When indicated on the drawings or when necessary for the specific project conditions, wrap the trunk of newly planted trees. Wrapping may be required for thin-barked species, where reflective surfaces affect newly planted trees, or when orientation of the planted tree can not be matched with the orientation at the nursery.</w:t>
      </w:r>
    </w:p>
    <w:p w:rsidR="00F24659" w:rsidRPr="00A6750C" w:rsidRDefault="00F24659" w:rsidP="00DD3CA5">
      <w:pPr>
        <w:pStyle w:val="PR2"/>
      </w:pPr>
      <w:r w:rsidRPr="00A6750C">
        <w:t>Wrapping material shall be applied from the base of the tree to the first branch.</w:t>
      </w:r>
    </w:p>
    <w:p w:rsidR="00F24659" w:rsidRPr="00A6750C" w:rsidRDefault="00F24659" w:rsidP="00DD3CA5">
      <w:pPr>
        <w:pStyle w:val="PR2"/>
      </w:pPr>
      <w:r w:rsidRPr="00A6750C">
        <w:t>All wrapping material shall be removed no later than the end of the year after planting.</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MECHANIZED TREE SPADE PLANTING</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Trees </w:t>
      </w:r>
      <w:r w:rsidR="008F46D9" w:rsidRPr="00A6750C">
        <w:rPr>
          <w:sz w:val="20"/>
        </w:rPr>
        <w:t>may</w:t>
      </w:r>
      <w:r w:rsidRPr="00A6750C">
        <w:rPr>
          <w:sz w:val="20"/>
        </w:rPr>
        <w:t xml:space="preserve"> be planted with an approved mechanized tree spade at the designated locations.  Do not use tree spade to move trees larger than the maximum size allowed for a similar field-grown, balled-and-burlapped root-ball diameter according to ANSI Z60.1, or larger than the manufacturer's maximum size recommendation for the tree spade being used, whichever is smaller.</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When extracting the tree, center the trunk within the tree spade and move tree with a solid ball of earth.</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Cut exposed roots cleanly during transplanting operations.</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Use the same tree spade to excavate the planting hole as was used to extract and transport the tree.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Plant trees as shown on Drawings, following procedures in "Tree, Shrub, and Vine Planting" Article.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Where possible, orient the tree in the same direction as in its original location.</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TREE, SHRUB, AND VINE PRUNING</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Remove only dead, dying, or broken branches.  Do not prune for shape.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Do not apply pruning paint to wounds.</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TREE STABILIZATION</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Install trunk stabilization </w:t>
      </w:r>
      <w:r w:rsidR="00183AF0" w:rsidRPr="00A6750C">
        <w:rPr>
          <w:sz w:val="20"/>
        </w:rPr>
        <w:t xml:space="preserve">only when </w:t>
      </w:r>
      <w:r w:rsidR="00E82999">
        <w:rPr>
          <w:sz w:val="20"/>
        </w:rPr>
        <w:t xml:space="preserve">indicated on the plan or when </w:t>
      </w:r>
      <w:r w:rsidR="00183AF0" w:rsidRPr="00A6750C">
        <w:rPr>
          <w:sz w:val="20"/>
        </w:rPr>
        <w:t xml:space="preserve">necessary for specific conditions encountered </w:t>
      </w:r>
      <w:r w:rsidR="00E82999">
        <w:rPr>
          <w:sz w:val="20"/>
        </w:rPr>
        <w:t xml:space="preserve">on the site. </w:t>
      </w:r>
      <w:r w:rsidRPr="00A6750C">
        <w:rPr>
          <w:sz w:val="20"/>
        </w:rPr>
        <w:t>:</w:t>
      </w:r>
    </w:p>
    <w:p w:rsidR="00183AF0" w:rsidRPr="00A6750C" w:rsidRDefault="00183AF0" w:rsidP="00DD3CA5">
      <w:pPr>
        <w:pStyle w:val="PR2"/>
      </w:pPr>
      <w:r w:rsidRPr="00A6750C">
        <w:t>Poor quality trees with cracked, wet, or loose root balls, poorly developed trunk-to-</w:t>
      </w:r>
      <w:r w:rsidR="00164AFA" w:rsidRPr="00A6750C">
        <w:t>crown</w:t>
      </w:r>
      <w:r w:rsidRPr="00A6750C">
        <w:t xml:space="preserve"> ratios, or undersized root balls shall be rejected if they require staking.</w:t>
      </w:r>
    </w:p>
    <w:p w:rsidR="00183AF0" w:rsidRPr="00A6750C" w:rsidRDefault="00183AF0" w:rsidP="00DD3CA5">
      <w:pPr>
        <w:pStyle w:val="PR2"/>
      </w:pPr>
      <w:r w:rsidRPr="00A6750C">
        <w:t>Where required, stakes and guys will be installed immediately upon planting, and shall be removed at the end of the first growing season.</w:t>
      </w:r>
    </w:p>
    <w:p w:rsidR="00672FDD" w:rsidRPr="00A6750C" w:rsidRDefault="007F6E1B" w:rsidP="00DD3CA5">
      <w:pPr>
        <w:pStyle w:val="PR2"/>
      </w:pPr>
      <w:r w:rsidRPr="00A6750C">
        <w:t xml:space="preserve">Upright Staking and Tying:  </w:t>
      </w:r>
      <w:r w:rsidR="00E82999">
        <w:t>When required s</w:t>
      </w:r>
      <w:r w:rsidR="00E82999" w:rsidRPr="00A6750C">
        <w:t xml:space="preserve">take </w:t>
      </w:r>
      <w:r w:rsidRPr="00A6750C">
        <w:t xml:space="preserve">trees of </w:t>
      </w:r>
      <w:r w:rsidRPr="00A6750C">
        <w:rPr>
          <w:rStyle w:val="IP"/>
          <w:color w:val="auto"/>
        </w:rPr>
        <w:t>2- through 5-inch</w:t>
      </w:r>
      <w:r w:rsidRPr="00A6750C">
        <w:rPr>
          <w:rStyle w:val="SI"/>
          <w:color w:val="auto"/>
        </w:rPr>
        <w:t xml:space="preserve"> (50- through 125-mm)</w:t>
      </w:r>
      <w:r w:rsidRPr="00A6750C">
        <w:t xml:space="preserve"> caliper.  Stake trees of less than </w:t>
      </w:r>
      <w:r w:rsidRPr="00A6750C">
        <w:rPr>
          <w:rStyle w:val="IP"/>
          <w:color w:val="auto"/>
        </w:rPr>
        <w:t>2-inch</w:t>
      </w:r>
      <w:r w:rsidRPr="00A6750C">
        <w:rPr>
          <w:rStyle w:val="SI"/>
          <w:color w:val="auto"/>
        </w:rPr>
        <w:t xml:space="preserve"> (50-mm)</w:t>
      </w:r>
      <w:r w:rsidRPr="00A6750C">
        <w:t xml:space="preserve"> caliper only as required to prevent wind tip out</w:t>
      </w:r>
      <w:r w:rsidR="00183AF0" w:rsidRPr="00A6750C">
        <w:t>, and only as directed by the Owner or shown on the drawings.</w:t>
      </w:r>
      <w:r w:rsidRPr="00A6750C">
        <w:t xml:space="preserve">  Use a minimum of two stakes of length required to penetrate at least </w:t>
      </w:r>
      <w:r w:rsidRPr="00A6750C">
        <w:rPr>
          <w:rStyle w:val="IP"/>
          <w:color w:val="auto"/>
        </w:rPr>
        <w:t>18 inches</w:t>
      </w:r>
      <w:r w:rsidRPr="00A6750C">
        <w:rPr>
          <w:rStyle w:val="SI"/>
          <w:color w:val="auto"/>
        </w:rPr>
        <w:t xml:space="preserve"> (450 mm)</w:t>
      </w:r>
      <w:r w:rsidRPr="00A6750C">
        <w:t xml:space="preserve"> below bottom of backfilled excavation and to </w:t>
      </w:r>
      <w:r w:rsidR="00183AF0" w:rsidRPr="00A6750C">
        <w:t xml:space="preserve">extend to the dimension shown on the Drawings </w:t>
      </w:r>
      <w:r w:rsidRPr="00A6750C">
        <w:t>above grade.  Set vertical stakes and space to avoid penetrating root balls or root masses.</w:t>
      </w:r>
    </w:p>
    <w:p w:rsidR="007F6E1B" w:rsidRPr="00A6750C" w:rsidRDefault="007F6E1B" w:rsidP="00DD3CA5">
      <w:pPr>
        <w:pStyle w:val="PR2"/>
      </w:pPr>
      <w:r w:rsidRPr="00A6750C">
        <w:t>Support trees with bands of flexible ties at contact points with tree trunk.  Allow enough slack to avoid rigid restraint of tree.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Staking and Guying:  </w:t>
      </w:r>
      <w:r w:rsidR="00E82999">
        <w:rPr>
          <w:sz w:val="20"/>
        </w:rPr>
        <w:t xml:space="preserve">Trees larger than 14 feet in height and more than 3 inches in caliper shall be staked and guyed if indicated on the drawings or where necessary for site conditions. </w:t>
      </w:r>
      <w:r w:rsidRPr="00A6750C">
        <w:rPr>
          <w:sz w:val="20"/>
        </w:rPr>
        <w:t xml:space="preserve">Securely attach no fewer than three guys to stakes </w:t>
      </w:r>
      <w:r w:rsidRPr="00A6750C">
        <w:rPr>
          <w:rStyle w:val="IP"/>
          <w:color w:val="auto"/>
          <w:sz w:val="20"/>
        </w:rPr>
        <w:t>30 inches</w:t>
      </w:r>
      <w:r w:rsidRPr="00A6750C">
        <w:rPr>
          <w:rStyle w:val="SI"/>
          <w:color w:val="auto"/>
          <w:sz w:val="20"/>
        </w:rPr>
        <w:t xml:space="preserve"> (760 mm)</w:t>
      </w:r>
      <w:r w:rsidRPr="00A6750C">
        <w:rPr>
          <w:sz w:val="20"/>
        </w:rPr>
        <w:t xml:space="preserve"> long, driven to grade.</w:t>
      </w:r>
    </w:p>
    <w:p w:rsidR="007F6E1B" w:rsidRPr="00A6750C" w:rsidRDefault="007F6E1B" w:rsidP="00DD3CA5">
      <w:pPr>
        <w:pStyle w:val="PR2"/>
      </w:pPr>
      <w:r w:rsidRPr="00A6750C">
        <w:t>Site-Fabricated Staking-and-Guying Method:</w:t>
      </w:r>
    </w:p>
    <w:p w:rsidR="007F6E1B" w:rsidRPr="00A6750C" w:rsidRDefault="007F6E1B" w:rsidP="00477EDA">
      <w:pPr>
        <w:pStyle w:val="PR3"/>
        <w:numPr>
          <w:ilvl w:val="6"/>
          <w:numId w:val="15"/>
        </w:numPr>
        <w:tabs>
          <w:tab w:val="clear" w:pos="2016"/>
          <w:tab w:val="num" w:pos="1440"/>
        </w:tabs>
        <w:ind w:left="1440" w:hanging="360"/>
        <w:rPr>
          <w:sz w:val="20"/>
        </w:rPr>
      </w:pPr>
      <w:r w:rsidRPr="00A6750C">
        <w:rPr>
          <w:sz w:val="20"/>
        </w:rPr>
        <w:t xml:space="preserve">For trees more than </w:t>
      </w:r>
      <w:r w:rsidRPr="00A6750C">
        <w:rPr>
          <w:rStyle w:val="IP"/>
          <w:color w:val="auto"/>
          <w:sz w:val="20"/>
        </w:rPr>
        <w:t>6 inches</w:t>
      </w:r>
      <w:r w:rsidRPr="00A6750C">
        <w:rPr>
          <w:rStyle w:val="SI"/>
          <w:color w:val="auto"/>
          <w:sz w:val="20"/>
        </w:rPr>
        <w:t xml:space="preserve"> (150 mm)</w:t>
      </w:r>
      <w:r w:rsidRPr="00A6750C">
        <w:rPr>
          <w:sz w:val="20"/>
        </w:rPr>
        <w:t xml:space="preserve"> in caliper, anchor guys to wood deadmen buried at least </w:t>
      </w:r>
      <w:r w:rsidRPr="00A6750C">
        <w:rPr>
          <w:rStyle w:val="IP"/>
          <w:color w:val="auto"/>
          <w:sz w:val="20"/>
        </w:rPr>
        <w:t>36 inches</w:t>
      </w:r>
      <w:r w:rsidRPr="00A6750C">
        <w:rPr>
          <w:rStyle w:val="SI"/>
          <w:color w:val="auto"/>
          <w:sz w:val="20"/>
        </w:rPr>
        <w:t xml:space="preserve"> (900 mm)</w:t>
      </w:r>
      <w:r w:rsidRPr="00A6750C">
        <w:rPr>
          <w:sz w:val="20"/>
        </w:rPr>
        <w:t xml:space="preserve"> below grade.  Provide </w:t>
      </w:r>
      <w:r w:rsidR="00672FDD" w:rsidRPr="00A6750C">
        <w:rPr>
          <w:sz w:val="20"/>
        </w:rPr>
        <w:t xml:space="preserve">turnbuckle </w:t>
      </w:r>
      <w:r w:rsidRPr="00A6750C">
        <w:rPr>
          <w:sz w:val="20"/>
        </w:rPr>
        <w:t>for each guy wire and tighten securely.</w:t>
      </w:r>
    </w:p>
    <w:p w:rsidR="007F6E1B" w:rsidRPr="00A6750C" w:rsidRDefault="007F6E1B" w:rsidP="00477EDA">
      <w:pPr>
        <w:pStyle w:val="PR3"/>
        <w:numPr>
          <w:ilvl w:val="6"/>
          <w:numId w:val="15"/>
        </w:numPr>
        <w:tabs>
          <w:tab w:val="clear" w:pos="2016"/>
          <w:tab w:val="num" w:pos="1440"/>
        </w:tabs>
        <w:ind w:left="1440" w:hanging="360"/>
        <w:rPr>
          <w:sz w:val="20"/>
        </w:rPr>
      </w:pPr>
      <w:r w:rsidRPr="00A6750C">
        <w:rPr>
          <w:sz w:val="20"/>
        </w:rPr>
        <w:t>Support trees with bands of flexible ties at contact points with tree trunk and reaching to</w:t>
      </w:r>
      <w:r w:rsidR="00672FDD" w:rsidRPr="00A6750C">
        <w:rPr>
          <w:sz w:val="20"/>
        </w:rPr>
        <w:t xml:space="preserve"> turnbuckle</w:t>
      </w:r>
      <w:r w:rsidRPr="00A6750C">
        <w:rPr>
          <w:sz w:val="20"/>
        </w:rPr>
        <w:t>.  Allow enough slack to avoid rigid restraint of tree.</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Palm Bracing:  Install bracing system at three or more places equally spaced around perimeter of trunk to secure each palm until established unless otherwise indicated.</w:t>
      </w:r>
    </w:p>
    <w:p w:rsidR="007F6E1B" w:rsidRPr="00A6750C" w:rsidRDefault="007F6E1B" w:rsidP="00DD3CA5">
      <w:pPr>
        <w:pStyle w:val="PR2"/>
      </w:pPr>
      <w:r w:rsidRPr="00A6750C">
        <w:t>Site-Fabricated Palm-Bracing Method:</w:t>
      </w:r>
    </w:p>
    <w:p w:rsidR="007F6E1B" w:rsidRPr="00A6750C" w:rsidRDefault="007F6E1B" w:rsidP="00477EDA">
      <w:pPr>
        <w:pStyle w:val="PR3"/>
        <w:numPr>
          <w:ilvl w:val="6"/>
          <w:numId w:val="15"/>
        </w:numPr>
        <w:tabs>
          <w:tab w:val="clear" w:pos="2016"/>
          <w:tab w:val="num" w:pos="1440"/>
        </w:tabs>
        <w:ind w:left="1440" w:hanging="360"/>
        <w:rPr>
          <w:sz w:val="20"/>
        </w:rPr>
      </w:pPr>
      <w:r w:rsidRPr="00A6750C">
        <w:rPr>
          <w:sz w:val="20"/>
        </w:rPr>
        <w:t>Place battens over padding and secure battens in place around trunk perimeter with at least two straps, tightened to prevent displacement.  Ensure that straps do not contact trunk.</w:t>
      </w:r>
    </w:p>
    <w:p w:rsidR="007F6E1B" w:rsidRPr="00A6750C" w:rsidRDefault="007F6E1B" w:rsidP="00D159F6">
      <w:pPr>
        <w:pStyle w:val="ART"/>
        <w:numPr>
          <w:ilvl w:val="3"/>
          <w:numId w:val="15"/>
        </w:numPr>
        <w:tabs>
          <w:tab w:val="clear" w:pos="864"/>
          <w:tab w:val="num" w:pos="720"/>
        </w:tabs>
        <w:spacing w:before="240"/>
        <w:ind w:left="720" w:hanging="720"/>
        <w:rPr>
          <w:sz w:val="20"/>
        </w:rPr>
      </w:pPr>
      <w:r w:rsidRPr="00A6750C">
        <w:rPr>
          <w:sz w:val="20"/>
        </w:rPr>
        <w:t>ROOT-BARRIER INSTALLATION</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 xml:space="preserve">Install root barrier </w:t>
      </w:r>
      <w:r w:rsidR="00E82999">
        <w:rPr>
          <w:sz w:val="20"/>
        </w:rPr>
        <w:t xml:space="preserve">only </w:t>
      </w:r>
      <w:r w:rsidRPr="00A6750C">
        <w:rPr>
          <w:sz w:val="20"/>
        </w:rPr>
        <w:t>where shown on Drawings.</w:t>
      </w:r>
    </w:p>
    <w:p w:rsidR="007F6E1B" w:rsidRPr="00A6750C" w:rsidRDefault="007F6E1B" w:rsidP="00D159F6">
      <w:pPr>
        <w:pStyle w:val="PR1"/>
        <w:numPr>
          <w:ilvl w:val="4"/>
          <w:numId w:val="15"/>
        </w:numPr>
        <w:tabs>
          <w:tab w:val="clear" w:pos="864"/>
          <w:tab w:val="num" w:pos="720"/>
        </w:tabs>
        <w:spacing w:before="0"/>
        <w:ind w:left="720" w:hanging="540"/>
        <w:rPr>
          <w:sz w:val="20"/>
        </w:rPr>
      </w:pPr>
      <w:r w:rsidRPr="00A6750C">
        <w:rPr>
          <w:sz w:val="20"/>
        </w:rPr>
        <w:t>Align root barrier</w:t>
      </w:r>
      <w:r w:rsidR="00DB4085" w:rsidRPr="00A6750C">
        <w:rPr>
          <w:sz w:val="20"/>
        </w:rPr>
        <w:t xml:space="preserve"> with paving or hardscape element</w:t>
      </w:r>
      <w:r w:rsidRPr="00A6750C">
        <w:rPr>
          <w:sz w:val="20"/>
        </w:rPr>
        <w:t xml:space="preserve"> and run it linearly along and adjacent to the paving or other hardscape elements to be protected from invasive roots.</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PLANTING IN PLANTERS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Place a layer of drainage gravel at least </w:t>
      </w:r>
      <w:r w:rsidRPr="00A6750C">
        <w:rPr>
          <w:rStyle w:val="IP"/>
          <w:color w:val="auto"/>
          <w:sz w:val="20"/>
        </w:rPr>
        <w:t>4 inches</w:t>
      </w:r>
      <w:r w:rsidRPr="00A6750C">
        <w:rPr>
          <w:rStyle w:val="SI"/>
          <w:color w:val="auto"/>
          <w:sz w:val="20"/>
        </w:rPr>
        <w:t xml:space="preserve"> (100 mm)</w:t>
      </w:r>
      <w:r w:rsidRPr="00A6750C">
        <w:rPr>
          <w:sz w:val="20"/>
        </w:rPr>
        <w:t xml:space="preserve"> thick in bottom of planter.  Cover bottom with filter fabric and wrap filter fabric </w:t>
      </w:r>
      <w:r w:rsidRPr="00A6750C">
        <w:rPr>
          <w:rStyle w:val="IP"/>
          <w:color w:val="auto"/>
          <w:sz w:val="20"/>
        </w:rPr>
        <w:t xml:space="preserve">4 </w:t>
      </w:r>
      <w:r w:rsidR="002654BC" w:rsidRPr="00A6750C">
        <w:rPr>
          <w:rStyle w:val="IP"/>
          <w:color w:val="auto"/>
          <w:sz w:val="20"/>
        </w:rPr>
        <w:t xml:space="preserve">– 6 </w:t>
      </w:r>
      <w:r w:rsidRPr="00A6750C">
        <w:rPr>
          <w:rStyle w:val="IP"/>
          <w:color w:val="auto"/>
          <w:sz w:val="20"/>
        </w:rPr>
        <w:t>inches</w:t>
      </w:r>
      <w:r w:rsidRPr="00A6750C">
        <w:rPr>
          <w:rStyle w:val="SI"/>
          <w:color w:val="auto"/>
          <w:sz w:val="20"/>
        </w:rPr>
        <w:t xml:space="preserve"> (100 </w:t>
      </w:r>
      <w:r w:rsidR="002654BC" w:rsidRPr="00A6750C">
        <w:rPr>
          <w:rStyle w:val="SI"/>
          <w:color w:val="auto"/>
          <w:sz w:val="20"/>
        </w:rPr>
        <w:t xml:space="preserve">– 150 </w:t>
      </w:r>
      <w:r w:rsidRPr="00A6750C">
        <w:rPr>
          <w:rStyle w:val="SI"/>
          <w:color w:val="auto"/>
          <w:sz w:val="20"/>
        </w:rPr>
        <w:t>mm)</w:t>
      </w:r>
      <w:r w:rsidR="002654BC" w:rsidRPr="00A6750C">
        <w:rPr>
          <w:sz w:val="20"/>
        </w:rPr>
        <w:t xml:space="preserve"> </w:t>
      </w:r>
      <w:r w:rsidRPr="00A6750C">
        <w:rPr>
          <w:sz w:val="20"/>
        </w:rPr>
        <w:t>up on all sides.  Duct tape along the entire top edge of the filter fabric, to secure the filter fabric against the sides during the soil-filling process.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Fill planter with</w:t>
      </w:r>
      <w:r w:rsidR="002654BC" w:rsidRPr="00A6750C">
        <w:rPr>
          <w:sz w:val="20"/>
        </w:rPr>
        <w:t xml:space="preserve"> </w:t>
      </w:r>
      <w:r w:rsidRPr="00A6750C">
        <w:rPr>
          <w:sz w:val="20"/>
        </w:rPr>
        <w:t xml:space="preserve">planting soil </w:t>
      </w:r>
      <w:r w:rsidR="002654BC" w:rsidRPr="00A6750C">
        <w:rPr>
          <w:sz w:val="20"/>
        </w:rPr>
        <w:t>per drawings</w:t>
      </w:r>
      <w:r w:rsidRPr="00A6750C">
        <w:rPr>
          <w:sz w:val="20"/>
        </w:rPr>
        <w:t xml:space="preserve">.  Place soil in lightly compacted layers to an elevation of </w:t>
      </w:r>
      <w:r w:rsidRPr="00A6750C">
        <w:rPr>
          <w:rStyle w:val="IP"/>
          <w:color w:val="auto"/>
          <w:sz w:val="20"/>
        </w:rPr>
        <w:t>1-1/2 inches</w:t>
      </w:r>
      <w:r w:rsidRPr="00A6750C">
        <w:rPr>
          <w:rStyle w:val="SI"/>
          <w:color w:val="auto"/>
          <w:sz w:val="20"/>
        </w:rPr>
        <w:t xml:space="preserve"> (38 mm)</w:t>
      </w:r>
      <w:r w:rsidRPr="00A6750C">
        <w:rPr>
          <w:sz w:val="20"/>
        </w:rPr>
        <w:t xml:space="preserve"> below top of planter, allowing natural settlement.</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GROUND COVER AND PLANT PLANTING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Set out and space ground cover and plants other than trees, shrubs, and vines</w:t>
      </w:r>
      <w:r w:rsidR="00D80883" w:rsidRPr="00A6750C">
        <w:rPr>
          <w:sz w:val="20"/>
        </w:rPr>
        <w:t xml:space="preserve"> as indicated in the planting schedule or on the </w:t>
      </w:r>
      <w:r w:rsidR="006B0919" w:rsidRPr="00A6750C">
        <w:rPr>
          <w:sz w:val="20"/>
        </w:rPr>
        <w:t>drawings in</w:t>
      </w:r>
      <w:r w:rsidRPr="00A6750C">
        <w:rPr>
          <w:sz w:val="20"/>
        </w:rPr>
        <w:t xml:space="preserve"> even rows with triangular spacing.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Use planting soil for backfill.</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Dig holes large enough to allow spreading of roots.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For rooted cutting plants supplied in flats, plant each in a manner that will minimally disturb the root system but to a depth not less than two nodes.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Work soil around roots to eliminate air pockets and leave a slight saucer indentation around plants to hold water.</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Water thoroughly after planting, taking care not to cover plant crowns with wet soil.</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Protect plants from hot sun and wind; remove protection if plants show evidence of recovery from transplanting shock.</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PLANTING AREA MULCHING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w:t>
      </w:r>
    </w:p>
    <w:p w:rsidR="00ED77C3" w:rsidRPr="00A6750C" w:rsidRDefault="00ED77C3" w:rsidP="00D159F6">
      <w:pPr>
        <w:pStyle w:val="PR1"/>
        <w:numPr>
          <w:ilvl w:val="4"/>
          <w:numId w:val="17"/>
        </w:numPr>
        <w:tabs>
          <w:tab w:val="clear" w:pos="864"/>
          <w:tab w:val="num" w:pos="720"/>
        </w:tabs>
        <w:spacing w:before="0"/>
        <w:ind w:left="720" w:hanging="540"/>
        <w:rPr>
          <w:sz w:val="20"/>
        </w:rPr>
      </w:pPr>
      <w:r w:rsidRPr="00A6750C">
        <w:rPr>
          <w:sz w:val="20"/>
        </w:rPr>
        <w:t>Mulch shall be applied within 24 hours of planting.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Mulch backfilled surfaces of planting areas and other areas indicated.</w:t>
      </w:r>
    </w:p>
    <w:p w:rsidR="007F6E1B" w:rsidRPr="00A6750C" w:rsidRDefault="007F6E1B" w:rsidP="00DD3CA5">
      <w:pPr>
        <w:pStyle w:val="PR2"/>
      </w:pPr>
      <w:r w:rsidRPr="00A6750C">
        <w:t>Trees</w:t>
      </w:r>
      <w:r w:rsidR="003E2561" w:rsidRPr="00A6750C">
        <w:rPr>
          <w:b/>
        </w:rPr>
        <w:t xml:space="preserve"> </w:t>
      </w:r>
      <w:r w:rsidRPr="00A6750C">
        <w:t xml:space="preserve">and Tree-like Shrubs in Turf Areas:  Apply mulch ring </w:t>
      </w:r>
      <w:r w:rsidR="00E82999" w:rsidRPr="00A6750C">
        <w:t>of 3</w:t>
      </w:r>
      <w:r w:rsidRPr="00A6750C">
        <w:rPr>
          <w:rStyle w:val="IP"/>
          <w:color w:val="auto"/>
        </w:rPr>
        <w:t>-inch</w:t>
      </w:r>
      <w:r w:rsidRPr="00A6750C">
        <w:rPr>
          <w:rStyle w:val="SI"/>
          <w:color w:val="auto"/>
        </w:rPr>
        <w:t xml:space="preserve"> (75-mm)</w:t>
      </w:r>
      <w:r w:rsidR="003E2561" w:rsidRPr="00A6750C">
        <w:t xml:space="preserve"> </w:t>
      </w:r>
      <w:r w:rsidRPr="00A6750C">
        <w:t xml:space="preserve">average thickness, with </w:t>
      </w:r>
      <w:r w:rsidR="003E2561" w:rsidRPr="00A6750C">
        <w:rPr>
          <w:rStyle w:val="IP"/>
          <w:color w:val="auto"/>
        </w:rPr>
        <w:t>30</w:t>
      </w:r>
      <w:r w:rsidRPr="00A6750C">
        <w:rPr>
          <w:rStyle w:val="IP"/>
          <w:color w:val="auto"/>
        </w:rPr>
        <w:t>-inch</w:t>
      </w:r>
      <w:r w:rsidRPr="00A6750C">
        <w:rPr>
          <w:rStyle w:val="SI"/>
          <w:color w:val="auto"/>
        </w:rPr>
        <w:t xml:space="preserve"> (</w:t>
      </w:r>
      <w:r w:rsidR="003E2561" w:rsidRPr="00A6750C">
        <w:rPr>
          <w:rStyle w:val="SI"/>
          <w:color w:val="auto"/>
        </w:rPr>
        <w:t>750</w:t>
      </w:r>
      <w:r w:rsidRPr="00A6750C">
        <w:rPr>
          <w:rStyle w:val="SI"/>
          <w:color w:val="auto"/>
        </w:rPr>
        <w:t>-mm)</w:t>
      </w:r>
      <w:r w:rsidRPr="00A6750C">
        <w:t xml:space="preserve"> radius around trunks or stems.  Do not place mulch within </w:t>
      </w:r>
      <w:r w:rsidRPr="00A6750C">
        <w:rPr>
          <w:rStyle w:val="IP"/>
          <w:color w:val="auto"/>
        </w:rPr>
        <w:t>3 inches</w:t>
      </w:r>
      <w:r w:rsidRPr="00A6750C">
        <w:rPr>
          <w:rStyle w:val="SI"/>
          <w:color w:val="auto"/>
        </w:rPr>
        <w:t xml:space="preserve"> (75 mm)</w:t>
      </w:r>
      <w:r w:rsidRPr="00A6750C">
        <w:t xml:space="preserve"> of trunks or stems.</w:t>
      </w:r>
      <w:r w:rsidR="003E2561" w:rsidRPr="00A6750C">
        <w:t xml:space="preserve"> Mulch application should be level (not shaped like a volcano).</w:t>
      </w:r>
    </w:p>
    <w:p w:rsidR="007F6E1B" w:rsidRPr="00A6750C" w:rsidRDefault="007F6E1B" w:rsidP="00DD3CA5">
      <w:pPr>
        <w:pStyle w:val="PR2"/>
      </w:pPr>
      <w:r w:rsidRPr="00A6750C">
        <w:t xml:space="preserve">Organic Mulch in Planting Areas:  Apply </w:t>
      </w:r>
      <w:r w:rsidRPr="00A6750C">
        <w:rPr>
          <w:rStyle w:val="IP"/>
          <w:color w:val="auto"/>
        </w:rPr>
        <w:t>3-inch</w:t>
      </w:r>
      <w:r w:rsidRPr="00A6750C">
        <w:rPr>
          <w:rStyle w:val="SI"/>
          <w:color w:val="auto"/>
        </w:rPr>
        <w:t xml:space="preserve"> (75-mm)</w:t>
      </w:r>
      <w:r w:rsidRPr="00A6750C">
        <w:t xml:space="preserve"> average thickness of organic mulch extending </w:t>
      </w:r>
      <w:r w:rsidRPr="00A6750C">
        <w:rPr>
          <w:rStyle w:val="IP"/>
          <w:color w:val="auto"/>
        </w:rPr>
        <w:t>12 inches</w:t>
      </w:r>
      <w:r w:rsidRPr="00A6750C">
        <w:rPr>
          <w:rStyle w:val="SI"/>
          <w:color w:val="auto"/>
        </w:rPr>
        <w:t xml:space="preserve"> (300 mm)</w:t>
      </w:r>
      <w:r w:rsidRPr="00A6750C">
        <w:t xml:space="preserve"> beyond edge of</w:t>
      </w:r>
      <w:r w:rsidR="003E2561" w:rsidRPr="00A6750C">
        <w:t xml:space="preserve"> the plant bed and over the whole surface of the planting area,</w:t>
      </w:r>
      <w:r w:rsidRPr="00A6750C">
        <w:rPr>
          <w:b/>
        </w:rPr>
        <w:t xml:space="preserve"> </w:t>
      </w:r>
      <w:r w:rsidRPr="00A6750C">
        <w:t xml:space="preserve">and finish level with adjacent finish grades.  Do not place mulch within </w:t>
      </w:r>
      <w:r w:rsidRPr="00A6750C">
        <w:rPr>
          <w:rStyle w:val="IP"/>
          <w:color w:val="auto"/>
        </w:rPr>
        <w:t>3 inches</w:t>
      </w:r>
      <w:r w:rsidRPr="00A6750C">
        <w:rPr>
          <w:rStyle w:val="SI"/>
          <w:color w:val="auto"/>
        </w:rPr>
        <w:t xml:space="preserve"> (75 mm)</w:t>
      </w:r>
      <w:r w:rsidRPr="00A6750C">
        <w:t xml:space="preserve"> of trunks or stems.</w:t>
      </w:r>
    </w:p>
    <w:p w:rsidR="007F6E1B" w:rsidRPr="00A6750C" w:rsidRDefault="007F6E1B" w:rsidP="00DD3CA5">
      <w:pPr>
        <w:pStyle w:val="PR2"/>
      </w:pPr>
      <w:r w:rsidRPr="00A6750C">
        <w:t xml:space="preserve">Mineral Mulch in Planting Areas:  Apply </w:t>
      </w:r>
      <w:r w:rsidRPr="00A6750C">
        <w:rPr>
          <w:rStyle w:val="IP"/>
          <w:color w:val="auto"/>
        </w:rPr>
        <w:t>3-inch</w:t>
      </w:r>
      <w:r w:rsidRPr="00A6750C">
        <w:rPr>
          <w:rStyle w:val="SI"/>
          <w:color w:val="auto"/>
        </w:rPr>
        <w:t xml:space="preserve"> (75-mm)</w:t>
      </w:r>
      <w:r w:rsidR="00707A5E" w:rsidRPr="00A6750C">
        <w:t xml:space="preserve"> </w:t>
      </w:r>
      <w:r w:rsidRPr="00A6750C">
        <w:t xml:space="preserve">average thickness of mineral mulch extending </w:t>
      </w:r>
      <w:r w:rsidRPr="00A6750C">
        <w:rPr>
          <w:rStyle w:val="IP"/>
          <w:color w:val="auto"/>
        </w:rPr>
        <w:t>12 inches</w:t>
      </w:r>
      <w:r w:rsidRPr="00A6750C">
        <w:rPr>
          <w:rStyle w:val="SI"/>
          <w:color w:val="auto"/>
        </w:rPr>
        <w:t xml:space="preserve"> (300 mm)</w:t>
      </w:r>
      <w:r w:rsidRPr="00A6750C">
        <w:rPr>
          <w:b/>
        </w:rPr>
        <w:t xml:space="preserve"> </w:t>
      </w:r>
      <w:r w:rsidRPr="00A6750C">
        <w:t xml:space="preserve">beyond edge of planting area, and finish level with adjacent finish grades.  Do not place mulch within </w:t>
      </w:r>
      <w:r w:rsidRPr="00A6750C">
        <w:rPr>
          <w:rStyle w:val="IP"/>
          <w:color w:val="auto"/>
        </w:rPr>
        <w:t>3 inches</w:t>
      </w:r>
      <w:r w:rsidRPr="00A6750C">
        <w:rPr>
          <w:rStyle w:val="SI"/>
          <w:color w:val="auto"/>
        </w:rPr>
        <w:t xml:space="preserve"> (75 mm</w:t>
      </w:r>
      <w:r w:rsidR="00707A5E" w:rsidRPr="00A6750C">
        <w:rPr>
          <w:rStyle w:val="SI"/>
          <w:b/>
          <w:color w:val="auto"/>
        </w:rPr>
        <w:t>)</w:t>
      </w:r>
      <w:r w:rsidRPr="00A6750C">
        <w:t xml:space="preserve"> of trunks or stems.</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EDGING INSTALLATION</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Wood Edging</w:t>
      </w:r>
      <w:r w:rsidR="00707A5E" w:rsidRPr="00A6750C">
        <w:rPr>
          <w:sz w:val="20"/>
        </w:rPr>
        <w:t xml:space="preserve"> (“Wood Header Boards”)</w:t>
      </w:r>
      <w:r w:rsidRPr="00A6750C">
        <w:rPr>
          <w:sz w:val="20"/>
        </w:rPr>
        <w:t>:  Install edging where indicated</w:t>
      </w:r>
      <w:r w:rsidR="00707A5E" w:rsidRPr="00A6750C">
        <w:rPr>
          <w:sz w:val="20"/>
        </w:rPr>
        <w:t xml:space="preserve"> on drawings. </w:t>
      </w:r>
      <w:r w:rsidRPr="00A6750C">
        <w:rPr>
          <w:sz w:val="20"/>
        </w:rPr>
        <w:t xml:space="preserve">Fasten each cut joint or connection with two galvanized nails.  Anchor with wood stakes spaced up to </w:t>
      </w:r>
      <w:r w:rsidRPr="00A6750C">
        <w:rPr>
          <w:rStyle w:val="IP"/>
          <w:color w:val="auto"/>
          <w:sz w:val="20"/>
        </w:rPr>
        <w:t>36 inches</w:t>
      </w:r>
      <w:r w:rsidRPr="00A6750C">
        <w:rPr>
          <w:rStyle w:val="SI"/>
          <w:color w:val="auto"/>
          <w:sz w:val="20"/>
        </w:rPr>
        <w:t xml:space="preserve"> (900 mm)</w:t>
      </w:r>
      <w:r w:rsidRPr="00A6750C">
        <w:rPr>
          <w:sz w:val="20"/>
        </w:rPr>
        <w:t xml:space="preserve"> apart, driven at least </w:t>
      </w:r>
      <w:r w:rsidRPr="00A6750C">
        <w:rPr>
          <w:rStyle w:val="IP"/>
          <w:color w:val="auto"/>
          <w:sz w:val="20"/>
        </w:rPr>
        <w:t>1 inch</w:t>
      </w:r>
      <w:r w:rsidRPr="00A6750C">
        <w:rPr>
          <w:rStyle w:val="SI"/>
          <w:color w:val="auto"/>
          <w:sz w:val="20"/>
        </w:rPr>
        <w:t xml:space="preserve"> (25 mm)</w:t>
      </w:r>
      <w:r w:rsidRPr="00A6750C">
        <w:rPr>
          <w:sz w:val="20"/>
        </w:rPr>
        <w:t xml:space="preserve"> below top elevation of edging.  Use two galvanized nails per stake to fasten edging, of length as needed to penetrate both edging and stake and provide </w:t>
      </w:r>
      <w:r w:rsidRPr="00A6750C">
        <w:rPr>
          <w:rStyle w:val="IP"/>
          <w:color w:val="auto"/>
          <w:sz w:val="20"/>
        </w:rPr>
        <w:t>1/2-inch</w:t>
      </w:r>
      <w:r w:rsidRPr="00A6750C">
        <w:rPr>
          <w:rStyle w:val="SI"/>
          <w:color w:val="auto"/>
          <w:sz w:val="20"/>
        </w:rPr>
        <w:t xml:space="preserve"> (13-mm)</w:t>
      </w:r>
      <w:r w:rsidRPr="00A6750C">
        <w:rPr>
          <w:sz w:val="20"/>
        </w:rPr>
        <w:t xml:space="preserve"> clinch at point.  Pre</w:t>
      </w:r>
      <w:r w:rsidR="00707A5E" w:rsidRPr="00A6750C">
        <w:rPr>
          <w:sz w:val="20"/>
        </w:rPr>
        <w:t>-</w:t>
      </w:r>
      <w:r w:rsidRPr="00A6750C">
        <w:rPr>
          <w:sz w:val="20"/>
        </w:rPr>
        <w:t>drill stakes if needed to avoid splitting.  Replace stakes that crack or split during installation process.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Steel Edging:  Install steel edging where indicated according to manufacturer's written instructions.  Anchor with steel stakes spaced approximately </w:t>
      </w:r>
      <w:r w:rsidRPr="00A6750C">
        <w:rPr>
          <w:rStyle w:val="IP"/>
          <w:color w:val="auto"/>
          <w:sz w:val="20"/>
        </w:rPr>
        <w:t>30 inches</w:t>
      </w:r>
      <w:r w:rsidRPr="00A6750C">
        <w:rPr>
          <w:rStyle w:val="SI"/>
          <w:color w:val="auto"/>
          <w:sz w:val="20"/>
        </w:rPr>
        <w:t xml:space="preserve"> (760 mm)</w:t>
      </w:r>
      <w:r w:rsidRPr="00A6750C">
        <w:rPr>
          <w:sz w:val="20"/>
        </w:rPr>
        <w:t xml:space="preserve"> apart, driven below top elevation of edging.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Aluminum Edging:  Install aluminum edging where indicated according to manufacturer's written instructions.  Anchor with aluminum stakes spaced approximately </w:t>
      </w:r>
      <w:r w:rsidRPr="00A6750C">
        <w:rPr>
          <w:rStyle w:val="IP"/>
          <w:color w:val="auto"/>
          <w:sz w:val="20"/>
        </w:rPr>
        <w:t>48 inches</w:t>
      </w:r>
      <w:r w:rsidRPr="00A6750C">
        <w:rPr>
          <w:rStyle w:val="SI"/>
          <w:color w:val="auto"/>
          <w:sz w:val="20"/>
        </w:rPr>
        <w:t xml:space="preserve"> (1200 mm)</w:t>
      </w:r>
      <w:r w:rsidR="00707A5E" w:rsidRPr="00A6750C">
        <w:rPr>
          <w:sz w:val="20"/>
        </w:rPr>
        <w:t xml:space="preserve"> </w:t>
      </w:r>
      <w:r w:rsidRPr="00A6750C">
        <w:rPr>
          <w:sz w:val="20"/>
        </w:rPr>
        <w:t>apart, driven below top elevation of edging.</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Shovel-Cut Edging:  Separate mulched areas from turf </w:t>
      </w:r>
      <w:r w:rsidR="006B0919" w:rsidRPr="00A6750C">
        <w:rPr>
          <w:sz w:val="20"/>
        </w:rPr>
        <w:t>areas with</w:t>
      </w:r>
      <w:r w:rsidRPr="00A6750C">
        <w:rPr>
          <w:sz w:val="20"/>
        </w:rPr>
        <w:t xml:space="preserve"> a 45-degree, </w:t>
      </w:r>
      <w:r w:rsidRPr="00A6750C">
        <w:rPr>
          <w:rStyle w:val="IP"/>
          <w:color w:val="auto"/>
          <w:sz w:val="20"/>
        </w:rPr>
        <w:t>4- to 6-inch-</w:t>
      </w:r>
      <w:r w:rsidRPr="00A6750C">
        <w:rPr>
          <w:rStyle w:val="SI"/>
          <w:color w:val="auto"/>
          <w:sz w:val="20"/>
        </w:rPr>
        <w:t xml:space="preserve"> (100- to 150-mm-)</w:t>
      </w:r>
      <w:r w:rsidRPr="00A6750C">
        <w:rPr>
          <w:sz w:val="20"/>
        </w:rPr>
        <w:t xml:space="preserve"> deep, shovel-cut </w:t>
      </w:r>
      <w:r w:rsidR="00707A5E" w:rsidRPr="00A6750C">
        <w:rPr>
          <w:sz w:val="20"/>
        </w:rPr>
        <w:t>edge at locations as shown on the drawings.</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TREE GRATE INSTALLATION</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Tree Grates:  Set grate segments flush with adjoining surfaces as shown on Drawings.  Shim from supporting substrate with soil-resistant plastic.  Maintain a </w:t>
      </w:r>
      <w:r w:rsidRPr="00A6750C">
        <w:rPr>
          <w:rStyle w:val="IP"/>
          <w:sz w:val="20"/>
        </w:rPr>
        <w:t>3-inch-</w:t>
      </w:r>
      <w:r w:rsidRPr="00A6750C">
        <w:rPr>
          <w:rStyle w:val="SI"/>
          <w:sz w:val="20"/>
        </w:rPr>
        <w:t xml:space="preserve"> (75-mm-)</w:t>
      </w:r>
      <w:r w:rsidRPr="00A6750C">
        <w:rPr>
          <w:sz w:val="20"/>
        </w:rPr>
        <w:t xml:space="preserve"> minimum growth radius around base of tree; break away units of casting, if necessary, according to manufacturer's written instructions.</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PLANT MAINTENANCE</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Maintain plantings</w:t>
      </w:r>
      <w:r w:rsidR="001239B4" w:rsidRPr="00A6750C">
        <w:rPr>
          <w:sz w:val="20"/>
        </w:rPr>
        <w:t xml:space="preserve"> immediately after planting</w:t>
      </w:r>
      <w:r w:rsidRPr="00A6750C">
        <w:rPr>
          <w:sz w:val="20"/>
        </w:rPr>
        <w:t xml:space="preserve"> by pruning, cultivating, </w:t>
      </w:r>
      <w:r w:rsidR="00164AFA" w:rsidRPr="00A6750C">
        <w:rPr>
          <w:sz w:val="20"/>
        </w:rPr>
        <w:t>and watering</w:t>
      </w:r>
      <w:r w:rsidRPr="00A6750C">
        <w:rPr>
          <w:sz w:val="20"/>
        </w:rPr>
        <w:t>, weeding, fertilizing, mulching, restoring planting saucers, adjusting and repairing tree-stabilization devices, resetting to proper grades or vertical position, and performing other operations as required to establish healthy, viable plantings.  Spray or treat as required to keep trees and shrubs free of insects and disease</w:t>
      </w:r>
      <w:r w:rsidR="001239B4" w:rsidRPr="00A6750C">
        <w:rPr>
          <w:sz w:val="20"/>
        </w:rPr>
        <w:t xml:space="preserve"> until 45 days after final acceptance</w:t>
      </w:r>
      <w:r w:rsidRPr="00A6750C">
        <w:rPr>
          <w:sz w:val="20"/>
        </w:rPr>
        <w:t>.</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Fill in as necessary soil subsidence that may occur because of settling or other processes.  Replace mulch materials damaged or lost in areas of subsidence.</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Apply treatments as required to keep plant materials, planted areas, and soils free of pests and pathogens or disease.  Use integrated </w:t>
      </w:r>
      <w:r w:rsidR="00E82999" w:rsidRPr="00A6750C">
        <w:rPr>
          <w:sz w:val="20"/>
        </w:rPr>
        <w:t>p</w:t>
      </w:r>
      <w:r w:rsidR="00E82999">
        <w:rPr>
          <w:sz w:val="20"/>
        </w:rPr>
        <w:t>e</w:t>
      </w:r>
      <w:r w:rsidR="00E82999" w:rsidRPr="00A6750C">
        <w:rPr>
          <w:sz w:val="20"/>
        </w:rPr>
        <w:t xml:space="preserve">st </w:t>
      </w:r>
      <w:r w:rsidRPr="00A6750C">
        <w:rPr>
          <w:sz w:val="20"/>
        </w:rPr>
        <w:t>management practices whenever possible to minimize the use of pesticides and reduce hazards.  Treatments include physical controls such as hosing off foliage, mechanical controls such as traps, and biological control agents.</w:t>
      </w:r>
    </w:p>
    <w:p w:rsidR="001239B4" w:rsidRPr="00A6750C" w:rsidRDefault="001239B4" w:rsidP="00D159F6">
      <w:pPr>
        <w:pStyle w:val="PR1"/>
        <w:numPr>
          <w:ilvl w:val="4"/>
          <w:numId w:val="17"/>
        </w:numPr>
        <w:tabs>
          <w:tab w:val="clear" w:pos="864"/>
          <w:tab w:val="num" w:pos="720"/>
        </w:tabs>
        <w:spacing w:before="0"/>
        <w:ind w:left="720" w:hanging="540"/>
        <w:rPr>
          <w:sz w:val="20"/>
        </w:rPr>
      </w:pPr>
      <w:r w:rsidRPr="00A6750C">
        <w:rPr>
          <w:sz w:val="20"/>
        </w:rPr>
        <w:t xml:space="preserve">Defective work shall be corrected as soon as possible after it becomes known and weather and season permits. </w:t>
      </w:r>
    </w:p>
    <w:p w:rsidR="001239B4" w:rsidRPr="00A6750C" w:rsidRDefault="001239B4" w:rsidP="00D159F6">
      <w:pPr>
        <w:pStyle w:val="PR1"/>
        <w:numPr>
          <w:ilvl w:val="4"/>
          <w:numId w:val="17"/>
        </w:numPr>
        <w:tabs>
          <w:tab w:val="clear" w:pos="864"/>
          <w:tab w:val="num" w:pos="720"/>
        </w:tabs>
        <w:spacing w:before="0"/>
        <w:ind w:left="720" w:hanging="540"/>
        <w:rPr>
          <w:sz w:val="20"/>
        </w:rPr>
      </w:pPr>
      <w:r w:rsidRPr="00A6750C">
        <w:rPr>
          <w:sz w:val="20"/>
        </w:rPr>
        <w:t>If a substantial number of plants are weak, dead or otherwise un-acceptable to the Owner at the time of the inspection, acceptance shall not be granted and the Contractor’s responsibility for maintenance of all plants shall continue until replacements are made and accepted.</w:t>
      </w:r>
    </w:p>
    <w:p w:rsidR="001239B4" w:rsidRPr="00A6750C" w:rsidRDefault="001239B4" w:rsidP="00DD3CA5">
      <w:pPr>
        <w:pStyle w:val="PR2"/>
      </w:pPr>
      <w:r w:rsidRPr="00A6750C">
        <w:t>All replacements shall be of same kind, size and quality specified in the plant list. They shall be furnished and planted as specified during the next planting season at no cost to the Owner.</w:t>
      </w:r>
    </w:p>
    <w:p w:rsidR="007F6E1B" w:rsidRPr="00A6750C" w:rsidRDefault="00E82999" w:rsidP="00D159F6">
      <w:pPr>
        <w:pStyle w:val="ART"/>
        <w:numPr>
          <w:ilvl w:val="3"/>
          <w:numId w:val="17"/>
        </w:numPr>
        <w:tabs>
          <w:tab w:val="clear" w:pos="864"/>
          <w:tab w:val="num" w:pos="720"/>
        </w:tabs>
        <w:spacing w:before="240"/>
        <w:ind w:left="720" w:hanging="720"/>
        <w:rPr>
          <w:sz w:val="20"/>
        </w:rPr>
      </w:pPr>
      <w:r>
        <w:rPr>
          <w:sz w:val="20"/>
        </w:rPr>
        <w:t>HERBICIDE</w:t>
      </w:r>
      <w:r w:rsidRPr="00A6750C">
        <w:rPr>
          <w:sz w:val="20"/>
        </w:rPr>
        <w:t xml:space="preserve"> </w:t>
      </w:r>
      <w:r>
        <w:rPr>
          <w:sz w:val="20"/>
        </w:rPr>
        <w:t xml:space="preserve">OR PESTICIDE </w:t>
      </w:r>
      <w:r w:rsidR="007F6E1B" w:rsidRPr="00A6750C">
        <w:rPr>
          <w:sz w:val="20"/>
        </w:rPr>
        <w:t>APPLICATION</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 xml:space="preserve">Apply </w:t>
      </w:r>
      <w:r w:rsidR="00E82999">
        <w:rPr>
          <w:sz w:val="20"/>
        </w:rPr>
        <w:t>herb</w:t>
      </w:r>
      <w:r w:rsidR="00E82999" w:rsidRPr="00A6750C">
        <w:rPr>
          <w:sz w:val="20"/>
        </w:rPr>
        <w:t xml:space="preserve">icides </w:t>
      </w:r>
      <w:r w:rsidR="00E82999">
        <w:rPr>
          <w:sz w:val="20"/>
        </w:rPr>
        <w:t xml:space="preserve">or pesticides </w:t>
      </w:r>
      <w:r w:rsidRPr="00A6750C">
        <w:rPr>
          <w:sz w:val="20"/>
        </w:rPr>
        <w:t>and other chemical products and biological control agents in accordance with authorities having jurisdiction and manufacturer's written recommendations.  Coordinate applications with Owner's operations and others in proximity to the Work.  Notify Owner before each application is performed.</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Pre-Emergent Herbicides (Selective and Non-Selective):  Apply to tree, shrub, and ground-cover areas in accordance with manufacturer's written recommendations.  Do not apply to seeded areas.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Post-Emergent Herbicides (Selective and Non-Selective):  Apply only as necessary to treat already-germinated weeds and in accordance with manufacturer's written recommendations.</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CLEANUP AND PROTECTION</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During planting, keep adjacent paving and construction clean and work area in an orderly condition.</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Protect plants from damage due to landscape operations and operations of other contractors and trades.  Maintain protection during installation and maintenance periods.  Treat, repair, or replace damaged plantings.</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After installation and before</w:t>
      </w:r>
      <w:r w:rsidR="006B33A1" w:rsidRPr="00A6750C">
        <w:rPr>
          <w:sz w:val="20"/>
        </w:rPr>
        <w:t xml:space="preserve"> final acceptance</w:t>
      </w:r>
      <w:r w:rsidRPr="00A6750C">
        <w:rPr>
          <w:sz w:val="20"/>
        </w:rPr>
        <w:t>, remove nursery tags, nursery stakes, tie tape, labels, wire, burlap, and other debris from plant material, planting areas, and Project site.</w:t>
      </w:r>
    </w:p>
    <w:p w:rsidR="007F6E1B" w:rsidRPr="00A6750C" w:rsidRDefault="007F6E1B" w:rsidP="00D159F6">
      <w:pPr>
        <w:pStyle w:val="ART"/>
        <w:numPr>
          <w:ilvl w:val="3"/>
          <w:numId w:val="17"/>
        </w:numPr>
        <w:tabs>
          <w:tab w:val="clear" w:pos="864"/>
          <w:tab w:val="num" w:pos="720"/>
        </w:tabs>
        <w:spacing w:before="240"/>
        <w:ind w:left="720" w:hanging="720"/>
        <w:rPr>
          <w:sz w:val="20"/>
        </w:rPr>
      </w:pPr>
      <w:r w:rsidRPr="00A6750C">
        <w:rPr>
          <w:sz w:val="20"/>
        </w:rPr>
        <w:t>DISPOSAL</w:t>
      </w:r>
    </w:p>
    <w:p w:rsidR="007F6E1B" w:rsidRPr="00A6750C" w:rsidRDefault="007F6E1B" w:rsidP="00D159F6">
      <w:pPr>
        <w:pStyle w:val="PR1"/>
        <w:numPr>
          <w:ilvl w:val="4"/>
          <w:numId w:val="17"/>
        </w:numPr>
        <w:tabs>
          <w:tab w:val="clear" w:pos="864"/>
          <w:tab w:val="num" w:pos="720"/>
        </w:tabs>
        <w:spacing w:before="0"/>
        <w:ind w:left="720" w:hanging="540"/>
        <w:rPr>
          <w:sz w:val="20"/>
        </w:rPr>
      </w:pPr>
      <w:r w:rsidRPr="00A6750C">
        <w:rPr>
          <w:sz w:val="20"/>
        </w:rPr>
        <w:t>Remove surplus soil and waste material including excess subsoil, unsuitable soil, trash, and debris and legally dispose of them off Owner's property.</w:t>
      </w:r>
    </w:p>
    <w:p w:rsidR="007F6E1B" w:rsidRPr="00A6750C" w:rsidRDefault="007F6E1B" w:rsidP="001F7294">
      <w:pPr>
        <w:pStyle w:val="EOS"/>
        <w:spacing w:before="240"/>
        <w:jc w:val="center"/>
        <w:rPr>
          <w:sz w:val="20"/>
        </w:rPr>
      </w:pPr>
      <w:r w:rsidRPr="00A6750C">
        <w:rPr>
          <w:sz w:val="20"/>
        </w:rPr>
        <w:t xml:space="preserve">END OF SECTION </w:t>
      </w:r>
      <w:r w:rsidR="00232FDD" w:rsidRPr="00A6750C">
        <w:rPr>
          <w:sz w:val="20"/>
        </w:rPr>
        <w:t>02920</w:t>
      </w:r>
    </w:p>
    <w:sectPr w:rsidR="007F6E1B" w:rsidRPr="00A6750C" w:rsidSect="00051DAE">
      <w:headerReference w:type="default" r:id="rId8"/>
      <w:footerReference w:type="default" r:id="rId9"/>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B4" w:rsidRDefault="007542B4">
      <w:r>
        <w:separator/>
      </w:r>
    </w:p>
  </w:endnote>
  <w:endnote w:type="continuationSeparator" w:id="0">
    <w:p w:rsidR="007542B4" w:rsidRDefault="0075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999" w:rsidRPr="005439C4" w:rsidRDefault="00E82999" w:rsidP="00477EDA">
    <w:pPr>
      <w:pStyle w:val="SCT"/>
      <w:tabs>
        <w:tab w:val="right" w:pos="9360"/>
      </w:tabs>
      <w:spacing w:before="0"/>
      <w:jc w:val="left"/>
      <w:rPr>
        <w:b/>
      </w:rPr>
    </w:pPr>
    <w:r>
      <w:rPr>
        <w:b/>
        <w:sz w:val="20"/>
      </w:rPr>
      <w:t>LANDSCAPING</w:t>
    </w:r>
    <w:r>
      <w:rPr>
        <w:b/>
        <w:sz w:val="20"/>
      </w:rPr>
      <w:tab/>
      <w:t>02920</w:t>
    </w:r>
    <w:r w:rsidRPr="005439C4">
      <w:rPr>
        <w:b/>
        <w:sz w:val="20"/>
      </w:rPr>
      <w:t xml:space="preserve"> - </w:t>
    </w:r>
    <w:r w:rsidRPr="005439C4">
      <w:rPr>
        <w:rStyle w:val="PageNumber"/>
        <w:b/>
        <w:sz w:val="20"/>
      </w:rPr>
      <w:fldChar w:fldCharType="begin"/>
    </w:r>
    <w:r w:rsidRPr="005439C4">
      <w:rPr>
        <w:rStyle w:val="PageNumber"/>
        <w:b/>
        <w:sz w:val="20"/>
      </w:rPr>
      <w:instrText xml:space="preserve"> PAGE </w:instrText>
    </w:r>
    <w:r w:rsidRPr="005439C4">
      <w:rPr>
        <w:rStyle w:val="PageNumber"/>
        <w:b/>
        <w:sz w:val="20"/>
      </w:rPr>
      <w:fldChar w:fldCharType="separate"/>
    </w:r>
    <w:r w:rsidR="005F6715">
      <w:rPr>
        <w:rStyle w:val="PageNumber"/>
        <w:b/>
        <w:noProof/>
        <w:sz w:val="20"/>
      </w:rPr>
      <w:t>1</w:t>
    </w:r>
    <w:r w:rsidRPr="005439C4">
      <w:rPr>
        <w:rStyle w:val="PageNumber"/>
        <w:b/>
        <w:sz w:val="20"/>
      </w:rPr>
      <w:fldChar w:fldCharType="end"/>
    </w:r>
  </w:p>
  <w:p w:rsidR="00E82999" w:rsidRDefault="00E829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B4" w:rsidRDefault="007542B4">
      <w:r>
        <w:separator/>
      </w:r>
    </w:p>
  </w:footnote>
  <w:footnote w:type="continuationSeparator" w:id="0">
    <w:p w:rsidR="007542B4" w:rsidRDefault="00754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999" w:rsidRDefault="00E82999" w:rsidP="00232FDD">
    <w:pPr>
      <w:pStyle w:val="HDR"/>
      <w:rPr>
        <w:sz w:val="20"/>
      </w:rPr>
    </w:pPr>
    <w:r>
      <w:rPr>
        <w:b/>
        <w:sz w:val="20"/>
      </w:rPr>
      <w:t xml:space="preserve">LOWE’S OF </w:t>
    </w:r>
    <w:r w:rsidR="00786E91">
      <w:rPr>
        <w:b/>
        <w:sz w:val="20"/>
      </w:rPr>
      <w:t>WESTLAKE, FL.</w:t>
    </w:r>
    <w:r>
      <w:rPr>
        <w:sz w:val="20"/>
      </w:rPr>
      <w:tab/>
    </w:r>
    <w:r>
      <w:rPr>
        <w:sz w:val="20"/>
      </w:rPr>
      <w:tab/>
    </w:r>
    <w:r w:rsidR="003964C5">
      <w:rPr>
        <w:b/>
        <w:sz w:val="20"/>
      </w:rPr>
      <w:t>09</w:t>
    </w:r>
    <w:r>
      <w:rPr>
        <w:b/>
        <w:sz w:val="20"/>
      </w:rPr>
      <w:t>/</w:t>
    </w:r>
    <w:r w:rsidR="003964C5">
      <w:rPr>
        <w:b/>
        <w:sz w:val="20"/>
      </w:rPr>
      <w:t>2016</w:t>
    </w:r>
  </w:p>
  <w:p w:rsidR="00E82999" w:rsidRDefault="00E82999">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C12F43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54B2CB8"/>
    <w:multiLevelType w:val="multilevel"/>
    <w:tmpl w:val="4DF6658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11B45D8F"/>
    <w:multiLevelType w:val="multilevel"/>
    <w:tmpl w:val="38F69F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1F955C54"/>
    <w:multiLevelType w:val="multilevel"/>
    <w:tmpl w:val="38F69F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2F3121FF"/>
    <w:multiLevelType w:val="multilevel"/>
    <w:tmpl w:val="38F69F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431A7B80"/>
    <w:multiLevelType w:val="multilevel"/>
    <w:tmpl w:val="38F69F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4C68046B"/>
    <w:multiLevelType w:val="multilevel"/>
    <w:tmpl w:val="D9A2A5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508F31B6"/>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8" w15:restartNumberingAfterBreak="0">
    <w:nsid w:val="52EC6596"/>
    <w:multiLevelType w:val="multilevel"/>
    <w:tmpl w:val="923227F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60921A81"/>
    <w:multiLevelType w:val="multilevel"/>
    <w:tmpl w:val="7D10689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0" w15:restartNumberingAfterBreak="0">
    <w:nsid w:val="75B5793C"/>
    <w:multiLevelType w:val="multilevel"/>
    <w:tmpl w:val="D9A2A5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77C1007C"/>
    <w:multiLevelType w:val="multilevel"/>
    <w:tmpl w:val="38F69F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7"/>
  </w:num>
  <w:num w:numId="3">
    <w:abstractNumId w:val="8"/>
  </w:num>
  <w:num w:numId="4">
    <w:abstractNumId w:val="6"/>
  </w:num>
  <w:num w:numId="5">
    <w:abstractNumId w:val="10"/>
  </w:num>
  <w:num w:numId="6">
    <w:abstractNumId w:val="1"/>
  </w:num>
  <w:num w:numId="7">
    <w:abstractNumId w:val="9"/>
  </w:num>
  <w:num w:numId="8">
    <w:abstractNumId w:val="4"/>
  </w:num>
  <w:num w:numId="9">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0">
    <w:abstractNumId w:val="11"/>
  </w:num>
  <w:num w:numId="11">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2">
    <w:abstractNumId w:val="2"/>
  </w:num>
  <w:num w:numId="1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4">
    <w:abstractNumId w:val="3"/>
  </w:num>
  <w:num w:numId="1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6">
    <w:abstractNumId w:val="5"/>
  </w:num>
  <w:num w:numId="17">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7F6E1B"/>
    <w:rsid w:val="000029C3"/>
    <w:rsid w:val="00025694"/>
    <w:rsid w:val="000270CA"/>
    <w:rsid w:val="00051DAE"/>
    <w:rsid w:val="000647B9"/>
    <w:rsid w:val="0008293C"/>
    <w:rsid w:val="000876FB"/>
    <w:rsid w:val="000979A1"/>
    <w:rsid w:val="000B2369"/>
    <w:rsid w:val="000C0923"/>
    <w:rsid w:val="000D727F"/>
    <w:rsid w:val="000F1305"/>
    <w:rsid w:val="000F446E"/>
    <w:rsid w:val="001043DD"/>
    <w:rsid w:val="001133B9"/>
    <w:rsid w:val="00115EDA"/>
    <w:rsid w:val="001239B4"/>
    <w:rsid w:val="00145C1A"/>
    <w:rsid w:val="00164AFA"/>
    <w:rsid w:val="001662B5"/>
    <w:rsid w:val="0017145D"/>
    <w:rsid w:val="0018144D"/>
    <w:rsid w:val="00181A4D"/>
    <w:rsid w:val="00183AF0"/>
    <w:rsid w:val="00186309"/>
    <w:rsid w:val="001867B4"/>
    <w:rsid w:val="001B1D4C"/>
    <w:rsid w:val="001B4276"/>
    <w:rsid w:val="001F7294"/>
    <w:rsid w:val="00210357"/>
    <w:rsid w:val="00227A0C"/>
    <w:rsid w:val="00232FDD"/>
    <w:rsid w:val="00240FA4"/>
    <w:rsid w:val="00246967"/>
    <w:rsid w:val="0025015D"/>
    <w:rsid w:val="0025435F"/>
    <w:rsid w:val="0026276F"/>
    <w:rsid w:val="00262C74"/>
    <w:rsid w:val="002654BC"/>
    <w:rsid w:val="00297573"/>
    <w:rsid w:val="003122CB"/>
    <w:rsid w:val="00323F87"/>
    <w:rsid w:val="00386347"/>
    <w:rsid w:val="00394E78"/>
    <w:rsid w:val="003964C5"/>
    <w:rsid w:val="003C6794"/>
    <w:rsid w:val="003D3E97"/>
    <w:rsid w:val="003D675E"/>
    <w:rsid w:val="003E2561"/>
    <w:rsid w:val="003E7687"/>
    <w:rsid w:val="004052EA"/>
    <w:rsid w:val="0043506F"/>
    <w:rsid w:val="00477EDA"/>
    <w:rsid w:val="00495C0C"/>
    <w:rsid w:val="004974A3"/>
    <w:rsid w:val="004A58BF"/>
    <w:rsid w:val="004C1819"/>
    <w:rsid w:val="004C38D6"/>
    <w:rsid w:val="004E3102"/>
    <w:rsid w:val="004F7405"/>
    <w:rsid w:val="005202D9"/>
    <w:rsid w:val="00522C5E"/>
    <w:rsid w:val="0053554F"/>
    <w:rsid w:val="00554091"/>
    <w:rsid w:val="00577F17"/>
    <w:rsid w:val="00587AF5"/>
    <w:rsid w:val="005A3A69"/>
    <w:rsid w:val="005C1C6A"/>
    <w:rsid w:val="005D07F3"/>
    <w:rsid w:val="005F6715"/>
    <w:rsid w:val="00600A01"/>
    <w:rsid w:val="006109F2"/>
    <w:rsid w:val="00626377"/>
    <w:rsid w:val="00626E3E"/>
    <w:rsid w:val="006541EA"/>
    <w:rsid w:val="0066557A"/>
    <w:rsid w:val="00672FDD"/>
    <w:rsid w:val="006778A3"/>
    <w:rsid w:val="006834E7"/>
    <w:rsid w:val="006B0919"/>
    <w:rsid w:val="006B33A1"/>
    <w:rsid w:val="006E5C90"/>
    <w:rsid w:val="006F3E47"/>
    <w:rsid w:val="0070215C"/>
    <w:rsid w:val="00707A5E"/>
    <w:rsid w:val="00733A00"/>
    <w:rsid w:val="007473EE"/>
    <w:rsid w:val="007542B4"/>
    <w:rsid w:val="00765B89"/>
    <w:rsid w:val="007857A2"/>
    <w:rsid w:val="00786E91"/>
    <w:rsid w:val="007A043C"/>
    <w:rsid w:val="007A0B25"/>
    <w:rsid w:val="007A0F0A"/>
    <w:rsid w:val="007E1803"/>
    <w:rsid w:val="007E368E"/>
    <w:rsid w:val="007F1CC2"/>
    <w:rsid w:val="007F6E1B"/>
    <w:rsid w:val="00820796"/>
    <w:rsid w:val="008268E0"/>
    <w:rsid w:val="00834087"/>
    <w:rsid w:val="00860390"/>
    <w:rsid w:val="00862F78"/>
    <w:rsid w:val="00864FF8"/>
    <w:rsid w:val="00883E17"/>
    <w:rsid w:val="008874D5"/>
    <w:rsid w:val="008A304D"/>
    <w:rsid w:val="008B231B"/>
    <w:rsid w:val="008B4853"/>
    <w:rsid w:val="008C46E9"/>
    <w:rsid w:val="008F46D9"/>
    <w:rsid w:val="009159BA"/>
    <w:rsid w:val="00924527"/>
    <w:rsid w:val="0095587E"/>
    <w:rsid w:val="00956E14"/>
    <w:rsid w:val="009627D6"/>
    <w:rsid w:val="009869FD"/>
    <w:rsid w:val="009B4A82"/>
    <w:rsid w:val="009B71D1"/>
    <w:rsid w:val="009D653D"/>
    <w:rsid w:val="009E131D"/>
    <w:rsid w:val="009E67BB"/>
    <w:rsid w:val="009F7361"/>
    <w:rsid w:val="00A01ACD"/>
    <w:rsid w:val="00A25154"/>
    <w:rsid w:val="00A32277"/>
    <w:rsid w:val="00A51B19"/>
    <w:rsid w:val="00A6750C"/>
    <w:rsid w:val="00A819B5"/>
    <w:rsid w:val="00AA6592"/>
    <w:rsid w:val="00AD4653"/>
    <w:rsid w:val="00AF5C59"/>
    <w:rsid w:val="00B20CBB"/>
    <w:rsid w:val="00B45488"/>
    <w:rsid w:val="00B57F17"/>
    <w:rsid w:val="00B85BBA"/>
    <w:rsid w:val="00B95A47"/>
    <w:rsid w:val="00BA7509"/>
    <w:rsid w:val="00BC1F4C"/>
    <w:rsid w:val="00BD5CAC"/>
    <w:rsid w:val="00C324A9"/>
    <w:rsid w:val="00C36276"/>
    <w:rsid w:val="00C631FA"/>
    <w:rsid w:val="00C67CC6"/>
    <w:rsid w:val="00C76CE6"/>
    <w:rsid w:val="00CB4D41"/>
    <w:rsid w:val="00CE1874"/>
    <w:rsid w:val="00CE22D9"/>
    <w:rsid w:val="00CF1A2A"/>
    <w:rsid w:val="00CF4C10"/>
    <w:rsid w:val="00CF4FCF"/>
    <w:rsid w:val="00D0403A"/>
    <w:rsid w:val="00D159F6"/>
    <w:rsid w:val="00D176F3"/>
    <w:rsid w:val="00D2483D"/>
    <w:rsid w:val="00D75A8B"/>
    <w:rsid w:val="00D80883"/>
    <w:rsid w:val="00D92B69"/>
    <w:rsid w:val="00DB4085"/>
    <w:rsid w:val="00DD3CA5"/>
    <w:rsid w:val="00DF53D4"/>
    <w:rsid w:val="00E17195"/>
    <w:rsid w:val="00E20574"/>
    <w:rsid w:val="00E46D70"/>
    <w:rsid w:val="00E52184"/>
    <w:rsid w:val="00E575F2"/>
    <w:rsid w:val="00E62B98"/>
    <w:rsid w:val="00E66F27"/>
    <w:rsid w:val="00E72198"/>
    <w:rsid w:val="00E82999"/>
    <w:rsid w:val="00EC0262"/>
    <w:rsid w:val="00ED77C3"/>
    <w:rsid w:val="00EF0275"/>
    <w:rsid w:val="00EF59D2"/>
    <w:rsid w:val="00F029E8"/>
    <w:rsid w:val="00F24659"/>
    <w:rsid w:val="00F32BD6"/>
    <w:rsid w:val="00FA21AE"/>
    <w:rsid w:val="00FB3012"/>
    <w:rsid w:val="00FB5367"/>
    <w:rsid w:val="00FF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9D4215-63E1-4A31-A4BA-2675A0C4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7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46D70"/>
    <w:pPr>
      <w:tabs>
        <w:tab w:val="center" w:pos="4608"/>
        <w:tab w:val="right" w:pos="9360"/>
      </w:tabs>
      <w:suppressAutoHyphens/>
      <w:jc w:val="both"/>
    </w:pPr>
  </w:style>
  <w:style w:type="paragraph" w:customStyle="1" w:styleId="FTR">
    <w:name w:val="FTR"/>
    <w:basedOn w:val="Normal"/>
    <w:rsid w:val="00E46D70"/>
    <w:pPr>
      <w:tabs>
        <w:tab w:val="right" w:pos="9360"/>
      </w:tabs>
      <w:suppressAutoHyphens/>
      <w:jc w:val="both"/>
    </w:pPr>
  </w:style>
  <w:style w:type="paragraph" w:customStyle="1" w:styleId="SCT">
    <w:name w:val="SCT"/>
    <w:basedOn w:val="Normal"/>
    <w:next w:val="PRT"/>
    <w:rsid w:val="00E46D70"/>
    <w:pPr>
      <w:suppressAutoHyphens/>
      <w:spacing w:before="240"/>
      <w:jc w:val="both"/>
    </w:pPr>
  </w:style>
  <w:style w:type="paragraph" w:customStyle="1" w:styleId="PRT">
    <w:name w:val="PRT"/>
    <w:basedOn w:val="Normal"/>
    <w:next w:val="ART"/>
    <w:rsid w:val="00E46D70"/>
    <w:pPr>
      <w:keepNext/>
      <w:numPr>
        <w:numId w:val="1"/>
      </w:numPr>
      <w:suppressAutoHyphens/>
      <w:spacing w:before="480"/>
      <w:jc w:val="both"/>
      <w:outlineLvl w:val="0"/>
    </w:pPr>
  </w:style>
  <w:style w:type="paragraph" w:customStyle="1" w:styleId="SUT">
    <w:name w:val="SUT"/>
    <w:basedOn w:val="Normal"/>
    <w:next w:val="PR1"/>
    <w:rsid w:val="00E46D70"/>
    <w:pPr>
      <w:numPr>
        <w:ilvl w:val="1"/>
        <w:numId w:val="1"/>
      </w:numPr>
      <w:suppressAutoHyphens/>
      <w:spacing w:before="240"/>
      <w:jc w:val="both"/>
      <w:outlineLvl w:val="0"/>
    </w:pPr>
  </w:style>
  <w:style w:type="paragraph" w:customStyle="1" w:styleId="DST">
    <w:name w:val="DST"/>
    <w:basedOn w:val="Normal"/>
    <w:next w:val="PR1"/>
    <w:rsid w:val="00E46D70"/>
    <w:pPr>
      <w:numPr>
        <w:ilvl w:val="2"/>
        <w:numId w:val="1"/>
      </w:numPr>
      <w:suppressAutoHyphens/>
      <w:spacing w:before="240"/>
      <w:jc w:val="both"/>
      <w:outlineLvl w:val="0"/>
    </w:pPr>
  </w:style>
  <w:style w:type="paragraph" w:customStyle="1" w:styleId="ART">
    <w:name w:val="ART"/>
    <w:basedOn w:val="Normal"/>
    <w:next w:val="PR1"/>
    <w:rsid w:val="00E46D70"/>
    <w:pPr>
      <w:keepNext/>
      <w:numPr>
        <w:ilvl w:val="3"/>
        <w:numId w:val="1"/>
      </w:numPr>
      <w:suppressAutoHyphens/>
      <w:spacing w:before="480"/>
      <w:jc w:val="both"/>
      <w:outlineLvl w:val="1"/>
    </w:pPr>
  </w:style>
  <w:style w:type="paragraph" w:customStyle="1" w:styleId="PR1">
    <w:name w:val="PR1"/>
    <w:basedOn w:val="Normal"/>
    <w:rsid w:val="00E46D70"/>
    <w:pPr>
      <w:numPr>
        <w:ilvl w:val="4"/>
        <w:numId w:val="1"/>
      </w:numPr>
      <w:suppressAutoHyphens/>
      <w:spacing w:before="240"/>
      <w:jc w:val="both"/>
      <w:outlineLvl w:val="2"/>
    </w:pPr>
  </w:style>
  <w:style w:type="paragraph" w:customStyle="1" w:styleId="PR2">
    <w:name w:val="PR2"/>
    <w:basedOn w:val="Normal"/>
    <w:rsid w:val="00DD3CA5"/>
    <w:pPr>
      <w:numPr>
        <w:ilvl w:val="5"/>
        <w:numId w:val="11"/>
      </w:numPr>
      <w:tabs>
        <w:tab w:val="clear" w:pos="1440"/>
        <w:tab w:val="num" w:pos="1080"/>
      </w:tabs>
      <w:suppressAutoHyphens/>
      <w:ind w:left="1080" w:hanging="360"/>
      <w:jc w:val="both"/>
      <w:outlineLvl w:val="3"/>
    </w:pPr>
    <w:rPr>
      <w:sz w:val="20"/>
    </w:rPr>
  </w:style>
  <w:style w:type="paragraph" w:customStyle="1" w:styleId="PR3">
    <w:name w:val="PR3"/>
    <w:basedOn w:val="Normal"/>
    <w:rsid w:val="00E46D70"/>
    <w:pPr>
      <w:numPr>
        <w:ilvl w:val="6"/>
        <w:numId w:val="1"/>
      </w:numPr>
      <w:suppressAutoHyphens/>
      <w:jc w:val="both"/>
      <w:outlineLvl w:val="4"/>
    </w:pPr>
  </w:style>
  <w:style w:type="paragraph" w:customStyle="1" w:styleId="PR4">
    <w:name w:val="PR4"/>
    <w:basedOn w:val="Normal"/>
    <w:rsid w:val="00E46D70"/>
    <w:pPr>
      <w:numPr>
        <w:ilvl w:val="7"/>
        <w:numId w:val="1"/>
      </w:numPr>
      <w:suppressAutoHyphens/>
      <w:jc w:val="both"/>
      <w:outlineLvl w:val="5"/>
    </w:pPr>
  </w:style>
  <w:style w:type="paragraph" w:customStyle="1" w:styleId="PR5">
    <w:name w:val="PR5"/>
    <w:basedOn w:val="Normal"/>
    <w:rsid w:val="00E46D70"/>
    <w:pPr>
      <w:numPr>
        <w:ilvl w:val="8"/>
        <w:numId w:val="1"/>
      </w:numPr>
      <w:suppressAutoHyphens/>
      <w:jc w:val="both"/>
      <w:outlineLvl w:val="6"/>
    </w:pPr>
  </w:style>
  <w:style w:type="paragraph" w:customStyle="1" w:styleId="TB1">
    <w:name w:val="TB1"/>
    <w:basedOn w:val="Normal"/>
    <w:next w:val="PR1"/>
    <w:rsid w:val="00E46D70"/>
    <w:pPr>
      <w:suppressAutoHyphens/>
      <w:spacing w:before="240"/>
      <w:ind w:left="288"/>
      <w:jc w:val="both"/>
    </w:pPr>
  </w:style>
  <w:style w:type="paragraph" w:customStyle="1" w:styleId="TB2">
    <w:name w:val="TB2"/>
    <w:basedOn w:val="Normal"/>
    <w:next w:val="PR2"/>
    <w:rsid w:val="00E46D70"/>
    <w:pPr>
      <w:suppressAutoHyphens/>
      <w:spacing w:before="240"/>
      <w:ind w:left="864"/>
      <w:jc w:val="both"/>
    </w:pPr>
  </w:style>
  <w:style w:type="paragraph" w:customStyle="1" w:styleId="TB3">
    <w:name w:val="TB3"/>
    <w:basedOn w:val="Normal"/>
    <w:next w:val="PR3"/>
    <w:rsid w:val="00E46D70"/>
    <w:pPr>
      <w:suppressAutoHyphens/>
      <w:spacing w:before="240"/>
      <w:ind w:left="1440"/>
      <w:jc w:val="both"/>
    </w:pPr>
  </w:style>
  <w:style w:type="paragraph" w:customStyle="1" w:styleId="TB4">
    <w:name w:val="TB4"/>
    <w:basedOn w:val="Normal"/>
    <w:next w:val="PR4"/>
    <w:rsid w:val="00E46D70"/>
    <w:pPr>
      <w:suppressAutoHyphens/>
      <w:spacing w:before="240"/>
      <w:ind w:left="2016"/>
      <w:jc w:val="both"/>
    </w:pPr>
  </w:style>
  <w:style w:type="paragraph" w:customStyle="1" w:styleId="TB5">
    <w:name w:val="TB5"/>
    <w:basedOn w:val="Normal"/>
    <w:next w:val="PR5"/>
    <w:rsid w:val="00E46D70"/>
    <w:pPr>
      <w:suppressAutoHyphens/>
      <w:spacing w:before="240"/>
      <w:ind w:left="2592"/>
      <w:jc w:val="both"/>
    </w:pPr>
  </w:style>
  <w:style w:type="paragraph" w:customStyle="1" w:styleId="TF1">
    <w:name w:val="TF1"/>
    <w:basedOn w:val="Normal"/>
    <w:next w:val="TB1"/>
    <w:rsid w:val="00E46D70"/>
    <w:pPr>
      <w:suppressAutoHyphens/>
      <w:spacing w:before="240"/>
      <w:ind w:left="288"/>
      <w:jc w:val="both"/>
    </w:pPr>
  </w:style>
  <w:style w:type="paragraph" w:customStyle="1" w:styleId="TF2">
    <w:name w:val="TF2"/>
    <w:basedOn w:val="Normal"/>
    <w:next w:val="TB2"/>
    <w:rsid w:val="00E46D70"/>
    <w:pPr>
      <w:suppressAutoHyphens/>
      <w:spacing w:before="240"/>
      <w:ind w:left="864"/>
      <w:jc w:val="both"/>
    </w:pPr>
  </w:style>
  <w:style w:type="paragraph" w:customStyle="1" w:styleId="TF3">
    <w:name w:val="TF3"/>
    <w:basedOn w:val="Normal"/>
    <w:next w:val="TB3"/>
    <w:rsid w:val="00E46D70"/>
    <w:pPr>
      <w:suppressAutoHyphens/>
      <w:spacing w:before="240"/>
      <w:ind w:left="1440"/>
      <w:jc w:val="both"/>
    </w:pPr>
  </w:style>
  <w:style w:type="paragraph" w:customStyle="1" w:styleId="TF4">
    <w:name w:val="TF4"/>
    <w:basedOn w:val="Normal"/>
    <w:next w:val="TB4"/>
    <w:rsid w:val="00E46D70"/>
    <w:pPr>
      <w:suppressAutoHyphens/>
      <w:spacing w:before="240"/>
      <w:ind w:left="2016"/>
      <w:jc w:val="both"/>
    </w:pPr>
  </w:style>
  <w:style w:type="paragraph" w:customStyle="1" w:styleId="TF5">
    <w:name w:val="TF5"/>
    <w:basedOn w:val="Normal"/>
    <w:next w:val="TB5"/>
    <w:rsid w:val="00E46D70"/>
    <w:pPr>
      <w:suppressAutoHyphens/>
      <w:spacing w:before="240"/>
      <w:ind w:left="2592"/>
      <w:jc w:val="both"/>
    </w:pPr>
  </w:style>
  <w:style w:type="paragraph" w:customStyle="1" w:styleId="TCH">
    <w:name w:val="TCH"/>
    <w:basedOn w:val="Normal"/>
    <w:rsid w:val="00E46D70"/>
    <w:pPr>
      <w:suppressAutoHyphens/>
    </w:pPr>
  </w:style>
  <w:style w:type="paragraph" w:customStyle="1" w:styleId="TCE">
    <w:name w:val="TCE"/>
    <w:basedOn w:val="Normal"/>
    <w:rsid w:val="00E46D70"/>
    <w:pPr>
      <w:suppressAutoHyphens/>
      <w:ind w:left="144" w:hanging="144"/>
    </w:pPr>
  </w:style>
  <w:style w:type="paragraph" w:customStyle="1" w:styleId="EOS">
    <w:name w:val="EOS"/>
    <w:basedOn w:val="Normal"/>
    <w:rsid w:val="00E46D70"/>
    <w:pPr>
      <w:suppressAutoHyphens/>
      <w:spacing w:before="480"/>
      <w:jc w:val="both"/>
    </w:pPr>
  </w:style>
  <w:style w:type="paragraph" w:customStyle="1" w:styleId="ANT">
    <w:name w:val="ANT"/>
    <w:basedOn w:val="Normal"/>
    <w:rsid w:val="00E46D70"/>
    <w:pPr>
      <w:suppressAutoHyphens/>
      <w:spacing w:before="240"/>
      <w:jc w:val="both"/>
    </w:pPr>
    <w:rPr>
      <w:vanish/>
      <w:color w:val="800080"/>
      <w:u w:val="single"/>
    </w:rPr>
  </w:style>
  <w:style w:type="paragraph" w:customStyle="1" w:styleId="CMT">
    <w:name w:val="CMT"/>
    <w:basedOn w:val="Normal"/>
    <w:rsid w:val="00E46D70"/>
    <w:pPr>
      <w:suppressAutoHyphens/>
      <w:spacing w:before="240"/>
      <w:jc w:val="both"/>
    </w:pPr>
    <w:rPr>
      <w:vanish/>
      <w:color w:val="0000FF"/>
    </w:rPr>
  </w:style>
  <w:style w:type="character" w:customStyle="1" w:styleId="CPR">
    <w:name w:val="CPR"/>
    <w:basedOn w:val="DefaultParagraphFont"/>
    <w:rsid w:val="00E46D70"/>
  </w:style>
  <w:style w:type="character" w:customStyle="1" w:styleId="SPN">
    <w:name w:val="SPN"/>
    <w:basedOn w:val="DefaultParagraphFont"/>
    <w:rsid w:val="00E46D70"/>
  </w:style>
  <w:style w:type="character" w:customStyle="1" w:styleId="SPD">
    <w:name w:val="SPD"/>
    <w:basedOn w:val="DefaultParagraphFont"/>
    <w:rsid w:val="00E46D70"/>
  </w:style>
  <w:style w:type="character" w:customStyle="1" w:styleId="NUM">
    <w:name w:val="NUM"/>
    <w:basedOn w:val="DefaultParagraphFont"/>
    <w:rsid w:val="00E46D70"/>
  </w:style>
  <w:style w:type="character" w:customStyle="1" w:styleId="NAM">
    <w:name w:val="NAM"/>
    <w:basedOn w:val="DefaultParagraphFont"/>
    <w:rsid w:val="00E46D70"/>
  </w:style>
  <w:style w:type="character" w:customStyle="1" w:styleId="SI">
    <w:name w:val="SI"/>
    <w:basedOn w:val="DefaultParagraphFont"/>
    <w:rsid w:val="00E46D70"/>
    <w:rPr>
      <w:color w:val="008080"/>
    </w:rPr>
  </w:style>
  <w:style w:type="character" w:customStyle="1" w:styleId="IP">
    <w:name w:val="IP"/>
    <w:basedOn w:val="DefaultParagraphFont"/>
    <w:rsid w:val="00E46D70"/>
    <w:rPr>
      <w:color w:val="FF0000"/>
    </w:rPr>
  </w:style>
  <w:style w:type="paragraph" w:customStyle="1" w:styleId="RJUST">
    <w:name w:val="RJUST"/>
    <w:basedOn w:val="Normal"/>
    <w:rsid w:val="00E46D70"/>
    <w:pPr>
      <w:jc w:val="right"/>
    </w:pPr>
  </w:style>
  <w:style w:type="paragraph" w:styleId="BalloonText">
    <w:name w:val="Balloon Text"/>
    <w:basedOn w:val="Normal"/>
    <w:semiHidden/>
    <w:rsid w:val="00B57F17"/>
    <w:rPr>
      <w:rFonts w:ascii="Tahoma" w:hAnsi="Tahoma" w:cs="Tahoma"/>
      <w:sz w:val="16"/>
      <w:szCs w:val="16"/>
    </w:rPr>
  </w:style>
  <w:style w:type="character" w:styleId="CommentReference">
    <w:name w:val="annotation reference"/>
    <w:basedOn w:val="DefaultParagraphFont"/>
    <w:semiHidden/>
    <w:rsid w:val="003D3E97"/>
    <w:rPr>
      <w:sz w:val="16"/>
      <w:szCs w:val="16"/>
    </w:rPr>
  </w:style>
  <w:style w:type="paragraph" w:styleId="CommentText">
    <w:name w:val="annotation text"/>
    <w:basedOn w:val="Normal"/>
    <w:semiHidden/>
    <w:rsid w:val="003D3E97"/>
    <w:rPr>
      <w:sz w:val="20"/>
    </w:rPr>
  </w:style>
  <w:style w:type="paragraph" w:styleId="CommentSubject">
    <w:name w:val="annotation subject"/>
    <w:basedOn w:val="CommentText"/>
    <w:next w:val="CommentText"/>
    <w:semiHidden/>
    <w:rsid w:val="003D3E97"/>
    <w:rPr>
      <w:b/>
      <w:bCs/>
    </w:rPr>
  </w:style>
  <w:style w:type="paragraph" w:styleId="NormalWeb">
    <w:name w:val="Normal (Web)"/>
    <w:basedOn w:val="Normal"/>
    <w:rsid w:val="00CF4FCF"/>
    <w:pPr>
      <w:spacing w:before="100" w:beforeAutospacing="1" w:after="100" w:afterAutospacing="1"/>
    </w:pPr>
    <w:rPr>
      <w:sz w:val="24"/>
      <w:szCs w:val="24"/>
    </w:rPr>
  </w:style>
  <w:style w:type="character" w:customStyle="1" w:styleId="verdana14">
    <w:name w:val="verdana14"/>
    <w:basedOn w:val="DefaultParagraphFont"/>
    <w:rsid w:val="00CF4FCF"/>
  </w:style>
  <w:style w:type="character" w:styleId="Strong">
    <w:name w:val="Strong"/>
    <w:basedOn w:val="DefaultParagraphFont"/>
    <w:qFormat/>
    <w:rsid w:val="00CF4FCF"/>
    <w:rPr>
      <w:b/>
      <w:bCs/>
    </w:rPr>
  </w:style>
  <w:style w:type="character" w:customStyle="1" w:styleId="text11">
    <w:name w:val="text11"/>
    <w:basedOn w:val="DefaultParagraphFont"/>
    <w:rsid w:val="00CF4FCF"/>
  </w:style>
  <w:style w:type="character" w:customStyle="1" w:styleId="text11x16">
    <w:name w:val="text11x16"/>
    <w:basedOn w:val="DefaultParagraphFont"/>
    <w:rsid w:val="00CF4FCF"/>
  </w:style>
  <w:style w:type="character" w:customStyle="1" w:styleId="text9x13copy">
    <w:name w:val="text9x13copy"/>
    <w:basedOn w:val="DefaultParagraphFont"/>
    <w:rsid w:val="00CF4FCF"/>
  </w:style>
  <w:style w:type="character" w:styleId="Hyperlink">
    <w:name w:val="Hyperlink"/>
    <w:basedOn w:val="DefaultParagraphFont"/>
    <w:rsid w:val="00CF4FCF"/>
    <w:rPr>
      <w:color w:val="0000FF"/>
      <w:u w:val="single"/>
    </w:rPr>
  </w:style>
  <w:style w:type="paragraph" w:styleId="Header">
    <w:name w:val="header"/>
    <w:basedOn w:val="Normal"/>
    <w:rsid w:val="00232FDD"/>
    <w:pPr>
      <w:tabs>
        <w:tab w:val="center" w:pos="4320"/>
        <w:tab w:val="right" w:pos="8640"/>
      </w:tabs>
    </w:pPr>
  </w:style>
  <w:style w:type="paragraph" w:styleId="Footer">
    <w:name w:val="footer"/>
    <w:basedOn w:val="Normal"/>
    <w:rsid w:val="00232FDD"/>
    <w:pPr>
      <w:tabs>
        <w:tab w:val="center" w:pos="4320"/>
        <w:tab w:val="right" w:pos="8640"/>
      </w:tabs>
    </w:pPr>
  </w:style>
  <w:style w:type="character" w:styleId="PageNumber">
    <w:name w:val="page number"/>
    <w:basedOn w:val="DefaultParagraphFont"/>
    <w:rsid w:val="0023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9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E5DFAA7-F8DF-4FDA-8526-B39819536074}">
  <ds:schemaRefs>
    <ds:schemaRef ds:uri="http://schemas.openxmlformats.org/officeDocument/2006/bibliography"/>
  </ds:schemaRefs>
</ds:datastoreItem>
</file>

<file path=customXml/itemProps2.xml><?xml version="1.0" encoding="utf-8"?>
<ds:datastoreItem xmlns:ds="http://schemas.openxmlformats.org/officeDocument/2006/customXml" ds:itemID="{C61DD162-01C3-47D6-A2BF-464C151D296A}"/>
</file>

<file path=customXml/itemProps3.xml><?xml version="1.0" encoding="utf-8"?>
<ds:datastoreItem xmlns:ds="http://schemas.openxmlformats.org/officeDocument/2006/customXml" ds:itemID="{41CE4C3B-55C1-48E9-BED1-E3211A389DBD}"/>
</file>

<file path=customXml/itemProps4.xml><?xml version="1.0" encoding="utf-8"?>
<ds:datastoreItem xmlns:ds="http://schemas.openxmlformats.org/officeDocument/2006/customXml" ds:itemID="{B126313F-75BC-4F6A-BE61-6EE8776BE5A8}"/>
</file>

<file path=docProps/app.xml><?xml version="1.0" encoding="utf-8"?>
<Properties xmlns="http://schemas.openxmlformats.org/officeDocument/2006/extended-properties" xmlns:vt="http://schemas.openxmlformats.org/officeDocument/2006/docPropsVTypes">
  <Template>Normal.dotm</Template>
  <TotalTime>6</TotalTime>
  <Pages>17</Pages>
  <Words>9990</Words>
  <Characters>56948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SECTION 329300 - PLANTS</vt:lpstr>
    </vt:vector>
  </TitlesOfParts>
  <Company>Lowe's Companies, Inc.</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329300 - PLANTS</dc:title>
  <dc:subject>PLANTS</dc:subject>
  <dc:creator>ARCOM, Inc.</dc:creator>
  <cp:keywords>BAS-12345-MS80</cp:keywords>
  <cp:lastModifiedBy>Lori Mech</cp:lastModifiedBy>
  <cp:revision>7</cp:revision>
  <cp:lastPrinted>2013-05-29T17:23:00Z</cp:lastPrinted>
  <dcterms:created xsi:type="dcterms:W3CDTF">2016-10-24T18:26:00Z</dcterms:created>
  <dcterms:modified xsi:type="dcterms:W3CDTF">2025-04-16T20:19:00Z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