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A97" w:rsidRPr="001F3225" w:rsidRDefault="001F3225" w:rsidP="00933DD0">
      <w:pPr>
        <w:pStyle w:val="SCT"/>
        <w:spacing w:before="0"/>
        <w:rPr>
          <w:i/>
          <w:color w:val="0000FF"/>
          <w:sz w:val="20"/>
        </w:rPr>
      </w:pPr>
      <w:bookmarkStart w:id="0" w:name="_GoBack"/>
      <w:bookmarkEnd w:id="0"/>
      <w:r w:rsidRPr="001F3225">
        <w:rPr>
          <w:sz w:val="20"/>
        </w:rPr>
        <w:t xml:space="preserve">SECTION 02530 SANITARY SEWER </w:t>
      </w:r>
    </w:p>
    <w:p w:rsidR="00525A97" w:rsidRPr="001F3225" w:rsidRDefault="00525A97" w:rsidP="00933DD0">
      <w:pPr>
        <w:pStyle w:val="PRT"/>
        <w:spacing w:before="240"/>
        <w:rPr>
          <w:sz w:val="20"/>
        </w:rPr>
      </w:pPr>
      <w:r w:rsidRPr="001F3225">
        <w:rPr>
          <w:sz w:val="20"/>
        </w:rPr>
        <w:t>GENERAL</w:t>
      </w:r>
    </w:p>
    <w:p w:rsidR="00525A97" w:rsidRPr="001F3225" w:rsidRDefault="00525A97" w:rsidP="00933DD0">
      <w:pPr>
        <w:pStyle w:val="ART"/>
        <w:tabs>
          <w:tab w:val="clear" w:pos="864"/>
          <w:tab w:val="num" w:pos="720"/>
        </w:tabs>
        <w:spacing w:before="240"/>
        <w:ind w:left="720" w:hanging="720"/>
        <w:rPr>
          <w:sz w:val="20"/>
        </w:rPr>
      </w:pPr>
      <w:r w:rsidRPr="001F3225">
        <w:rPr>
          <w:sz w:val="20"/>
        </w:rPr>
        <w:t>RELATED DOCUMENTS</w:t>
      </w:r>
    </w:p>
    <w:p w:rsidR="00525A97" w:rsidRPr="006A21CC" w:rsidRDefault="00525A97" w:rsidP="00933DD0">
      <w:pPr>
        <w:pStyle w:val="PR1"/>
        <w:tabs>
          <w:tab w:val="clear" w:pos="864"/>
          <w:tab w:val="clear" w:pos="2196"/>
          <w:tab w:val="num" w:pos="720"/>
        </w:tabs>
        <w:spacing w:before="0"/>
        <w:ind w:left="734" w:hanging="547"/>
        <w:rPr>
          <w:i/>
          <w:color w:val="0000FF"/>
          <w:sz w:val="20"/>
        </w:rPr>
      </w:pPr>
      <w:r w:rsidRPr="006A21CC">
        <w:rPr>
          <w:sz w:val="20"/>
        </w:rPr>
        <w:t>Drawings and general provisions of the Contract, including General and Supplementary Conditions and Division 01 Specification Sections, apply to this Section.</w:t>
      </w:r>
      <w:r w:rsidR="001F3225" w:rsidRPr="006A21CC">
        <w:rPr>
          <w:sz w:val="20"/>
        </w:rPr>
        <w:t xml:space="preserve"> </w:t>
      </w:r>
    </w:p>
    <w:p w:rsidR="00525A97" w:rsidRPr="001F3225" w:rsidRDefault="00525A97" w:rsidP="00933DD0">
      <w:pPr>
        <w:pStyle w:val="ART"/>
        <w:tabs>
          <w:tab w:val="clear" w:pos="864"/>
          <w:tab w:val="num" w:pos="720"/>
        </w:tabs>
        <w:spacing w:before="240"/>
        <w:ind w:left="720" w:hanging="720"/>
        <w:rPr>
          <w:sz w:val="20"/>
        </w:rPr>
      </w:pPr>
      <w:r w:rsidRPr="001F3225">
        <w:rPr>
          <w:sz w:val="20"/>
        </w:rPr>
        <w:t>SUMMARY</w:t>
      </w:r>
    </w:p>
    <w:p w:rsidR="00525A97" w:rsidRPr="001F3225" w:rsidRDefault="00525A97" w:rsidP="00933DD0">
      <w:pPr>
        <w:pStyle w:val="PR1"/>
        <w:tabs>
          <w:tab w:val="clear" w:pos="864"/>
          <w:tab w:val="clear" w:pos="2196"/>
          <w:tab w:val="num" w:pos="720"/>
        </w:tabs>
        <w:spacing w:before="0" w:after="120"/>
        <w:ind w:left="720" w:hanging="540"/>
        <w:rPr>
          <w:sz w:val="20"/>
        </w:rPr>
      </w:pPr>
      <w:r w:rsidRPr="001F3225">
        <w:rPr>
          <w:sz w:val="20"/>
        </w:rPr>
        <w:t>Section Includes:</w:t>
      </w:r>
    </w:p>
    <w:p w:rsidR="00A31795" w:rsidRPr="001F3225" w:rsidRDefault="00A31795" w:rsidP="00933DD0">
      <w:pPr>
        <w:pStyle w:val="PR2"/>
        <w:tabs>
          <w:tab w:val="clear" w:pos="1440"/>
          <w:tab w:val="num" w:pos="1080"/>
        </w:tabs>
        <w:ind w:left="1080" w:hanging="360"/>
        <w:rPr>
          <w:sz w:val="20"/>
        </w:rPr>
      </w:pPr>
      <w:r w:rsidRPr="001F3225">
        <w:rPr>
          <w:sz w:val="20"/>
        </w:rPr>
        <w:t>This section includes sanitary sewer piping and related appurtenances from connection to main to within 5 feet of outside building limits.</w:t>
      </w:r>
    </w:p>
    <w:p w:rsidR="00525A97" w:rsidRPr="001F3225" w:rsidRDefault="00525A97" w:rsidP="00933DD0">
      <w:pPr>
        <w:pStyle w:val="PR2"/>
        <w:tabs>
          <w:tab w:val="clear" w:pos="1440"/>
          <w:tab w:val="num" w:pos="1080"/>
        </w:tabs>
        <w:ind w:left="1080" w:hanging="360"/>
        <w:rPr>
          <w:sz w:val="20"/>
        </w:rPr>
      </w:pPr>
      <w:r w:rsidRPr="001F3225">
        <w:rPr>
          <w:sz w:val="20"/>
        </w:rPr>
        <w:t>Pipe and fittings.</w:t>
      </w:r>
    </w:p>
    <w:p w:rsidR="00525A97" w:rsidRPr="001F3225" w:rsidRDefault="00525A97" w:rsidP="00933DD0">
      <w:pPr>
        <w:pStyle w:val="PR2"/>
        <w:tabs>
          <w:tab w:val="clear" w:pos="1440"/>
          <w:tab w:val="num" w:pos="1080"/>
        </w:tabs>
        <w:ind w:left="1080" w:hanging="360"/>
        <w:rPr>
          <w:sz w:val="20"/>
        </w:rPr>
      </w:pPr>
      <w:r w:rsidRPr="001F3225">
        <w:rPr>
          <w:sz w:val="20"/>
        </w:rPr>
        <w:t>Non</w:t>
      </w:r>
      <w:r w:rsidR="00A31795" w:rsidRPr="001F3225">
        <w:rPr>
          <w:sz w:val="20"/>
        </w:rPr>
        <w:t>-</w:t>
      </w:r>
      <w:r w:rsidRPr="001F3225">
        <w:rPr>
          <w:sz w:val="20"/>
        </w:rPr>
        <w:t>pressure and pressure couplings.</w:t>
      </w:r>
    </w:p>
    <w:p w:rsidR="00525A97" w:rsidRPr="001F3225" w:rsidRDefault="00525A97" w:rsidP="00933DD0">
      <w:pPr>
        <w:pStyle w:val="PR2"/>
        <w:tabs>
          <w:tab w:val="clear" w:pos="1440"/>
          <w:tab w:val="num" w:pos="1080"/>
        </w:tabs>
        <w:ind w:left="1080" w:hanging="360"/>
        <w:rPr>
          <w:sz w:val="20"/>
        </w:rPr>
      </w:pPr>
      <w:r w:rsidRPr="001F3225">
        <w:rPr>
          <w:sz w:val="20"/>
        </w:rPr>
        <w:t>Expansion joints and deflection fittings.</w:t>
      </w:r>
    </w:p>
    <w:p w:rsidR="00525A97" w:rsidRPr="001F3225" w:rsidRDefault="00525A97" w:rsidP="00933DD0">
      <w:pPr>
        <w:pStyle w:val="PR2"/>
        <w:tabs>
          <w:tab w:val="clear" w:pos="1440"/>
          <w:tab w:val="num" w:pos="1080"/>
        </w:tabs>
        <w:ind w:left="1080" w:hanging="360"/>
        <w:rPr>
          <w:sz w:val="20"/>
        </w:rPr>
      </w:pPr>
      <w:r w:rsidRPr="001F3225">
        <w:rPr>
          <w:sz w:val="20"/>
        </w:rPr>
        <w:t>Backwater valves.</w:t>
      </w:r>
    </w:p>
    <w:p w:rsidR="00525A97" w:rsidRPr="001F3225" w:rsidRDefault="00525A97" w:rsidP="00933DD0">
      <w:pPr>
        <w:pStyle w:val="PR2"/>
        <w:tabs>
          <w:tab w:val="clear" w:pos="1440"/>
          <w:tab w:val="num" w:pos="1080"/>
        </w:tabs>
        <w:ind w:left="1080" w:hanging="360"/>
        <w:rPr>
          <w:sz w:val="20"/>
        </w:rPr>
      </w:pPr>
      <w:r w:rsidRPr="001F3225">
        <w:rPr>
          <w:sz w:val="20"/>
        </w:rPr>
        <w:t>Cleanouts.</w:t>
      </w:r>
    </w:p>
    <w:p w:rsidR="00525A97" w:rsidRPr="001F3225" w:rsidRDefault="00525A97" w:rsidP="00933DD0">
      <w:pPr>
        <w:pStyle w:val="PR2"/>
        <w:tabs>
          <w:tab w:val="clear" w:pos="1440"/>
          <w:tab w:val="num" w:pos="1080"/>
        </w:tabs>
        <w:ind w:left="1080" w:hanging="360"/>
        <w:rPr>
          <w:sz w:val="20"/>
        </w:rPr>
      </w:pPr>
      <w:r w:rsidRPr="001F3225">
        <w:rPr>
          <w:sz w:val="20"/>
        </w:rPr>
        <w:t>Encasement for piping.</w:t>
      </w:r>
    </w:p>
    <w:p w:rsidR="00525A97" w:rsidRPr="001F3225" w:rsidRDefault="00525A97" w:rsidP="00933DD0">
      <w:pPr>
        <w:pStyle w:val="PR2"/>
        <w:tabs>
          <w:tab w:val="clear" w:pos="1440"/>
          <w:tab w:val="num" w:pos="1080"/>
        </w:tabs>
        <w:ind w:left="1080" w:hanging="360"/>
        <w:rPr>
          <w:sz w:val="20"/>
        </w:rPr>
      </w:pPr>
      <w:r w:rsidRPr="001F3225">
        <w:rPr>
          <w:sz w:val="20"/>
        </w:rPr>
        <w:t>Manholes.</w:t>
      </w:r>
    </w:p>
    <w:p w:rsidR="00525A97" w:rsidRPr="001F3225" w:rsidRDefault="00021DE1" w:rsidP="00933DD0">
      <w:pPr>
        <w:pStyle w:val="ART"/>
        <w:tabs>
          <w:tab w:val="clear" w:pos="864"/>
          <w:tab w:val="num" w:pos="720"/>
        </w:tabs>
        <w:spacing w:before="240"/>
        <w:ind w:left="720" w:hanging="720"/>
        <w:rPr>
          <w:sz w:val="20"/>
        </w:rPr>
      </w:pPr>
      <w:r w:rsidRPr="001F3225">
        <w:rPr>
          <w:sz w:val="20"/>
        </w:rPr>
        <w:t>REFERENCE STANDARDS</w:t>
      </w:r>
    </w:p>
    <w:p w:rsidR="00A31795" w:rsidRPr="001F3225" w:rsidRDefault="00A31795" w:rsidP="00933DD0">
      <w:pPr>
        <w:pStyle w:val="PR1"/>
        <w:tabs>
          <w:tab w:val="clear" w:pos="864"/>
          <w:tab w:val="clear" w:pos="2196"/>
          <w:tab w:val="num" w:pos="720"/>
          <w:tab w:val="left" w:pos="900"/>
        </w:tabs>
        <w:spacing w:before="0"/>
        <w:ind w:left="720" w:hanging="540"/>
        <w:rPr>
          <w:sz w:val="20"/>
        </w:rPr>
      </w:pPr>
      <w:r w:rsidRPr="001F3225">
        <w:rPr>
          <w:sz w:val="20"/>
        </w:rPr>
        <w:t>American Society for Testing and Materials (ASTM)</w:t>
      </w:r>
    </w:p>
    <w:p w:rsidR="00A31795" w:rsidRPr="001F3225" w:rsidRDefault="00A31795" w:rsidP="00933DD0">
      <w:pPr>
        <w:pStyle w:val="PR2"/>
        <w:tabs>
          <w:tab w:val="clear" w:pos="1440"/>
          <w:tab w:val="num" w:pos="1080"/>
        </w:tabs>
        <w:ind w:left="1080" w:hanging="360"/>
        <w:rPr>
          <w:sz w:val="20"/>
        </w:rPr>
      </w:pPr>
      <w:r w:rsidRPr="001F3225">
        <w:rPr>
          <w:sz w:val="20"/>
        </w:rPr>
        <w:t>A746 - Standard Specification for Ductile Iron Gravity Sewer Pipe</w:t>
      </w:r>
    </w:p>
    <w:p w:rsidR="00A31795" w:rsidRPr="001F3225" w:rsidRDefault="00A31795" w:rsidP="00933DD0">
      <w:pPr>
        <w:pStyle w:val="PR2"/>
        <w:tabs>
          <w:tab w:val="clear" w:pos="1440"/>
          <w:tab w:val="num" w:pos="1080"/>
        </w:tabs>
        <w:ind w:left="1080" w:hanging="360"/>
        <w:rPr>
          <w:sz w:val="20"/>
        </w:rPr>
      </w:pPr>
      <w:r w:rsidRPr="001F3225">
        <w:rPr>
          <w:sz w:val="20"/>
        </w:rPr>
        <w:t>D3034 – Standard Specification for Type PSM Poly Vinyl Chloride (PVC) Sewer Pipe and Fittings</w:t>
      </w:r>
    </w:p>
    <w:p w:rsidR="00A31795" w:rsidRPr="001F3225" w:rsidRDefault="00572212" w:rsidP="00933DD0">
      <w:pPr>
        <w:pStyle w:val="PR2"/>
        <w:tabs>
          <w:tab w:val="clear" w:pos="1440"/>
          <w:tab w:val="num" w:pos="1080"/>
        </w:tabs>
        <w:ind w:left="1080" w:hanging="360"/>
        <w:rPr>
          <w:sz w:val="20"/>
        </w:rPr>
      </w:pPr>
      <w:r w:rsidRPr="001F3225">
        <w:rPr>
          <w:sz w:val="20"/>
        </w:rPr>
        <w:t>F477 - Standard Specification for Elastomeric Seals (Gaskets) for Joining Plastic Pipe</w:t>
      </w:r>
    </w:p>
    <w:p w:rsidR="00572212" w:rsidRPr="001F3225" w:rsidRDefault="00572212" w:rsidP="00933DD0">
      <w:pPr>
        <w:pStyle w:val="PR2"/>
        <w:tabs>
          <w:tab w:val="clear" w:pos="1440"/>
          <w:tab w:val="num" w:pos="1080"/>
        </w:tabs>
        <w:ind w:left="1080" w:hanging="360"/>
        <w:rPr>
          <w:sz w:val="20"/>
        </w:rPr>
      </w:pPr>
      <w:r w:rsidRPr="001F3225">
        <w:rPr>
          <w:sz w:val="20"/>
        </w:rPr>
        <w:t>F696 - Standard Specification for Poly Vinyl Chloride (PVC) Large-Diameter Plastic Gravity Sewer Pipe and Fittings</w:t>
      </w:r>
    </w:p>
    <w:p w:rsidR="00572212" w:rsidRPr="001F3225" w:rsidRDefault="00572212" w:rsidP="00933DD0">
      <w:pPr>
        <w:pStyle w:val="PR2"/>
        <w:tabs>
          <w:tab w:val="clear" w:pos="1440"/>
          <w:tab w:val="num" w:pos="1080"/>
        </w:tabs>
        <w:ind w:left="1080" w:hanging="360"/>
        <w:rPr>
          <w:sz w:val="20"/>
        </w:rPr>
      </w:pPr>
      <w:r w:rsidRPr="001F3225">
        <w:rPr>
          <w:sz w:val="20"/>
        </w:rPr>
        <w:t>C476 - Standard Specification for Grout for Masonry</w:t>
      </w:r>
    </w:p>
    <w:p w:rsidR="00572212" w:rsidRPr="001F3225" w:rsidRDefault="00572212" w:rsidP="00933DD0">
      <w:pPr>
        <w:pStyle w:val="PR2"/>
        <w:tabs>
          <w:tab w:val="clear" w:pos="1440"/>
          <w:tab w:val="num" w:pos="1080"/>
        </w:tabs>
        <w:ind w:left="1080" w:hanging="360"/>
        <w:rPr>
          <w:sz w:val="20"/>
        </w:rPr>
      </w:pPr>
      <w:r w:rsidRPr="001F3225">
        <w:rPr>
          <w:sz w:val="20"/>
        </w:rPr>
        <w:t>C443 - Standard Specification for Joints for Circular Concrete Sewer and Culvert Pipe, Using Rubber Gaskets</w:t>
      </w:r>
    </w:p>
    <w:p w:rsidR="00572212" w:rsidRPr="001F3225" w:rsidRDefault="00572212" w:rsidP="00933DD0">
      <w:pPr>
        <w:pStyle w:val="PR2"/>
        <w:tabs>
          <w:tab w:val="clear" w:pos="1440"/>
          <w:tab w:val="num" w:pos="1080"/>
        </w:tabs>
        <w:ind w:left="1080" w:hanging="360"/>
        <w:rPr>
          <w:sz w:val="20"/>
        </w:rPr>
      </w:pPr>
      <w:r w:rsidRPr="001F3225">
        <w:rPr>
          <w:sz w:val="20"/>
        </w:rPr>
        <w:t>C923 - Standard Specification for Resilient Connectors Between Reinforced Concrete Manhole Structures, Pipes and Laterals</w:t>
      </w:r>
    </w:p>
    <w:p w:rsidR="00572212" w:rsidRPr="001F3225" w:rsidRDefault="00572212" w:rsidP="00933DD0">
      <w:pPr>
        <w:pStyle w:val="PR2"/>
        <w:tabs>
          <w:tab w:val="clear" w:pos="1440"/>
          <w:tab w:val="num" w:pos="1080"/>
        </w:tabs>
        <w:ind w:left="1080" w:hanging="360"/>
        <w:rPr>
          <w:sz w:val="20"/>
        </w:rPr>
      </w:pPr>
      <w:r w:rsidRPr="001F3225">
        <w:rPr>
          <w:sz w:val="20"/>
        </w:rPr>
        <w:t>D2321 - Standard Practice for Underground Installation of Thermoplastic Pipe for Sewers and Other Gravity-Flow Applications</w:t>
      </w:r>
    </w:p>
    <w:p w:rsidR="00572212" w:rsidRPr="001F3225" w:rsidRDefault="00572212" w:rsidP="00933DD0">
      <w:pPr>
        <w:pStyle w:val="PR2"/>
        <w:tabs>
          <w:tab w:val="clear" w:pos="1440"/>
          <w:tab w:val="num" w:pos="1080"/>
        </w:tabs>
        <w:ind w:left="1080" w:hanging="360"/>
        <w:rPr>
          <w:sz w:val="20"/>
        </w:rPr>
      </w:pPr>
      <w:r w:rsidRPr="001F3225">
        <w:rPr>
          <w:sz w:val="20"/>
        </w:rPr>
        <w:t>D478 - Standard Specifications for Precast Reinforced Concrete Manhole Sections</w:t>
      </w:r>
    </w:p>
    <w:p w:rsidR="00572212" w:rsidRPr="001F3225" w:rsidRDefault="00EF2A88" w:rsidP="00933DD0">
      <w:pPr>
        <w:pStyle w:val="PR2"/>
        <w:tabs>
          <w:tab w:val="clear" w:pos="1440"/>
          <w:tab w:val="num" w:pos="1080"/>
        </w:tabs>
        <w:ind w:left="1080" w:hanging="360"/>
        <w:rPr>
          <w:sz w:val="20"/>
        </w:rPr>
      </w:pPr>
      <w:r w:rsidRPr="001F3225">
        <w:rPr>
          <w:sz w:val="20"/>
        </w:rPr>
        <w:t>C969 - Standard Practice for Infiltration and Exfiltration Acceptance Testing of Installed Precast Concrete Sewer Lines</w:t>
      </w:r>
    </w:p>
    <w:p w:rsidR="00A31795" w:rsidRPr="001F3225" w:rsidRDefault="00A31795" w:rsidP="00933DD0">
      <w:pPr>
        <w:pStyle w:val="PR1"/>
        <w:tabs>
          <w:tab w:val="clear" w:pos="864"/>
          <w:tab w:val="clear" w:pos="2196"/>
          <w:tab w:val="num" w:pos="720"/>
          <w:tab w:val="left" w:pos="900"/>
        </w:tabs>
        <w:spacing w:before="0"/>
        <w:ind w:left="720" w:hanging="540"/>
        <w:rPr>
          <w:sz w:val="20"/>
        </w:rPr>
      </w:pPr>
      <w:r w:rsidRPr="001F3225">
        <w:rPr>
          <w:sz w:val="20"/>
        </w:rPr>
        <w:t xml:space="preserve">American Society of Sanitary Engineers (ASSE) </w:t>
      </w:r>
    </w:p>
    <w:p w:rsidR="00A31795" w:rsidRPr="001F3225" w:rsidRDefault="00A31795" w:rsidP="00933DD0">
      <w:pPr>
        <w:pStyle w:val="PR1"/>
        <w:tabs>
          <w:tab w:val="clear" w:pos="864"/>
          <w:tab w:val="clear" w:pos="2196"/>
          <w:tab w:val="num" w:pos="720"/>
          <w:tab w:val="left" w:pos="900"/>
        </w:tabs>
        <w:spacing w:before="0"/>
        <w:ind w:left="720" w:hanging="540"/>
        <w:rPr>
          <w:sz w:val="20"/>
        </w:rPr>
      </w:pPr>
      <w:r w:rsidRPr="001F3225">
        <w:rPr>
          <w:sz w:val="20"/>
        </w:rPr>
        <w:t>American National Standards Institute (ANSI)</w:t>
      </w:r>
    </w:p>
    <w:p w:rsidR="00572212" w:rsidRPr="001F3225" w:rsidRDefault="00A31795" w:rsidP="00933DD0">
      <w:pPr>
        <w:pStyle w:val="PR1"/>
        <w:tabs>
          <w:tab w:val="clear" w:pos="864"/>
          <w:tab w:val="clear" w:pos="2196"/>
          <w:tab w:val="num" w:pos="720"/>
          <w:tab w:val="left" w:pos="900"/>
        </w:tabs>
        <w:spacing w:before="0"/>
        <w:ind w:left="720" w:hanging="540"/>
        <w:rPr>
          <w:sz w:val="20"/>
        </w:rPr>
      </w:pPr>
      <w:r w:rsidRPr="001F3225">
        <w:rPr>
          <w:sz w:val="20"/>
        </w:rPr>
        <w:t>American Concrete Institute (ACI)</w:t>
      </w:r>
    </w:p>
    <w:p w:rsidR="00EF2A88" w:rsidRPr="001F3225" w:rsidRDefault="00EF2A88" w:rsidP="00933DD0">
      <w:pPr>
        <w:pStyle w:val="PR2"/>
        <w:tabs>
          <w:tab w:val="clear" w:pos="1440"/>
          <w:tab w:val="num" w:pos="1080"/>
        </w:tabs>
        <w:ind w:left="1080" w:hanging="360"/>
        <w:rPr>
          <w:sz w:val="20"/>
        </w:rPr>
      </w:pPr>
      <w:r w:rsidRPr="001F3225">
        <w:rPr>
          <w:sz w:val="20"/>
        </w:rPr>
        <w:t>318 - Code Requirements for Structural Plain Concrete</w:t>
      </w:r>
    </w:p>
    <w:p w:rsidR="00572212" w:rsidRPr="001F3225" w:rsidRDefault="00572212" w:rsidP="00933DD0">
      <w:pPr>
        <w:pStyle w:val="PR1"/>
        <w:tabs>
          <w:tab w:val="clear" w:pos="864"/>
          <w:tab w:val="clear" w:pos="2196"/>
          <w:tab w:val="num" w:pos="720"/>
          <w:tab w:val="left" w:pos="900"/>
        </w:tabs>
        <w:spacing w:before="0"/>
        <w:ind w:left="720" w:hanging="540"/>
        <w:rPr>
          <w:sz w:val="20"/>
        </w:rPr>
      </w:pPr>
      <w:r w:rsidRPr="001F3225">
        <w:rPr>
          <w:sz w:val="20"/>
        </w:rPr>
        <w:t>National Sanitation Foundation (NSF)</w:t>
      </w:r>
    </w:p>
    <w:p w:rsidR="00572212" w:rsidRPr="001F3225" w:rsidRDefault="00572212" w:rsidP="00933DD0">
      <w:pPr>
        <w:pStyle w:val="PR1"/>
        <w:tabs>
          <w:tab w:val="clear" w:pos="864"/>
          <w:tab w:val="clear" w:pos="2196"/>
          <w:tab w:val="num" w:pos="720"/>
          <w:tab w:val="left" w:pos="900"/>
        </w:tabs>
        <w:spacing w:before="0"/>
        <w:ind w:left="720" w:hanging="540"/>
        <w:rPr>
          <w:sz w:val="20"/>
        </w:rPr>
      </w:pPr>
      <w:r w:rsidRPr="001F3225">
        <w:rPr>
          <w:sz w:val="20"/>
        </w:rPr>
        <w:t>American Water Works Association (AWWA)</w:t>
      </w:r>
    </w:p>
    <w:p w:rsidR="00EF2A88" w:rsidRPr="001F3225" w:rsidRDefault="00EF2A88" w:rsidP="00933DD0">
      <w:pPr>
        <w:pStyle w:val="PR2"/>
        <w:tabs>
          <w:tab w:val="clear" w:pos="1440"/>
          <w:tab w:val="num" w:pos="1080"/>
        </w:tabs>
        <w:ind w:left="1080" w:hanging="360"/>
        <w:rPr>
          <w:sz w:val="20"/>
        </w:rPr>
      </w:pPr>
      <w:r w:rsidRPr="001F3225">
        <w:rPr>
          <w:sz w:val="20"/>
        </w:rPr>
        <w:t>C110 - Ductile-Iron and Gray-Iron Fittings, 3 in through 48 in (75 mm through 1200 mm), for Water and Other Liquids (revision of ANSI/AWWA C110/A21.10-93)</w:t>
      </w:r>
    </w:p>
    <w:p w:rsidR="00EF2A88" w:rsidRPr="001F3225" w:rsidRDefault="00EF2A88" w:rsidP="00933DD0">
      <w:pPr>
        <w:pStyle w:val="PR2"/>
        <w:tabs>
          <w:tab w:val="clear" w:pos="1440"/>
          <w:tab w:val="num" w:pos="1080"/>
        </w:tabs>
        <w:ind w:left="1080" w:hanging="360"/>
        <w:rPr>
          <w:sz w:val="20"/>
        </w:rPr>
      </w:pPr>
      <w:r w:rsidRPr="001F3225">
        <w:rPr>
          <w:sz w:val="20"/>
        </w:rPr>
        <w:t>C1111 - Rubber-Gasket Joints for Ductile-Iron Pressure Pipe and Fittings C153 - Ductile-Iron Compact Fittings, 3 in. through 24 in. (76 mm Through 610 mm) and 54 in. through 64 in. (1,400 mm Through 1,600 mm), for Water Service (revision of ANSI/AWWA C153/A21.53-94).</w:t>
      </w:r>
    </w:p>
    <w:p w:rsidR="00EF2A88" w:rsidRPr="001F3225" w:rsidRDefault="00EF2A88" w:rsidP="00933DD0">
      <w:pPr>
        <w:pStyle w:val="PR2"/>
        <w:tabs>
          <w:tab w:val="clear" w:pos="1440"/>
          <w:tab w:val="num" w:pos="1080"/>
        </w:tabs>
        <w:ind w:left="1080" w:hanging="360"/>
        <w:rPr>
          <w:sz w:val="20"/>
        </w:rPr>
      </w:pPr>
      <w:r w:rsidRPr="001F3225">
        <w:rPr>
          <w:sz w:val="20"/>
        </w:rPr>
        <w:t>C600 - Installation of Ductile-Iron Water Mains and Their Appurtenances (revision of ANSI/AWWA C600-93)</w:t>
      </w:r>
    </w:p>
    <w:p w:rsidR="00EF2A88" w:rsidRPr="001F3225" w:rsidRDefault="00EF2A88" w:rsidP="00933DD0">
      <w:pPr>
        <w:pStyle w:val="PR2"/>
        <w:tabs>
          <w:tab w:val="clear" w:pos="1440"/>
          <w:tab w:val="num" w:pos="1080"/>
        </w:tabs>
        <w:ind w:left="1080" w:hanging="360"/>
        <w:rPr>
          <w:sz w:val="20"/>
        </w:rPr>
      </w:pPr>
      <w:r w:rsidRPr="001F3225">
        <w:rPr>
          <w:sz w:val="20"/>
        </w:rPr>
        <w:t>C150 - ANSI Standard for Thickness Design of Ductile Iron Pipe</w:t>
      </w:r>
    </w:p>
    <w:p w:rsidR="00EF2A88" w:rsidRPr="001F3225" w:rsidRDefault="00EF2A88" w:rsidP="00933DD0">
      <w:pPr>
        <w:pStyle w:val="PR2"/>
        <w:tabs>
          <w:tab w:val="clear" w:pos="1440"/>
          <w:tab w:val="num" w:pos="1080"/>
        </w:tabs>
        <w:ind w:left="1080" w:hanging="360"/>
        <w:rPr>
          <w:sz w:val="20"/>
        </w:rPr>
      </w:pPr>
      <w:r w:rsidRPr="001F3225">
        <w:rPr>
          <w:sz w:val="20"/>
        </w:rPr>
        <w:t>C151 – ANSI Standard for Ductile Iron Pipe</w:t>
      </w:r>
    </w:p>
    <w:p w:rsidR="00EF2A88" w:rsidRPr="001F3225" w:rsidRDefault="00EF2A88" w:rsidP="00933DD0">
      <w:pPr>
        <w:pStyle w:val="PR2"/>
        <w:tabs>
          <w:tab w:val="clear" w:pos="1440"/>
          <w:tab w:val="num" w:pos="1080"/>
        </w:tabs>
        <w:ind w:left="1080" w:hanging="360"/>
        <w:rPr>
          <w:sz w:val="20"/>
        </w:rPr>
      </w:pPr>
      <w:r w:rsidRPr="001F3225">
        <w:rPr>
          <w:sz w:val="20"/>
        </w:rPr>
        <w:t>C153 – ANSI Standard for Ductile Iron Pipe Compact Fittings</w:t>
      </w:r>
    </w:p>
    <w:p w:rsidR="00572212" w:rsidRPr="001F3225" w:rsidRDefault="00572212" w:rsidP="00933DD0">
      <w:pPr>
        <w:pStyle w:val="PR1"/>
        <w:tabs>
          <w:tab w:val="clear" w:pos="864"/>
          <w:tab w:val="clear" w:pos="2196"/>
          <w:tab w:val="num" w:pos="720"/>
          <w:tab w:val="left" w:pos="900"/>
        </w:tabs>
        <w:spacing w:before="0"/>
        <w:ind w:left="720" w:hanging="540"/>
        <w:rPr>
          <w:sz w:val="20"/>
        </w:rPr>
      </w:pPr>
      <w:r w:rsidRPr="001F3225">
        <w:rPr>
          <w:sz w:val="20"/>
        </w:rPr>
        <w:t>Federal Specifications</w:t>
      </w:r>
    </w:p>
    <w:p w:rsidR="00EF2A88" w:rsidRPr="001F3225" w:rsidRDefault="00EF2A88" w:rsidP="00933DD0">
      <w:pPr>
        <w:pStyle w:val="PR2"/>
        <w:tabs>
          <w:tab w:val="clear" w:pos="1440"/>
          <w:tab w:val="num" w:pos="1080"/>
        </w:tabs>
        <w:ind w:left="1080" w:hanging="360"/>
        <w:rPr>
          <w:sz w:val="20"/>
        </w:rPr>
      </w:pPr>
      <w:r w:rsidRPr="001F3225">
        <w:rPr>
          <w:sz w:val="20"/>
        </w:rPr>
        <w:t>SS-S-00210 - Sealing Compound Preformed Plastic for Pipe Joints</w:t>
      </w:r>
    </w:p>
    <w:p w:rsidR="00572212" w:rsidRPr="001F3225" w:rsidRDefault="00572212" w:rsidP="00933DD0">
      <w:pPr>
        <w:pStyle w:val="PR1"/>
        <w:tabs>
          <w:tab w:val="clear" w:pos="864"/>
          <w:tab w:val="clear" w:pos="2196"/>
          <w:tab w:val="num" w:pos="720"/>
          <w:tab w:val="left" w:pos="900"/>
        </w:tabs>
        <w:spacing w:before="0"/>
        <w:ind w:left="720" w:hanging="540"/>
        <w:rPr>
          <w:sz w:val="20"/>
        </w:rPr>
      </w:pPr>
      <w:r w:rsidRPr="001F3225">
        <w:rPr>
          <w:sz w:val="20"/>
        </w:rPr>
        <w:t>Uni-Bell PVC Pipe Association</w:t>
      </w:r>
    </w:p>
    <w:p w:rsidR="00572212" w:rsidRPr="001F3225" w:rsidRDefault="00572212" w:rsidP="00933DD0">
      <w:pPr>
        <w:pStyle w:val="PR2"/>
        <w:tabs>
          <w:tab w:val="clear" w:pos="1440"/>
          <w:tab w:val="num" w:pos="1080"/>
        </w:tabs>
        <w:ind w:left="1080" w:hanging="360"/>
        <w:rPr>
          <w:sz w:val="20"/>
        </w:rPr>
      </w:pPr>
      <w:r w:rsidRPr="001F3225">
        <w:rPr>
          <w:sz w:val="20"/>
        </w:rPr>
        <w:lastRenderedPageBreak/>
        <w:t>UNI-B-6  -  Low-Pressure Air Testing of Installed Sewer Pipe</w:t>
      </w:r>
    </w:p>
    <w:p w:rsidR="00525A97" w:rsidRPr="001F3225" w:rsidRDefault="00525A97" w:rsidP="00933DD0">
      <w:pPr>
        <w:pStyle w:val="ART"/>
        <w:tabs>
          <w:tab w:val="clear" w:pos="864"/>
          <w:tab w:val="num" w:pos="720"/>
        </w:tabs>
        <w:spacing w:before="240"/>
        <w:ind w:left="720" w:hanging="720"/>
        <w:rPr>
          <w:sz w:val="20"/>
        </w:rPr>
      </w:pPr>
      <w:r w:rsidRPr="001F3225">
        <w:rPr>
          <w:sz w:val="20"/>
        </w:rPr>
        <w:t>SUBMITTALS</w:t>
      </w:r>
    </w:p>
    <w:p w:rsidR="00525A97" w:rsidRPr="001F3225" w:rsidRDefault="00C0604F" w:rsidP="00933DD0">
      <w:pPr>
        <w:pStyle w:val="PR1"/>
        <w:tabs>
          <w:tab w:val="clear" w:pos="864"/>
          <w:tab w:val="clear" w:pos="2196"/>
          <w:tab w:val="num" w:pos="720"/>
        </w:tabs>
        <w:spacing w:before="0"/>
        <w:ind w:left="734" w:hanging="547"/>
        <w:rPr>
          <w:sz w:val="20"/>
        </w:rPr>
      </w:pPr>
      <w:r w:rsidRPr="001F3225">
        <w:rPr>
          <w:sz w:val="20"/>
        </w:rPr>
        <w:t>Conformance Submittal</w:t>
      </w:r>
      <w:r w:rsidR="00525A97" w:rsidRPr="001F3225">
        <w:rPr>
          <w:sz w:val="20"/>
        </w:rPr>
        <w:t xml:space="preserve">:  </w:t>
      </w:r>
      <w:r w:rsidRPr="001F3225">
        <w:rPr>
          <w:sz w:val="20"/>
        </w:rPr>
        <w:t>The General Contractor and the Subcontractor shall execute the Conformance Submittal(s) at the end of this Section.</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 xml:space="preserve">Field </w:t>
      </w:r>
      <w:r w:rsidR="00C0604F" w:rsidRPr="001F3225">
        <w:rPr>
          <w:sz w:val="20"/>
        </w:rPr>
        <w:t xml:space="preserve">inspection, testing and </w:t>
      </w:r>
      <w:r w:rsidRPr="001F3225">
        <w:rPr>
          <w:sz w:val="20"/>
        </w:rPr>
        <w:t>quality-control reports.</w:t>
      </w:r>
    </w:p>
    <w:p w:rsidR="00C0604F" w:rsidRPr="001F3225" w:rsidRDefault="00C0604F" w:rsidP="00933DD0">
      <w:pPr>
        <w:pStyle w:val="PR1"/>
        <w:tabs>
          <w:tab w:val="clear" w:pos="864"/>
          <w:tab w:val="clear" w:pos="2196"/>
          <w:tab w:val="num" w:pos="720"/>
        </w:tabs>
        <w:spacing w:before="0"/>
        <w:ind w:left="734" w:hanging="547"/>
        <w:rPr>
          <w:sz w:val="20"/>
        </w:rPr>
      </w:pPr>
      <w:r w:rsidRPr="001F3225">
        <w:rPr>
          <w:sz w:val="20"/>
        </w:rPr>
        <w:t>Sanitary Sewer Certification Form (signed by the Engineer, General Contractor and Utility Contractor) at the end of this Section.</w:t>
      </w:r>
    </w:p>
    <w:p w:rsidR="00525A97" w:rsidRPr="001F3225" w:rsidRDefault="00525A97" w:rsidP="00933DD0">
      <w:pPr>
        <w:pStyle w:val="ART"/>
        <w:tabs>
          <w:tab w:val="clear" w:pos="864"/>
          <w:tab w:val="num" w:pos="720"/>
        </w:tabs>
        <w:spacing w:before="240"/>
        <w:ind w:left="720" w:hanging="720"/>
        <w:rPr>
          <w:sz w:val="20"/>
        </w:rPr>
      </w:pPr>
      <w:r w:rsidRPr="001F3225">
        <w:rPr>
          <w:sz w:val="20"/>
        </w:rPr>
        <w:t>DELIVERY, STORAGE, AND HANDLING</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Do not store pipe, and fittings in direct sunlight.</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Protect pipe, pipe fittings, and seals from dirt and damage.</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Handle manholes according to manufacturer's written rigging instructions.</w:t>
      </w:r>
    </w:p>
    <w:p w:rsidR="00525A97" w:rsidRPr="001F3225" w:rsidRDefault="00525A97" w:rsidP="00933DD0">
      <w:pPr>
        <w:pStyle w:val="ART"/>
        <w:tabs>
          <w:tab w:val="clear" w:pos="864"/>
          <w:tab w:val="num" w:pos="720"/>
        </w:tabs>
        <w:spacing w:before="240"/>
        <w:ind w:left="720" w:hanging="720"/>
        <w:rPr>
          <w:sz w:val="20"/>
        </w:rPr>
      </w:pPr>
      <w:r w:rsidRPr="001F3225">
        <w:rPr>
          <w:sz w:val="20"/>
        </w:rPr>
        <w:t>PROJECT CONDITIONS</w:t>
      </w:r>
    </w:p>
    <w:p w:rsidR="00F40A87" w:rsidRPr="001F3225" w:rsidRDefault="00F40A87" w:rsidP="00933DD0">
      <w:pPr>
        <w:pStyle w:val="PR1"/>
        <w:tabs>
          <w:tab w:val="clear" w:pos="864"/>
          <w:tab w:val="clear" w:pos="2196"/>
          <w:tab w:val="num" w:pos="720"/>
        </w:tabs>
        <w:spacing w:before="0"/>
        <w:ind w:left="720" w:hanging="540"/>
        <w:rPr>
          <w:sz w:val="20"/>
        </w:rPr>
      </w:pPr>
      <w:r w:rsidRPr="001F3225">
        <w:rPr>
          <w:sz w:val="20"/>
        </w:rPr>
        <w:t>Coordination and Fees:</w:t>
      </w:r>
    </w:p>
    <w:p w:rsidR="00F40A87" w:rsidRPr="001F3225" w:rsidRDefault="00F40A87" w:rsidP="00933DD0">
      <w:pPr>
        <w:pStyle w:val="PR2"/>
        <w:tabs>
          <w:tab w:val="clear" w:pos="1440"/>
          <w:tab w:val="num" w:pos="1080"/>
        </w:tabs>
        <w:ind w:left="1080" w:hanging="360"/>
        <w:rPr>
          <w:sz w:val="20"/>
        </w:rPr>
      </w:pPr>
      <w:r w:rsidRPr="001F3225">
        <w:rPr>
          <w:sz w:val="20"/>
        </w:rPr>
        <w:t>Contractor shall comply with requirements of the regulatory authorities having jurisdiction including tapping of sewer mains, installation and testing.</w:t>
      </w:r>
    </w:p>
    <w:p w:rsidR="00F40A87" w:rsidRPr="001F3225" w:rsidRDefault="00F40A87" w:rsidP="00933DD0">
      <w:pPr>
        <w:pStyle w:val="PR2"/>
        <w:tabs>
          <w:tab w:val="clear" w:pos="1440"/>
          <w:tab w:val="num" w:pos="1080"/>
        </w:tabs>
        <w:ind w:left="1080" w:hanging="360"/>
        <w:rPr>
          <w:sz w:val="20"/>
        </w:rPr>
      </w:pPr>
      <w:r w:rsidRPr="001F3225">
        <w:rPr>
          <w:sz w:val="20"/>
        </w:rPr>
        <w:t>Contractor shall be responsible for obtaining and payment of all tap and construction permit fees associated with this Section.</w:t>
      </w:r>
    </w:p>
    <w:p w:rsidR="00F40A87" w:rsidRPr="001F3225" w:rsidRDefault="00F40A87" w:rsidP="00933DD0">
      <w:pPr>
        <w:pStyle w:val="PR2"/>
        <w:tabs>
          <w:tab w:val="clear" w:pos="1440"/>
          <w:tab w:val="num" w:pos="1080"/>
        </w:tabs>
        <w:ind w:left="1080" w:hanging="360"/>
        <w:rPr>
          <w:sz w:val="20"/>
        </w:rPr>
      </w:pPr>
      <w:r w:rsidRPr="001F3225">
        <w:rPr>
          <w:sz w:val="20"/>
        </w:rPr>
        <w:t>Contractor to install all sanitary sewer lines and appurtenances as shown on the drawings to within 5 feet of building limits</w:t>
      </w:r>
      <w:r w:rsidR="0098215F" w:rsidRPr="001F3225">
        <w:rPr>
          <w:sz w:val="20"/>
        </w:rPr>
        <w:t>. If the Contractor’s work terminates at a connection point where work by others is complete, the Contractor shall make the connection. If future connections are required by others, the Contractor shall install plugging and marking as necessary to identify and locate the work.</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Interruption of Existing Sanitary Sewerage Service:  Do not interrupt service to facilities occupied by Owner or others unless permitted under the following conditions and then only after arranging to provide temporary service according to requirements indicated:</w:t>
      </w:r>
    </w:p>
    <w:p w:rsidR="00525A97" w:rsidRPr="001F3225" w:rsidRDefault="00525A97" w:rsidP="00933DD0">
      <w:pPr>
        <w:pStyle w:val="PR2"/>
        <w:tabs>
          <w:tab w:val="clear" w:pos="1440"/>
          <w:tab w:val="num" w:pos="1080"/>
        </w:tabs>
        <w:ind w:left="1080" w:hanging="360"/>
        <w:rPr>
          <w:sz w:val="20"/>
        </w:rPr>
      </w:pPr>
      <w:r w:rsidRPr="001F3225">
        <w:rPr>
          <w:sz w:val="20"/>
        </w:rPr>
        <w:t>Notify</w:t>
      </w:r>
      <w:r w:rsidR="00C0604F" w:rsidRPr="001F3225">
        <w:rPr>
          <w:sz w:val="20"/>
        </w:rPr>
        <w:t xml:space="preserve"> Owner</w:t>
      </w:r>
      <w:r w:rsidRPr="001F3225">
        <w:rPr>
          <w:sz w:val="20"/>
        </w:rPr>
        <w:t xml:space="preserve"> no fewer than</w:t>
      </w:r>
      <w:r w:rsidR="00C0604F" w:rsidRPr="001F3225">
        <w:rPr>
          <w:sz w:val="20"/>
        </w:rPr>
        <w:t xml:space="preserve"> </w:t>
      </w:r>
      <w:r w:rsidR="006A21CC" w:rsidRPr="001F3225">
        <w:rPr>
          <w:sz w:val="20"/>
        </w:rPr>
        <w:t>two days</w:t>
      </w:r>
      <w:r w:rsidRPr="001F3225">
        <w:rPr>
          <w:sz w:val="20"/>
        </w:rPr>
        <w:t xml:space="preserve"> in advance of proposed interruption of service.</w:t>
      </w:r>
    </w:p>
    <w:p w:rsidR="00525A97" w:rsidRPr="001F3225" w:rsidRDefault="00525A97" w:rsidP="00933DD0">
      <w:pPr>
        <w:pStyle w:val="PR2"/>
        <w:tabs>
          <w:tab w:val="clear" w:pos="1440"/>
          <w:tab w:val="num" w:pos="1080"/>
        </w:tabs>
        <w:ind w:left="1080" w:hanging="360"/>
        <w:rPr>
          <w:sz w:val="20"/>
        </w:rPr>
      </w:pPr>
      <w:r w:rsidRPr="001F3225">
        <w:rPr>
          <w:sz w:val="20"/>
        </w:rPr>
        <w:t>Do not proceed with interruption of service without</w:t>
      </w:r>
      <w:r w:rsidR="00C0604F" w:rsidRPr="001F3225">
        <w:rPr>
          <w:sz w:val="20"/>
        </w:rPr>
        <w:t xml:space="preserve"> Owner’s</w:t>
      </w:r>
      <w:r w:rsidRPr="001F3225">
        <w:rPr>
          <w:sz w:val="20"/>
        </w:rPr>
        <w:t xml:space="preserve"> written permission.</w:t>
      </w:r>
    </w:p>
    <w:p w:rsidR="00525A97" w:rsidRPr="001F3225" w:rsidRDefault="00525A97" w:rsidP="00933DD0">
      <w:pPr>
        <w:pStyle w:val="PRT"/>
        <w:spacing w:before="240"/>
        <w:rPr>
          <w:sz w:val="20"/>
        </w:rPr>
      </w:pPr>
      <w:r w:rsidRPr="001F3225">
        <w:rPr>
          <w:sz w:val="20"/>
        </w:rPr>
        <w:t>PRODUCTS</w:t>
      </w:r>
    </w:p>
    <w:p w:rsidR="00525A97" w:rsidRPr="001F3225" w:rsidRDefault="00525A97" w:rsidP="00933DD0">
      <w:pPr>
        <w:pStyle w:val="ART"/>
        <w:tabs>
          <w:tab w:val="clear" w:pos="864"/>
          <w:tab w:val="num" w:pos="720"/>
        </w:tabs>
        <w:spacing w:before="240"/>
        <w:ind w:left="720" w:hanging="720"/>
        <w:rPr>
          <w:sz w:val="20"/>
        </w:rPr>
      </w:pPr>
      <w:r w:rsidRPr="001F3225">
        <w:rPr>
          <w:sz w:val="20"/>
        </w:rPr>
        <w:t>DUCTILE-IRON, GRAVITY SEWER PIPE AND FITTINGS</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Pipe:  ASTM A 746, for push-on joints.</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Standard Fittings:  AWWA C110, ductile or gray iron, for push-on joints.</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Compact Fittings:  AWWA C153, ductile iron, for push-on joints.</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Gaskets:  AWWA C111, rubber.</w:t>
      </w:r>
    </w:p>
    <w:p w:rsidR="00525A97" w:rsidRPr="001F3225" w:rsidRDefault="00525A97" w:rsidP="00933DD0">
      <w:pPr>
        <w:pStyle w:val="ART"/>
        <w:tabs>
          <w:tab w:val="clear" w:pos="864"/>
          <w:tab w:val="num" w:pos="720"/>
        </w:tabs>
        <w:spacing w:before="240"/>
        <w:ind w:left="720" w:hanging="720"/>
        <w:rPr>
          <w:sz w:val="20"/>
        </w:rPr>
      </w:pPr>
      <w:r w:rsidRPr="001F3225">
        <w:rPr>
          <w:sz w:val="20"/>
        </w:rPr>
        <w:t>PVC PIPE AND FITTINGS</w:t>
      </w:r>
    </w:p>
    <w:p w:rsidR="005B62A7" w:rsidRPr="001F3225" w:rsidRDefault="005B62A7" w:rsidP="00933DD0">
      <w:pPr>
        <w:pStyle w:val="PR1"/>
        <w:tabs>
          <w:tab w:val="clear" w:pos="864"/>
          <w:tab w:val="clear" w:pos="2196"/>
          <w:tab w:val="num" w:pos="720"/>
        </w:tabs>
        <w:spacing w:before="0" w:after="120"/>
        <w:ind w:left="720" w:hanging="540"/>
        <w:rPr>
          <w:sz w:val="20"/>
        </w:rPr>
      </w:pPr>
      <w:r w:rsidRPr="001F3225">
        <w:rPr>
          <w:sz w:val="20"/>
        </w:rPr>
        <w:t>Performance Requirements:</w:t>
      </w:r>
    </w:p>
    <w:p w:rsidR="005B62A7" w:rsidRPr="001F3225" w:rsidRDefault="005B62A7" w:rsidP="00933DD0">
      <w:pPr>
        <w:pStyle w:val="PR2"/>
        <w:tabs>
          <w:tab w:val="clear" w:pos="1440"/>
          <w:tab w:val="num" w:pos="1080"/>
        </w:tabs>
        <w:ind w:left="1080" w:hanging="360"/>
        <w:rPr>
          <w:sz w:val="20"/>
        </w:rPr>
      </w:pPr>
      <w:r w:rsidRPr="001F3225">
        <w:rPr>
          <w:sz w:val="20"/>
        </w:rPr>
        <w:t>Gravity Flow Non-Pressure Piping Pressure Ratings: at least equal to system test pressure.</w:t>
      </w:r>
    </w:p>
    <w:p w:rsidR="005B62A7" w:rsidRPr="001F3225" w:rsidRDefault="005B62A7" w:rsidP="00933DD0">
      <w:pPr>
        <w:pStyle w:val="PR2"/>
        <w:tabs>
          <w:tab w:val="clear" w:pos="1440"/>
          <w:tab w:val="num" w:pos="1080"/>
        </w:tabs>
        <w:ind w:left="1080" w:hanging="360"/>
        <w:rPr>
          <w:sz w:val="20"/>
        </w:rPr>
      </w:pPr>
      <w:r w:rsidRPr="001F3225">
        <w:rPr>
          <w:sz w:val="20"/>
        </w:rPr>
        <w:t xml:space="preserve">Force-Main Pressure Ratings: at least </w:t>
      </w:r>
      <w:r w:rsidR="00F97BF9" w:rsidRPr="001F3225">
        <w:rPr>
          <w:sz w:val="20"/>
        </w:rPr>
        <w:t>equal</w:t>
      </w:r>
      <w:r w:rsidRPr="001F3225">
        <w:rPr>
          <w:sz w:val="20"/>
        </w:rPr>
        <w:t xml:space="preserve"> to system operating pressure but not less than 150 psig.</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PVC Gravity Sewer Piping:</w:t>
      </w:r>
    </w:p>
    <w:p w:rsidR="00525A97" w:rsidRPr="001F3225" w:rsidRDefault="00FE247B" w:rsidP="00933DD0">
      <w:pPr>
        <w:pStyle w:val="PR2"/>
        <w:tabs>
          <w:tab w:val="clear" w:pos="1440"/>
          <w:tab w:val="num" w:pos="1080"/>
        </w:tabs>
        <w:ind w:left="1080" w:hanging="360"/>
        <w:rPr>
          <w:sz w:val="20"/>
        </w:rPr>
      </w:pPr>
      <w:r w:rsidRPr="001F3225">
        <w:rPr>
          <w:sz w:val="20"/>
        </w:rPr>
        <w:t xml:space="preserve">12 Inch and Smaller PVC </w:t>
      </w:r>
      <w:r w:rsidR="00525A97" w:rsidRPr="001F3225">
        <w:rPr>
          <w:sz w:val="20"/>
        </w:rPr>
        <w:t>Pipe and Fittings:  ASTM </w:t>
      </w:r>
      <w:r w:rsidRPr="001F3225">
        <w:rPr>
          <w:sz w:val="20"/>
        </w:rPr>
        <w:t>D 3034, SDR</w:t>
      </w:r>
      <w:r w:rsidR="00525A97" w:rsidRPr="001F3225">
        <w:rPr>
          <w:sz w:val="20"/>
        </w:rPr>
        <w:t>, PVC gravity sewer pipe with bell-and-spigot ends and with integral ASTM F 477, elastomeric seals for gasketed joints.</w:t>
      </w:r>
    </w:p>
    <w:p w:rsidR="00FE247B" w:rsidRPr="001F3225" w:rsidRDefault="00FE247B" w:rsidP="00933DD0">
      <w:pPr>
        <w:pStyle w:val="PR2"/>
        <w:tabs>
          <w:tab w:val="clear" w:pos="1440"/>
          <w:tab w:val="num" w:pos="1080"/>
        </w:tabs>
        <w:ind w:left="1080" w:hanging="360"/>
        <w:rPr>
          <w:sz w:val="20"/>
        </w:rPr>
      </w:pPr>
      <w:r w:rsidRPr="001F3225">
        <w:rPr>
          <w:sz w:val="20"/>
        </w:rPr>
        <w:t>15 Inch and Larger PVC Pipe and Fittings: ASTM F 679, SDR 35, Type T-1 wall thickness, PVC gravity sewer pipe with bell-and-spigot ends and with integral ASTM F 477, elastomeric seals for gasketed joints.</w:t>
      </w:r>
    </w:p>
    <w:p w:rsidR="00525A97" w:rsidRPr="001F3225" w:rsidRDefault="00525A97" w:rsidP="00933DD0">
      <w:pPr>
        <w:pStyle w:val="ART"/>
        <w:tabs>
          <w:tab w:val="clear" w:pos="864"/>
          <w:tab w:val="num" w:pos="720"/>
        </w:tabs>
        <w:spacing w:before="240"/>
        <w:ind w:left="720" w:hanging="720"/>
        <w:rPr>
          <w:sz w:val="20"/>
        </w:rPr>
      </w:pPr>
      <w:r w:rsidRPr="001F3225">
        <w:rPr>
          <w:sz w:val="20"/>
        </w:rPr>
        <w:t>NONPRESSURE-TYPE TRANSITION COUPLINGS</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Comply with ASTM C 1173, elastomeric, sleeve-type, reducing or transition coupling, for joining underground nonpressure piping.  Include ends of same sizes as piping to be joined and corrosion-resistant-metal tension band and tightening mechanism on each end.</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Sleeve Materials:</w:t>
      </w:r>
    </w:p>
    <w:p w:rsidR="00525A97" w:rsidRPr="001F3225" w:rsidRDefault="00525A97" w:rsidP="00933DD0">
      <w:pPr>
        <w:pStyle w:val="PR2"/>
        <w:tabs>
          <w:tab w:val="clear" w:pos="1440"/>
          <w:tab w:val="num" w:pos="1080"/>
        </w:tabs>
        <w:ind w:left="1080" w:hanging="360"/>
        <w:rPr>
          <w:sz w:val="20"/>
        </w:rPr>
      </w:pPr>
      <w:r w:rsidRPr="001F3225">
        <w:rPr>
          <w:sz w:val="20"/>
        </w:rPr>
        <w:t>For Plastic Pipes:  ASTM F 477, elastomeric seal or ASTM D 5926, PVC.</w:t>
      </w:r>
    </w:p>
    <w:p w:rsidR="00525A97" w:rsidRPr="001F3225" w:rsidRDefault="00525A97" w:rsidP="00933DD0">
      <w:pPr>
        <w:pStyle w:val="PR2"/>
        <w:tabs>
          <w:tab w:val="clear" w:pos="1440"/>
          <w:tab w:val="num" w:pos="1080"/>
        </w:tabs>
        <w:ind w:left="1080" w:hanging="360"/>
        <w:rPr>
          <w:sz w:val="20"/>
        </w:rPr>
      </w:pPr>
      <w:r w:rsidRPr="001F3225">
        <w:rPr>
          <w:sz w:val="20"/>
        </w:rPr>
        <w:lastRenderedPageBreak/>
        <w:t>For Dissimilar Pipes:  ASTM D 5926, PVC or other material compatible with pipe materials being joined.</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Unshielded, Flexible Couplings:</w:t>
      </w:r>
    </w:p>
    <w:p w:rsidR="00525A97" w:rsidRPr="001F3225" w:rsidRDefault="00525A97" w:rsidP="00933DD0">
      <w:pPr>
        <w:pStyle w:val="ART"/>
        <w:tabs>
          <w:tab w:val="clear" w:pos="864"/>
          <w:tab w:val="num" w:pos="720"/>
        </w:tabs>
        <w:spacing w:before="240"/>
        <w:ind w:left="720" w:hanging="720"/>
        <w:rPr>
          <w:sz w:val="20"/>
        </w:rPr>
      </w:pPr>
      <w:r w:rsidRPr="001F3225">
        <w:rPr>
          <w:sz w:val="20"/>
        </w:rPr>
        <w:t>CLEANOUTS</w:t>
      </w:r>
    </w:p>
    <w:p w:rsidR="00A579D0" w:rsidRPr="001F3225" w:rsidRDefault="00275083" w:rsidP="00933DD0">
      <w:pPr>
        <w:pStyle w:val="PR1"/>
        <w:tabs>
          <w:tab w:val="clear" w:pos="864"/>
          <w:tab w:val="clear" w:pos="2196"/>
          <w:tab w:val="num" w:pos="720"/>
        </w:tabs>
        <w:spacing w:before="0"/>
        <w:ind w:left="720" w:hanging="540"/>
        <w:rPr>
          <w:sz w:val="20"/>
        </w:rPr>
      </w:pPr>
      <w:r w:rsidRPr="001F3225">
        <w:rPr>
          <w:sz w:val="20"/>
        </w:rPr>
        <w:t>Cleanouts shall be provided on sanitary sewer service laterals at no more than 100’ on center. Exterior cleanout plug shall be level with adjacent grade and provided with a 2’ x 2’</w:t>
      </w:r>
      <w:r w:rsidR="00A579D0" w:rsidRPr="001F3225">
        <w:rPr>
          <w:sz w:val="20"/>
        </w:rPr>
        <w:t xml:space="preserve"> x 6” thick concrete apron as shown on the Drawings.</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Cast-Iron Cleanouts:</w:t>
      </w:r>
    </w:p>
    <w:p w:rsidR="00525A97" w:rsidRPr="001F3225" w:rsidRDefault="00525A97" w:rsidP="00933DD0">
      <w:pPr>
        <w:pStyle w:val="PR2"/>
        <w:tabs>
          <w:tab w:val="clear" w:pos="1440"/>
          <w:tab w:val="num" w:pos="1080"/>
        </w:tabs>
        <w:ind w:left="1080" w:hanging="360"/>
        <w:rPr>
          <w:sz w:val="20"/>
        </w:rPr>
      </w:pPr>
      <w:r w:rsidRPr="001F3225">
        <w:rPr>
          <w:sz w:val="20"/>
        </w:rPr>
        <w:t xml:space="preserve">Basis-of-Design Product:  Subject to compliance with requirements, provide </w:t>
      </w:r>
      <w:r w:rsidR="00A579D0" w:rsidRPr="001F3225">
        <w:rPr>
          <w:sz w:val="20"/>
        </w:rPr>
        <w:t xml:space="preserve">US </w:t>
      </w:r>
      <w:r w:rsidR="005B62A7" w:rsidRPr="001F3225">
        <w:rPr>
          <w:sz w:val="20"/>
        </w:rPr>
        <w:t>Foundry</w:t>
      </w:r>
      <w:r w:rsidR="00A579D0" w:rsidRPr="001F3225">
        <w:rPr>
          <w:sz w:val="20"/>
        </w:rPr>
        <w:t xml:space="preserve"> cover USF 7621 or equal </w:t>
      </w:r>
      <w:r w:rsidRPr="001F3225">
        <w:rPr>
          <w:sz w:val="20"/>
        </w:rPr>
        <w:t xml:space="preserve">product </w:t>
      </w:r>
      <w:r w:rsidR="00A579D0" w:rsidRPr="001F3225">
        <w:rPr>
          <w:sz w:val="20"/>
        </w:rPr>
        <w:t xml:space="preserve">as </w:t>
      </w:r>
      <w:r w:rsidRPr="001F3225">
        <w:rPr>
          <w:sz w:val="20"/>
        </w:rPr>
        <w:t>indicated on Drawings</w:t>
      </w:r>
      <w:r w:rsidR="003C3992" w:rsidRPr="001F3225">
        <w:rPr>
          <w:sz w:val="20"/>
        </w:rPr>
        <w:t>.</w:t>
      </w:r>
    </w:p>
    <w:p w:rsidR="00525A97" w:rsidRPr="001F3225" w:rsidRDefault="00525A97" w:rsidP="00933DD0">
      <w:pPr>
        <w:pStyle w:val="PR2"/>
        <w:tabs>
          <w:tab w:val="clear" w:pos="1440"/>
          <w:tab w:val="num" w:pos="1080"/>
        </w:tabs>
        <w:spacing w:after="120"/>
        <w:ind w:left="1080" w:hanging="360"/>
        <w:rPr>
          <w:sz w:val="20"/>
        </w:rPr>
      </w:pPr>
      <w:r w:rsidRPr="001F3225">
        <w:rPr>
          <w:sz w:val="20"/>
        </w:rPr>
        <w:t>Description:  ASME A112.36.2M, round, gray-iron housing with clamping device and round, secured, scoriated, gray-iron cover.  Include gray-iron ferrule with inside calk or spigot connection and countersunk, tapered-thread, brass closure plug.</w:t>
      </w:r>
    </w:p>
    <w:p w:rsidR="00525A97" w:rsidRPr="001F3225" w:rsidRDefault="00525A97" w:rsidP="00933DD0">
      <w:pPr>
        <w:pStyle w:val="PR2"/>
        <w:tabs>
          <w:tab w:val="clear" w:pos="1440"/>
          <w:tab w:val="num" w:pos="1080"/>
        </w:tabs>
        <w:ind w:left="1080" w:hanging="360"/>
        <w:rPr>
          <w:sz w:val="20"/>
        </w:rPr>
      </w:pPr>
      <w:r w:rsidRPr="001F3225">
        <w:rPr>
          <w:sz w:val="20"/>
        </w:rPr>
        <w:t>Top-Loading Classification(s):  Heavy Duty.</w:t>
      </w:r>
    </w:p>
    <w:p w:rsidR="00525A97" w:rsidRPr="001F3225" w:rsidRDefault="00525A97" w:rsidP="00933DD0">
      <w:pPr>
        <w:pStyle w:val="PR2"/>
        <w:tabs>
          <w:tab w:val="clear" w:pos="1440"/>
          <w:tab w:val="num" w:pos="1080"/>
        </w:tabs>
        <w:ind w:left="1080" w:hanging="360"/>
        <w:rPr>
          <w:sz w:val="20"/>
        </w:rPr>
      </w:pPr>
      <w:r w:rsidRPr="001F3225">
        <w:rPr>
          <w:sz w:val="20"/>
        </w:rPr>
        <w:t>Sewer Pipe Fitting and Riser to Cleanout:  ASTM A 74, Service class, cast-iron soil pipe and fittings.</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PVC Cleanouts:</w:t>
      </w:r>
    </w:p>
    <w:p w:rsidR="00525A97" w:rsidRPr="001F3225" w:rsidRDefault="00525A97" w:rsidP="00933DD0">
      <w:pPr>
        <w:pStyle w:val="PR2"/>
        <w:tabs>
          <w:tab w:val="clear" w:pos="1440"/>
          <w:tab w:val="num" w:pos="1080"/>
        </w:tabs>
        <w:ind w:left="1080" w:hanging="360"/>
        <w:rPr>
          <w:sz w:val="20"/>
        </w:rPr>
      </w:pPr>
      <w:r w:rsidRPr="001F3225">
        <w:rPr>
          <w:sz w:val="20"/>
        </w:rPr>
        <w:t>Basis-of-Design Product:  Subject to compliance with requirements, provide product indicated on Drawings</w:t>
      </w:r>
      <w:r w:rsidR="003C3992" w:rsidRPr="001F3225">
        <w:rPr>
          <w:sz w:val="20"/>
        </w:rPr>
        <w:t>.</w:t>
      </w:r>
    </w:p>
    <w:p w:rsidR="00525A97" w:rsidRPr="001F3225" w:rsidRDefault="00525A97" w:rsidP="00933DD0">
      <w:pPr>
        <w:pStyle w:val="PR2"/>
        <w:tabs>
          <w:tab w:val="clear" w:pos="1440"/>
          <w:tab w:val="num" w:pos="1080"/>
        </w:tabs>
        <w:ind w:left="1080" w:hanging="360"/>
        <w:rPr>
          <w:sz w:val="20"/>
        </w:rPr>
      </w:pPr>
      <w:r w:rsidRPr="001F3225">
        <w:rPr>
          <w:sz w:val="20"/>
        </w:rPr>
        <w:t>Description:  PVC body with PVC threaded plug.  Include PVC sewer pipe fitting and riser to cleanout of same material as sewer piping.</w:t>
      </w:r>
    </w:p>
    <w:p w:rsidR="00525A97" w:rsidRPr="001F3225" w:rsidRDefault="00525A97" w:rsidP="00933DD0">
      <w:pPr>
        <w:pStyle w:val="ART"/>
        <w:tabs>
          <w:tab w:val="clear" w:pos="864"/>
          <w:tab w:val="num" w:pos="720"/>
        </w:tabs>
        <w:spacing w:before="240"/>
        <w:ind w:left="720" w:hanging="720"/>
        <w:rPr>
          <w:sz w:val="20"/>
        </w:rPr>
      </w:pPr>
      <w:r w:rsidRPr="001F3225">
        <w:rPr>
          <w:sz w:val="20"/>
        </w:rPr>
        <w:t>ENCASEMENT FOR PIPING</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Standard:  ASTM A 674 or AWWA C105.</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Material:  high-density, cross-laminated polyethylene film of 0.004-inch (0.10-mm) minimum thickness.</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Form:  Sheet.</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Color:  Black.</w:t>
      </w:r>
    </w:p>
    <w:p w:rsidR="00525A97" w:rsidRPr="001F3225" w:rsidRDefault="00525A97" w:rsidP="00933DD0">
      <w:pPr>
        <w:pStyle w:val="ART"/>
        <w:tabs>
          <w:tab w:val="clear" w:pos="864"/>
          <w:tab w:val="num" w:pos="720"/>
        </w:tabs>
        <w:spacing w:before="240"/>
        <w:ind w:left="720" w:hanging="720"/>
        <w:rPr>
          <w:sz w:val="20"/>
        </w:rPr>
      </w:pPr>
      <w:r w:rsidRPr="001F3225">
        <w:rPr>
          <w:sz w:val="20"/>
        </w:rPr>
        <w:t>MANHOLES</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Standard Precast Concrete Manholes:</w:t>
      </w:r>
    </w:p>
    <w:p w:rsidR="00525A97" w:rsidRPr="006A21CC" w:rsidRDefault="00525A97" w:rsidP="00933DD0">
      <w:pPr>
        <w:pStyle w:val="PR2"/>
        <w:tabs>
          <w:tab w:val="clear" w:pos="1440"/>
          <w:tab w:val="num" w:pos="1080"/>
        </w:tabs>
        <w:ind w:left="1080" w:hanging="360"/>
        <w:rPr>
          <w:sz w:val="20"/>
        </w:rPr>
      </w:pPr>
      <w:r w:rsidRPr="001F3225">
        <w:rPr>
          <w:sz w:val="20"/>
        </w:rPr>
        <w:t xml:space="preserve">Description:  </w:t>
      </w:r>
      <w:r w:rsidRPr="006A21CC">
        <w:rPr>
          <w:rStyle w:val="IP"/>
          <w:color w:val="auto"/>
          <w:sz w:val="20"/>
        </w:rPr>
        <w:t>ASTM C 478</w:t>
      </w:r>
      <w:r w:rsidRPr="006A21CC">
        <w:rPr>
          <w:rStyle w:val="SI"/>
          <w:color w:val="auto"/>
          <w:sz w:val="20"/>
        </w:rPr>
        <w:t xml:space="preserve"> (ASTM C 478M)</w:t>
      </w:r>
      <w:r w:rsidRPr="006A21CC">
        <w:rPr>
          <w:sz w:val="20"/>
        </w:rPr>
        <w:t xml:space="preserve">, precast, reinforced concrete, of depth indicated, with provision </w:t>
      </w:r>
      <w:r w:rsidR="005B62A7" w:rsidRPr="006A21CC">
        <w:rPr>
          <w:sz w:val="20"/>
        </w:rPr>
        <w:t>for rubber gasketed</w:t>
      </w:r>
      <w:r w:rsidRPr="006A21CC">
        <w:rPr>
          <w:sz w:val="20"/>
        </w:rPr>
        <w:t xml:space="preserve"> joints</w:t>
      </w:r>
      <w:r w:rsidR="005B62A7" w:rsidRPr="006A21CC">
        <w:rPr>
          <w:sz w:val="20"/>
        </w:rPr>
        <w:t xml:space="preserve"> and rubber pipe boots</w:t>
      </w:r>
      <w:r w:rsidRPr="006A21CC">
        <w:rPr>
          <w:sz w:val="20"/>
        </w:rPr>
        <w:t>.</w:t>
      </w:r>
    </w:p>
    <w:p w:rsidR="00525A97" w:rsidRPr="006A21CC" w:rsidRDefault="005B62A7" w:rsidP="00933DD0">
      <w:pPr>
        <w:pStyle w:val="PR2"/>
        <w:tabs>
          <w:tab w:val="clear" w:pos="1440"/>
          <w:tab w:val="num" w:pos="1080"/>
        </w:tabs>
        <w:ind w:left="1080" w:hanging="360"/>
        <w:rPr>
          <w:sz w:val="20"/>
        </w:rPr>
      </w:pPr>
      <w:r w:rsidRPr="006A21CC">
        <w:rPr>
          <w:sz w:val="20"/>
        </w:rPr>
        <w:t xml:space="preserve">Inside </w:t>
      </w:r>
      <w:r w:rsidR="00525A97" w:rsidRPr="006A21CC">
        <w:rPr>
          <w:sz w:val="20"/>
        </w:rPr>
        <w:t xml:space="preserve">Diameter:  </w:t>
      </w:r>
      <w:r w:rsidR="00525A97" w:rsidRPr="006A21CC">
        <w:rPr>
          <w:rStyle w:val="IP"/>
          <w:color w:val="auto"/>
          <w:sz w:val="20"/>
        </w:rPr>
        <w:t>48 inches</w:t>
      </w:r>
      <w:r w:rsidR="00525A97" w:rsidRPr="006A21CC">
        <w:rPr>
          <w:rStyle w:val="SI"/>
          <w:color w:val="auto"/>
          <w:sz w:val="20"/>
        </w:rPr>
        <w:t xml:space="preserve"> (1200 mm)</w:t>
      </w:r>
      <w:r w:rsidR="00525A97" w:rsidRPr="006A21CC">
        <w:rPr>
          <w:sz w:val="20"/>
        </w:rPr>
        <w:t xml:space="preserve"> minimum unless otherwise indicated.</w:t>
      </w:r>
    </w:p>
    <w:p w:rsidR="00525A97" w:rsidRPr="006A21CC" w:rsidRDefault="00525A97" w:rsidP="00933DD0">
      <w:pPr>
        <w:pStyle w:val="PR2"/>
        <w:tabs>
          <w:tab w:val="clear" w:pos="1440"/>
          <w:tab w:val="num" w:pos="1080"/>
        </w:tabs>
        <w:ind w:left="1080" w:hanging="360"/>
        <w:rPr>
          <w:sz w:val="20"/>
        </w:rPr>
      </w:pPr>
      <w:r w:rsidRPr="006A21CC">
        <w:rPr>
          <w:sz w:val="20"/>
        </w:rPr>
        <w:t>Ballast:  Increase thickness of precast concrete sections or add concrete to base section, as required to prevent flotation.</w:t>
      </w:r>
    </w:p>
    <w:p w:rsidR="00525A97" w:rsidRPr="006A21CC" w:rsidRDefault="00525A97" w:rsidP="00933DD0">
      <w:pPr>
        <w:pStyle w:val="PR2"/>
        <w:tabs>
          <w:tab w:val="clear" w:pos="1440"/>
          <w:tab w:val="num" w:pos="1080"/>
        </w:tabs>
        <w:ind w:left="1080" w:hanging="360"/>
        <w:rPr>
          <w:sz w:val="20"/>
        </w:rPr>
      </w:pPr>
      <w:r w:rsidRPr="006A21CC">
        <w:rPr>
          <w:sz w:val="20"/>
        </w:rPr>
        <w:t xml:space="preserve">Base Section:  </w:t>
      </w:r>
      <w:r w:rsidR="009457BF" w:rsidRPr="006A21CC">
        <w:rPr>
          <w:rStyle w:val="IP"/>
          <w:color w:val="auto"/>
          <w:sz w:val="20"/>
        </w:rPr>
        <w:t>8</w:t>
      </w:r>
      <w:r w:rsidRPr="006A21CC">
        <w:rPr>
          <w:rStyle w:val="IP"/>
          <w:color w:val="auto"/>
          <w:sz w:val="20"/>
        </w:rPr>
        <w:t>-inch</w:t>
      </w:r>
      <w:r w:rsidRPr="006A21CC">
        <w:rPr>
          <w:rStyle w:val="SI"/>
          <w:color w:val="auto"/>
          <w:sz w:val="20"/>
        </w:rPr>
        <w:t xml:space="preserve"> (</w:t>
      </w:r>
      <w:r w:rsidR="009457BF" w:rsidRPr="006A21CC">
        <w:rPr>
          <w:rStyle w:val="SI"/>
          <w:color w:val="auto"/>
          <w:sz w:val="20"/>
        </w:rPr>
        <w:t>175</w:t>
      </w:r>
      <w:r w:rsidRPr="006A21CC">
        <w:rPr>
          <w:rStyle w:val="SI"/>
          <w:color w:val="auto"/>
          <w:sz w:val="20"/>
        </w:rPr>
        <w:t>-mm)</w:t>
      </w:r>
      <w:r w:rsidRPr="006A21CC">
        <w:rPr>
          <w:sz w:val="20"/>
        </w:rPr>
        <w:t xml:space="preserve"> minimum thickness for floor slab and </w:t>
      </w:r>
      <w:r w:rsidR="009457BF" w:rsidRPr="006A21CC">
        <w:rPr>
          <w:rStyle w:val="IP"/>
          <w:color w:val="auto"/>
          <w:sz w:val="20"/>
        </w:rPr>
        <w:t>5</w:t>
      </w:r>
      <w:r w:rsidRPr="006A21CC">
        <w:rPr>
          <w:rStyle w:val="IP"/>
          <w:color w:val="auto"/>
          <w:sz w:val="20"/>
        </w:rPr>
        <w:t>-inch</w:t>
      </w:r>
      <w:r w:rsidRPr="006A21CC">
        <w:rPr>
          <w:rStyle w:val="SI"/>
          <w:color w:val="auto"/>
          <w:sz w:val="20"/>
        </w:rPr>
        <w:t xml:space="preserve"> (</w:t>
      </w:r>
      <w:r w:rsidR="009457BF" w:rsidRPr="006A21CC">
        <w:rPr>
          <w:rStyle w:val="SI"/>
          <w:color w:val="auto"/>
          <w:sz w:val="20"/>
        </w:rPr>
        <w:t>125</w:t>
      </w:r>
      <w:r w:rsidRPr="006A21CC">
        <w:rPr>
          <w:rStyle w:val="SI"/>
          <w:color w:val="auto"/>
          <w:sz w:val="20"/>
        </w:rPr>
        <w:t>-mm)</w:t>
      </w:r>
      <w:r w:rsidRPr="006A21CC">
        <w:rPr>
          <w:sz w:val="20"/>
        </w:rPr>
        <w:t xml:space="preserve"> minimum thickness for walls and base riser section; with separate base slab or base section with integral floor.</w:t>
      </w:r>
    </w:p>
    <w:p w:rsidR="00525A97" w:rsidRPr="006A21CC" w:rsidRDefault="00525A97" w:rsidP="00933DD0">
      <w:pPr>
        <w:pStyle w:val="PR2"/>
        <w:tabs>
          <w:tab w:val="clear" w:pos="1440"/>
          <w:tab w:val="num" w:pos="1080"/>
        </w:tabs>
        <w:ind w:left="1080" w:hanging="360"/>
        <w:rPr>
          <w:sz w:val="20"/>
        </w:rPr>
      </w:pPr>
      <w:r w:rsidRPr="006A21CC">
        <w:rPr>
          <w:sz w:val="20"/>
        </w:rPr>
        <w:t xml:space="preserve">Riser Sections:  </w:t>
      </w:r>
      <w:r w:rsidR="009457BF" w:rsidRPr="006A21CC">
        <w:rPr>
          <w:rStyle w:val="IP"/>
          <w:color w:val="auto"/>
          <w:sz w:val="20"/>
        </w:rPr>
        <w:t>5</w:t>
      </w:r>
      <w:r w:rsidRPr="006A21CC">
        <w:rPr>
          <w:rStyle w:val="IP"/>
          <w:color w:val="auto"/>
          <w:sz w:val="20"/>
        </w:rPr>
        <w:t>-inch</w:t>
      </w:r>
      <w:r w:rsidRPr="006A21CC">
        <w:rPr>
          <w:rStyle w:val="SI"/>
          <w:color w:val="auto"/>
          <w:sz w:val="20"/>
        </w:rPr>
        <w:t xml:space="preserve"> (</w:t>
      </w:r>
      <w:r w:rsidR="009457BF" w:rsidRPr="006A21CC">
        <w:rPr>
          <w:rStyle w:val="SI"/>
          <w:color w:val="auto"/>
          <w:sz w:val="20"/>
        </w:rPr>
        <w:t>125</w:t>
      </w:r>
      <w:r w:rsidRPr="006A21CC">
        <w:rPr>
          <w:rStyle w:val="SI"/>
          <w:color w:val="auto"/>
          <w:sz w:val="20"/>
        </w:rPr>
        <w:t>-mm)</w:t>
      </w:r>
      <w:r w:rsidRPr="006A21CC">
        <w:rPr>
          <w:sz w:val="20"/>
        </w:rPr>
        <w:t xml:space="preserve"> minimum thickness, of length to provide depth indicated.</w:t>
      </w:r>
    </w:p>
    <w:p w:rsidR="00525A97" w:rsidRPr="006A21CC" w:rsidRDefault="00525A97" w:rsidP="00933DD0">
      <w:pPr>
        <w:pStyle w:val="PR2"/>
        <w:tabs>
          <w:tab w:val="clear" w:pos="1440"/>
          <w:tab w:val="num" w:pos="1080"/>
        </w:tabs>
        <w:ind w:left="1080" w:hanging="360"/>
        <w:rPr>
          <w:sz w:val="20"/>
        </w:rPr>
      </w:pPr>
      <w:r w:rsidRPr="006A21CC">
        <w:rPr>
          <w:sz w:val="20"/>
        </w:rPr>
        <w:t>Top Section:  Eccentric-cone type unless concentric-cone or flat-slab-top type is indicated; with top of cone of size that matches grade rings.</w:t>
      </w:r>
    </w:p>
    <w:p w:rsidR="00525A97" w:rsidRPr="006A21CC" w:rsidRDefault="009457BF" w:rsidP="00933DD0">
      <w:pPr>
        <w:pStyle w:val="PR2"/>
        <w:tabs>
          <w:tab w:val="clear" w:pos="1440"/>
          <w:tab w:val="num" w:pos="1080"/>
        </w:tabs>
        <w:ind w:left="1080" w:hanging="360"/>
        <w:rPr>
          <w:sz w:val="20"/>
        </w:rPr>
      </w:pPr>
      <w:r w:rsidRPr="006A21CC">
        <w:rPr>
          <w:sz w:val="20"/>
        </w:rPr>
        <w:t>Gasket</w:t>
      </w:r>
      <w:r w:rsidR="00525A97" w:rsidRPr="006A21CC">
        <w:rPr>
          <w:sz w:val="20"/>
        </w:rPr>
        <w:t xml:space="preserve">:  </w:t>
      </w:r>
      <w:r w:rsidR="00525A97" w:rsidRPr="006A21CC">
        <w:rPr>
          <w:rStyle w:val="IP"/>
          <w:color w:val="auto"/>
          <w:sz w:val="20"/>
        </w:rPr>
        <w:t>ASTM C </w:t>
      </w:r>
      <w:r w:rsidRPr="006A21CC">
        <w:rPr>
          <w:rStyle w:val="IP"/>
          <w:color w:val="auto"/>
          <w:sz w:val="20"/>
        </w:rPr>
        <w:t>443,</w:t>
      </w:r>
      <w:r w:rsidR="00525A97" w:rsidRPr="006A21CC">
        <w:rPr>
          <w:sz w:val="20"/>
        </w:rPr>
        <w:t xml:space="preserve"> rubber</w:t>
      </w:r>
      <w:r w:rsidRPr="006A21CC">
        <w:rPr>
          <w:sz w:val="20"/>
        </w:rPr>
        <w:t xml:space="preserve"> (when required by local authority having jurisdiction)</w:t>
      </w:r>
      <w:r w:rsidR="00525A97" w:rsidRPr="006A21CC">
        <w:rPr>
          <w:sz w:val="20"/>
        </w:rPr>
        <w:t>.</w:t>
      </w:r>
    </w:p>
    <w:p w:rsidR="00525A97" w:rsidRPr="006A21CC" w:rsidRDefault="00525A97" w:rsidP="00933DD0">
      <w:pPr>
        <w:pStyle w:val="PR2"/>
        <w:tabs>
          <w:tab w:val="clear" w:pos="1440"/>
          <w:tab w:val="num" w:pos="1080"/>
        </w:tabs>
        <w:ind w:left="1080" w:hanging="360"/>
        <w:rPr>
          <w:sz w:val="20"/>
        </w:rPr>
      </w:pPr>
      <w:r w:rsidRPr="006A21CC">
        <w:rPr>
          <w:sz w:val="20"/>
        </w:rPr>
        <w:t xml:space="preserve">Resilient Pipe Connectors:  </w:t>
      </w:r>
      <w:r w:rsidRPr="006A21CC">
        <w:rPr>
          <w:rStyle w:val="IP"/>
          <w:color w:val="auto"/>
          <w:sz w:val="20"/>
        </w:rPr>
        <w:t>ASTM C 923</w:t>
      </w:r>
      <w:r w:rsidRPr="006A21CC">
        <w:rPr>
          <w:rStyle w:val="SI"/>
          <w:color w:val="auto"/>
          <w:sz w:val="20"/>
        </w:rPr>
        <w:t xml:space="preserve"> (ASTM C 923M)</w:t>
      </w:r>
      <w:r w:rsidRPr="006A21CC">
        <w:rPr>
          <w:sz w:val="20"/>
        </w:rPr>
        <w:t>, cast or fitted into manhole walls, for each pipe connection.</w:t>
      </w:r>
    </w:p>
    <w:p w:rsidR="00525A97" w:rsidRPr="006A21CC" w:rsidRDefault="00525A97" w:rsidP="00933DD0">
      <w:pPr>
        <w:pStyle w:val="PR2"/>
        <w:tabs>
          <w:tab w:val="clear" w:pos="1440"/>
          <w:tab w:val="num" w:pos="1080"/>
        </w:tabs>
        <w:ind w:left="1080" w:hanging="360"/>
        <w:rPr>
          <w:sz w:val="20"/>
        </w:rPr>
      </w:pPr>
      <w:r w:rsidRPr="006A21CC">
        <w:rPr>
          <w:sz w:val="20"/>
        </w:rPr>
        <w:t>Steps:  Individual FRP steps</w:t>
      </w:r>
      <w:r w:rsidRPr="006A21CC">
        <w:rPr>
          <w:b/>
          <w:sz w:val="20"/>
        </w:rPr>
        <w:t xml:space="preserve"> </w:t>
      </w:r>
      <w:r w:rsidRPr="006A21CC">
        <w:rPr>
          <w:sz w:val="20"/>
        </w:rPr>
        <w:t xml:space="preserve">wide enough to allow worker to place both feet on one step and designed to prevent lateral slippage off step.  Cast or anchor steps into sidewalls at </w:t>
      </w:r>
      <w:r w:rsidRPr="006A21CC">
        <w:rPr>
          <w:rStyle w:val="IP"/>
          <w:color w:val="auto"/>
          <w:sz w:val="20"/>
        </w:rPr>
        <w:t>16-inch</w:t>
      </w:r>
      <w:r w:rsidRPr="006A21CC">
        <w:rPr>
          <w:rStyle w:val="SI"/>
          <w:color w:val="auto"/>
          <w:sz w:val="20"/>
        </w:rPr>
        <w:t xml:space="preserve"> (400-mm)</w:t>
      </w:r>
      <w:r w:rsidRPr="006A21CC">
        <w:rPr>
          <w:sz w:val="20"/>
        </w:rPr>
        <w:t xml:space="preserve"> intervals.  Omit steps if total depth from floor of manhole to finished grade is less than </w:t>
      </w:r>
      <w:r w:rsidR="004224A2" w:rsidRPr="006A21CC">
        <w:rPr>
          <w:sz w:val="20"/>
        </w:rPr>
        <w:t>4</w:t>
      </w:r>
      <w:r w:rsidR="004224A2" w:rsidRPr="006A21CC">
        <w:rPr>
          <w:rStyle w:val="IP"/>
          <w:color w:val="auto"/>
          <w:sz w:val="20"/>
        </w:rPr>
        <w:t>2</w:t>
      </w:r>
      <w:r w:rsidRPr="006A21CC">
        <w:rPr>
          <w:rStyle w:val="IP"/>
          <w:color w:val="auto"/>
          <w:sz w:val="20"/>
        </w:rPr>
        <w:t xml:space="preserve"> inches</w:t>
      </w:r>
      <w:r w:rsidRPr="006A21CC">
        <w:rPr>
          <w:rStyle w:val="SI"/>
          <w:color w:val="auto"/>
          <w:sz w:val="20"/>
        </w:rPr>
        <w:t xml:space="preserve"> (</w:t>
      </w:r>
      <w:r w:rsidR="004224A2" w:rsidRPr="006A21CC">
        <w:rPr>
          <w:rStyle w:val="SI"/>
          <w:color w:val="auto"/>
          <w:sz w:val="20"/>
        </w:rPr>
        <w:t xml:space="preserve">1050 </w:t>
      </w:r>
      <w:r w:rsidRPr="006A21CC">
        <w:rPr>
          <w:rStyle w:val="SI"/>
          <w:color w:val="auto"/>
          <w:sz w:val="20"/>
        </w:rPr>
        <w:t>mm)</w:t>
      </w:r>
      <w:r w:rsidRPr="006A21CC">
        <w:rPr>
          <w:sz w:val="20"/>
        </w:rPr>
        <w:t>.</w:t>
      </w:r>
    </w:p>
    <w:p w:rsidR="00525A97" w:rsidRPr="006A21CC" w:rsidRDefault="00525A97" w:rsidP="00933DD0">
      <w:pPr>
        <w:pStyle w:val="PR2"/>
        <w:tabs>
          <w:tab w:val="clear" w:pos="1440"/>
          <w:tab w:val="num" w:pos="1080"/>
        </w:tabs>
        <w:ind w:left="1080" w:hanging="360"/>
        <w:rPr>
          <w:sz w:val="20"/>
        </w:rPr>
      </w:pPr>
      <w:r w:rsidRPr="006A21CC">
        <w:rPr>
          <w:sz w:val="20"/>
        </w:rPr>
        <w:t>Grade Rings</w:t>
      </w:r>
      <w:r w:rsidR="004224A2" w:rsidRPr="006A21CC">
        <w:rPr>
          <w:sz w:val="20"/>
        </w:rPr>
        <w:t xml:space="preserve"> (if required)</w:t>
      </w:r>
      <w:r w:rsidRPr="006A21CC">
        <w:rPr>
          <w:sz w:val="20"/>
        </w:rPr>
        <w:t xml:space="preserve">:  Reinforced-concrete rings, </w:t>
      </w:r>
      <w:r w:rsidRPr="006A21CC">
        <w:rPr>
          <w:rStyle w:val="IP"/>
          <w:color w:val="auto"/>
          <w:sz w:val="20"/>
        </w:rPr>
        <w:t>6- to 9-inch</w:t>
      </w:r>
      <w:r w:rsidRPr="006A21CC">
        <w:rPr>
          <w:rStyle w:val="SI"/>
          <w:color w:val="auto"/>
          <w:sz w:val="20"/>
        </w:rPr>
        <w:t xml:space="preserve"> (150- to 225-mm)</w:t>
      </w:r>
      <w:r w:rsidRPr="006A21CC">
        <w:rPr>
          <w:sz w:val="20"/>
        </w:rPr>
        <w:t xml:space="preserve"> total thickness, with diameter matching manhole frame and cover, and with height as required to adjust manhole frame and cover to indicated elevation and slope.</w:t>
      </w:r>
    </w:p>
    <w:p w:rsidR="004224A2" w:rsidRPr="006A21CC" w:rsidRDefault="004224A2" w:rsidP="00933DD0">
      <w:pPr>
        <w:pStyle w:val="PR2"/>
        <w:tabs>
          <w:tab w:val="clear" w:pos="1440"/>
          <w:tab w:val="num" w:pos="1080"/>
        </w:tabs>
        <w:ind w:left="1080" w:hanging="360"/>
        <w:rPr>
          <w:sz w:val="20"/>
        </w:rPr>
      </w:pPr>
      <w:r w:rsidRPr="006A21CC">
        <w:rPr>
          <w:sz w:val="20"/>
        </w:rPr>
        <w:t>Pipe Connectors: ASTM C 923, resilient, of size required for each pipe connecting to base section.</w:t>
      </w:r>
    </w:p>
    <w:p w:rsidR="004224A2" w:rsidRPr="006A21CC" w:rsidRDefault="004224A2" w:rsidP="00933DD0">
      <w:pPr>
        <w:pStyle w:val="PR2"/>
        <w:tabs>
          <w:tab w:val="clear" w:pos="1440"/>
          <w:tab w:val="num" w:pos="1080"/>
        </w:tabs>
        <w:ind w:left="1080" w:hanging="360"/>
        <w:rPr>
          <w:sz w:val="20"/>
        </w:rPr>
      </w:pPr>
      <w:r w:rsidRPr="006A21CC">
        <w:rPr>
          <w:sz w:val="20"/>
        </w:rPr>
        <w:t>Joints of the manhole sections shall be tongue and groove filled with approved preformed but</w:t>
      </w:r>
      <w:r w:rsidR="00D07D2E" w:rsidRPr="006A21CC">
        <w:rPr>
          <w:sz w:val="20"/>
        </w:rPr>
        <w:t xml:space="preserve">yl rubber base sealing compound conforming to Federal Specifications SS-S210A, Type 1, </w:t>
      </w:r>
      <w:r w:rsidR="00F97BF9" w:rsidRPr="006A21CC">
        <w:rPr>
          <w:sz w:val="20"/>
        </w:rPr>
        <w:t>and Rope</w:t>
      </w:r>
      <w:r w:rsidR="00D07D2E" w:rsidRPr="006A21CC">
        <w:rPr>
          <w:sz w:val="20"/>
        </w:rPr>
        <w:t xml:space="preserve"> Form.</w:t>
      </w:r>
    </w:p>
    <w:p w:rsidR="00525A97" w:rsidRPr="006A21CC" w:rsidRDefault="00525A97" w:rsidP="00933DD0">
      <w:pPr>
        <w:pStyle w:val="PR1"/>
        <w:tabs>
          <w:tab w:val="clear" w:pos="864"/>
          <w:tab w:val="clear" w:pos="2196"/>
          <w:tab w:val="num" w:pos="720"/>
        </w:tabs>
        <w:spacing w:before="0"/>
        <w:ind w:left="720" w:hanging="540"/>
        <w:rPr>
          <w:sz w:val="20"/>
        </w:rPr>
      </w:pPr>
      <w:r w:rsidRPr="006A21CC">
        <w:rPr>
          <w:sz w:val="20"/>
        </w:rPr>
        <w:t>Designed Precast Concrete Manholes:</w:t>
      </w:r>
    </w:p>
    <w:p w:rsidR="00525A97" w:rsidRPr="001F3225" w:rsidRDefault="00525A97" w:rsidP="00933DD0">
      <w:pPr>
        <w:pStyle w:val="PR2"/>
        <w:tabs>
          <w:tab w:val="clear" w:pos="1440"/>
          <w:tab w:val="num" w:pos="1080"/>
        </w:tabs>
        <w:ind w:left="1080" w:hanging="360"/>
        <w:rPr>
          <w:sz w:val="20"/>
        </w:rPr>
      </w:pPr>
      <w:r w:rsidRPr="001F3225">
        <w:rPr>
          <w:sz w:val="20"/>
        </w:rPr>
        <w:t>Description:  ASTM C 913; designed according to ASTM C 890 for A-16 (ASSHTO HS20-44), heavy-traffic, structural loading; of depth, shape, and dimensions indicated, with provision for sealant joints.</w:t>
      </w:r>
    </w:p>
    <w:p w:rsidR="00525A97" w:rsidRPr="006A21CC" w:rsidRDefault="00525A97" w:rsidP="00933DD0">
      <w:pPr>
        <w:pStyle w:val="PR2"/>
        <w:tabs>
          <w:tab w:val="clear" w:pos="1440"/>
          <w:tab w:val="num" w:pos="1080"/>
        </w:tabs>
        <w:ind w:left="1080" w:hanging="360"/>
        <w:rPr>
          <w:sz w:val="20"/>
        </w:rPr>
      </w:pPr>
      <w:r w:rsidRPr="006A21CC">
        <w:rPr>
          <w:sz w:val="20"/>
        </w:rPr>
        <w:lastRenderedPageBreak/>
        <w:t xml:space="preserve">Ballast:  Increase thickness of one or more precast concrete sections or add concrete to manhole as required </w:t>
      </w:r>
      <w:r w:rsidR="00F97BF9" w:rsidRPr="006A21CC">
        <w:rPr>
          <w:sz w:val="20"/>
        </w:rPr>
        <w:t>preventing</w:t>
      </w:r>
      <w:r w:rsidRPr="006A21CC">
        <w:rPr>
          <w:sz w:val="20"/>
        </w:rPr>
        <w:t xml:space="preserve"> flotation.</w:t>
      </w:r>
    </w:p>
    <w:p w:rsidR="00525A97" w:rsidRPr="006A21CC" w:rsidRDefault="00525A97" w:rsidP="00933DD0">
      <w:pPr>
        <w:pStyle w:val="PR2"/>
        <w:tabs>
          <w:tab w:val="clear" w:pos="1440"/>
          <w:tab w:val="num" w:pos="1080"/>
        </w:tabs>
        <w:ind w:left="1080" w:hanging="360"/>
        <w:rPr>
          <w:sz w:val="20"/>
        </w:rPr>
      </w:pPr>
      <w:r w:rsidRPr="006A21CC">
        <w:rPr>
          <w:sz w:val="20"/>
        </w:rPr>
        <w:t xml:space="preserve">Joint Sealant:  </w:t>
      </w:r>
      <w:r w:rsidRPr="006A21CC">
        <w:rPr>
          <w:rStyle w:val="IP"/>
          <w:color w:val="auto"/>
          <w:sz w:val="20"/>
        </w:rPr>
        <w:t>ASTM C 990</w:t>
      </w:r>
      <w:r w:rsidRPr="006A21CC">
        <w:rPr>
          <w:rStyle w:val="SI"/>
          <w:color w:val="auto"/>
          <w:sz w:val="20"/>
        </w:rPr>
        <w:t xml:space="preserve"> (ASTM 990M)</w:t>
      </w:r>
      <w:r w:rsidRPr="006A21CC">
        <w:rPr>
          <w:sz w:val="20"/>
        </w:rPr>
        <w:t>, bitumen or butyl rubber.</w:t>
      </w:r>
    </w:p>
    <w:p w:rsidR="00525A97" w:rsidRPr="006A21CC" w:rsidRDefault="00525A97" w:rsidP="00933DD0">
      <w:pPr>
        <w:pStyle w:val="PR2"/>
        <w:tabs>
          <w:tab w:val="clear" w:pos="1440"/>
          <w:tab w:val="num" w:pos="1080"/>
        </w:tabs>
        <w:ind w:left="1080" w:hanging="360"/>
        <w:rPr>
          <w:sz w:val="20"/>
        </w:rPr>
      </w:pPr>
      <w:r w:rsidRPr="006A21CC">
        <w:rPr>
          <w:sz w:val="20"/>
        </w:rPr>
        <w:t xml:space="preserve">Resilient Pipe Connectors:  </w:t>
      </w:r>
      <w:r w:rsidRPr="006A21CC">
        <w:rPr>
          <w:rStyle w:val="IP"/>
          <w:color w:val="auto"/>
          <w:sz w:val="20"/>
        </w:rPr>
        <w:t>ASTM C 923</w:t>
      </w:r>
      <w:r w:rsidRPr="006A21CC">
        <w:rPr>
          <w:rStyle w:val="SI"/>
          <w:color w:val="auto"/>
          <w:sz w:val="20"/>
        </w:rPr>
        <w:t xml:space="preserve"> (ASTM C 923M)</w:t>
      </w:r>
      <w:r w:rsidRPr="006A21CC">
        <w:rPr>
          <w:sz w:val="20"/>
        </w:rPr>
        <w:t>, cast or fitted into manhole walls, for each pipe connection.</w:t>
      </w:r>
    </w:p>
    <w:p w:rsidR="00525A97" w:rsidRPr="006A21CC" w:rsidRDefault="00525A97" w:rsidP="00933DD0">
      <w:pPr>
        <w:pStyle w:val="PR2"/>
        <w:tabs>
          <w:tab w:val="clear" w:pos="1440"/>
          <w:tab w:val="num" w:pos="1080"/>
        </w:tabs>
        <w:ind w:left="1080" w:hanging="360"/>
        <w:rPr>
          <w:sz w:val="20"/>
        </w:rPr>
      </w:pPr>
      <w:r w:rsidRPr="006A21CC">
        <w:rPr>
          <w:sz w:val="20"/>
        </w:rPr>
        <w:t>Steps:  Individual FRP steps or</w:t>
      </w:r>
      <w:r w:rsidRPr="006A21CC">
        <w:rPr>
          <w:b/>
          <w:sz w:val="20"/>
        </w:rPr>
        <w:t xml:space="preserve"> </w:t>
      </w:r>
      <w:r w:rsidRPr="006A21CC">
        <w:rPr>
          <w:sz w:val="20"/>
        </w:rPr>
        <w:t xml:space="preserve">wide enough to allow worker to place both feet on one step and designed to prevent lateral slippage off step.  Cast or anchor steps into sidewalls at </w:t>
      </w:r>
      <w:r w:rsidRPr="006A21CC">
        <w:rPr>
          <w:rStyle w:val="IP"/>
          <w:color w:val="auto"/>
          <w:sz w:val="20"/>
        </w:rPr>
        <w:t>16-inch</w:t>
      </w:r>
      <w:r w:rsidRPr="006A21CC">
        <w:rPr>
          <w:rStyle w:val="SI"/>
          <w:color w:val="auto"/>
          <w:sz w:val="20"/>
        </w:rPr>
        <w:t xml:space="preserve"> (400-mm)</w:t>
      </w:r>
      <w:r w:rsidRPr="006A21CC">
        <w:rPr>
          <w:sz w:val="20"/>
        </w:rPr>
        <w:t xml:space="preserve"> intervals.  Omit steps if total depth from floor of manhole to finished grade is less than </w:t>
      </w:r>
      <w:r w:rsidR="00D07D2E" w:rsidRPr="006A21CC">
        <w:rPr>
          <w:rStyle w:val="IP"/>
          <w:b/>
          <w:color w:val="auto"/>
          <w:sz w:val="20"/>
        </w:rPr>
        <w:t xml:space="preserve">42 </w:t>
      </w:r>
      <w:r w:rsidRPr="006A21CC">
        <w:rPr>
          <w:rStyle w:val="IP"/>
          <w:b/>
          <w:color w:val="auto"/>
          <w:sz w:val="20"/>
        </w:rPr>
        <w:t>inches</w:t>
      </w:r>
      <w:r w:rsidRPr="006A21CC">
        <w:rPr>
          <w:rStyle w:val="SI"/>
          <w:b/>
          <w:color w:val="auto"/>
          <w:sz w:val="20"/>
        </w:rPr>
        <w:t xml:space="preserve"> (</w:t>
      </w:r>
      <w:r w:rsidR="00D07D2E" w:rsidRPr="006A21CC">
        <w:rPr>
          <w:rStyle w:val="SI"/>
          <w:b/>
          <w:color w:val="auto"/>
          <w:sz w:val="20"/>
        </w:rPr>
        <w:t xml:space="preserve">1050 </w:t>
      </w:r>
      <w:r w:rsidRPr="006A21CC">
        <w:rPr>
          <w:rStyle w:val="SI"/>
          <w:b/>
          <w:color w:val="auto"/>
          <w:sz w:val="20"/>
        </w:rPr>
        <w:t>mm)</w:t>
      </w:r>
      <w:r w:rsidRPr="006A21CC">
        <w:rPr>
          <w:sz w:val="20"/>
        </w:rPr>
        <w:t>.</w:t>
      </w:r>
    </w:p>
    <w:p w:rsidR="00525A97" w:rsidRPr="006A21CC" w:rsidRDefault="00525A97" w:rsidP="00933DD0">
      <w:pPr>
        <w:pStyle w:val="PR2"/>
        <w:tabs>
          <w:tab w:val="clear" w:pos="1440"/>
          <w:tab w:val="num" w:pos="1080"/>
        </w:tabs>
        <w:ind w:left="1080" w:hanging="360"/>
        <w:rPr>
          <w:sz w:val="20"/>
        </w:rPr>
      </w:pPr>
      <w:r w:rsidRPr="006A21CC">
        <w:rPr>
          <w:sz w:val="20"/>
        </w:rPr>
        <w:t xml:space="preserve">Grade Rings:  Reinforced-concrete rings, </w:t>
      </w:r>
      <w:r w:rsidRPr="006A21CC">
        <w:rPr>
          <w:rStyle w:val="IP"/>
          <w:color w:val="auto"/>
          <w:sz w:val="20"/>
        </w:rPr>
        <w:t>6- to 9-inch</w:t>
      </w:r>
      <w:r w:rsidRPr="006A21CC">
        <w:rPr>
          <w:rStyle w:val="SI"/>
          <w:color w:val="auto"/>
          <w:sz w:val="20"/>
        </w:rPr>
        <w:t xml:space="preserve"> (150- to 225-mm)</w:t>
      </w:r>
      <w:r w:rsidRPr="006A21CC">
        <w:rPr>
          <w:sz w:val="20"/>
        </w:rPr>
        <w:t xml:space="preserve"> total thickness, with diameter matching manhole frame and cover, and with height as required to adjust manhole frame and cover to indicated elevation and slope.</w:t>
      </w:r>
    </w:p>
    <w:p w:rsidR="00525A97" w:rsidRPr="006A21CC" w:rsidRDefault="00525A97" w:rsidP="00933DD0">
      <w:pPr>
        <w:pStyle w:val="PR1"/>
        <w:tabs>
          <w:tab w:val="clear" w:pos="864"/>
          <w:tab w:val="clear" w:pos="2196"/>
          <w:tab w:val="num" w:pos="720"/>
        </w:tabs>
        <w:spacing w:before="0"/>
        <w:ind w:left="720" w:hanging="540"/>
        <w:rPr>
          <w:sz w:val="20"/>
        </w:rPr>
      </w:pPr>
      <w:r w:rsidRPr="006A21CC">
        <w:rPr>
          <w:sz w:val="20"/>
        </w:rPr>
        <w:t>Manhole Frames and Covers:</w:t>
      </w:r>
    </w:p>
    <w:p w:rsidR="00AF677D" w:rsidRPr="006A21CC" w:rsidRDefault="00525A97" w:rsidP="00933DD0">
      <w:pPr>
        <w:pStyle w:val="PR2"/>
        <w:tabs>
          <w:tab w:val="clear" w:pos="1440"/>
          <w:tab w:val="num" w:pos="1080"/>
        </w:tabs>
        <w:ind w:left="1080" w:hanging="360"/>
        <w:rPr>
          <w:sz w:val="20"/>
        </w:rPr>
      </w:pPr>
      <w:r w:rsidRPr="006A21CC">
        <w:rPr>
          <w:sz w:val="20"/>
        </w:rPr>
        <w:t xml:space="preserve">Description:  Ferrous; </w:t>
      </w:r>
      <w:r w:rsidRPr="006A21CC">
        <w:rPr>
          <w:rStyle w:val="IP"/>
          <w:color w:val="auto"/>
          <w:sz w:val="20"/>
        </w:rPr>
        <w:t>24-inch</w:t>
      </w:r>
      <w:r w:rsidRPr="006A21CC">
        <w:rPr>
          <w:rStyle w:val="SI"/>
          <w:color w:val="auto"/>
          <w:sz w:val="20"/>
        </w:rPr>
        <w:t xml:space="preserve"> (610-mm)</w:t>
      </w:r>
      <w:r w:rsidRPr="006A21CC">
        <w:rPr>
          <w:sz w:val="20"/>
        </w:rPr>
        <w:t xml:space="preserve"> ID by </w:t>
      </w:r>
      <w:r w:rsidRPr="006A21CC">
        <w:rPr>
          <w:rStyle w:val="IP"/>
          <w:color w:val="auto"/>
          <w:sz w:val="20"/>
        </w:rPr>
        <w:t>7- to 9-inch</w:t>
      </w:r>
      <w:r w:rsidRPr="006A21CC">
        <w:rPr>
          <w:rStyle w:val="SI"/>
          <w:color w:val="auto"/>
          <w:sz w:val="20"/>
        </w:rPr>
        <w:t xml:space="preserve"> (175- to 225-mm)</w:t>
      </w:r>
      <w:r w:rsidRPr="006A21CC">
        <w:rPr>
          <w:sz w:val="20"/>
        </w:rPr>
        <w:t xml:space="preserve"> riser, with </w:t>
      </w:r>
      <w:r w:rsidRPr="006A21CC">
        <w:rPr>
          <w:rStyle w:val="IP"/>
          <w:color w:val="auto"/>
          <w:sz w:val="20"/>
        </w:rPr>
        <w:t>4-inch-</w:t>
      </w:r>
      <w:r w:rsidRPr="006A21CC">
        <w:rPr>
          <w:rStyle w:val="SI"/>
          <w:color w:val="auto"/>
          <w:sz w:val="20"/>
        </w:rPr>
        <w:t xml:space="preserve"> (100-mm-)</w:t>
      </w:r>
      <w:r w:rsidRPr="006A21CC">
        <w:rPr>
          <w:sz w:val="20"/>
        </w:rPr>
        <w:t xml:space="preserve"> minimum-width flange and </w:t>
      </w:r>
      <w:r w:rsidRPr="006A21CC">
        <w:rPr>
          <w:rStyle w:val="IP"/>
          <w:color w:val="auto"/>
          <w:sz w:val="20"/>
        </w:rPr>
        <w:t>26-inch-</w:t>
      </w:r>
      <w:r w:rsidRPr="006A21CC">
        <w:rPr>
          <w:rStyle w:val="SI"/>
          <w:color w:val="auto"/>
          <w:sz w:val="20"/>
        </w:rPr>
        <w:t xml:space="preserve"> (660-mm-)</w:t>
      </w:r>
      <w:r w:rsidRPr="006A21CC">
        <w:rPr>
          <w:sz w:val="20"/>
        </w:rPr>
        <w:t xml:space="preserve"> diameter cover.  Include indented top design with </w:t>
      </w:r>
      <w:r w:rsidR="00AF677D" w:rsidRPr="006A21CC">
        <w:rPr>
          <w:sz w:val="20"/>
        </w:rPr>
        <w:t xml:space="preserve">2 inch high </w:t>
      </w:r>
      <w:r w:rsidRPr="006A21CC">
        <w:rPr>
          <w:sz w:val="20"/>
        </w:rPr>
        <w:t xml:space="preserve">lettering cast into cover, </w:t>
      </w:r>
      <w:r w:rsidR="00AF677D" w:rsidRPr="006A21CC">
        <w:rPr>
          <w:sz w:val="20"/>
        </w:rPr>
        <w:t>with the words</w:t>
      </w:r>
      <w:r w:rsidRPr="006A21CC">
        <w:rPr>
          <w:sz w:val="20"/>
        </w:rPr>
        <w:t xml:space="preserve"> "SANITARY SEWER."</w:t>
      </w:r>
      <w:r w:rsidR="00AF677D" w:rsidRPr="006A21CC">
        <w:rPr>
          <w:sz w:val="20"/>
        </w:rPr>
        <w:t xml:space="preserve"> Cover must be </w:t>
      </w:r>
      <w:r w:rsidR="004C6DFF" w:rsidRPr="006A21CC">
        <w:rPr>
          <w:sz w:val="20"/>
        </w:rPr>
        <w:t>bolted (to prevent theft).</w:t>
      </w:r>
    </w:p>
    <w:p w:rsidR="00525A97" w:rsidRPr="001F3225" w:rsidRDefault="00AF677D" w:rsidP="00933DD0">
      <w:pPr>
        <w:pStyle w:val="PR2"/>
        <w:tabs>
          <w:tab w:val="clear" w:pos="1440"/>
          <w:tab w:val="num" w:pos="1080"/>
        </w:tabs>
        <w:ind w:left="1080" w:hanging="360"/>
        <w:rPr>
          <w:sz w:val="20"/>
        </w:rPr>
      </w:pPr>
      <w:r w:rsidRPr="001F3225">
        <w:rPr>
          <w:sz w:val="20"/>
        </w:rPr>
        <w:t>Standard manhole frame and cover shall conform to the standard detail of the regulatory authorities having jurisdiction for the project. Otherwise manhole frames and covers shall be as detailed on the Drawings.</w:t>
      </w:r>
    </w:p>
    <w:p w:rsidR="00525A97" w:rsidRPr="001F3225" w:rsidRDefault="00525A97" w:rsidP="00933DD0">
      <w:pPr>
        <w:pStyle w:val="ART"/>
        <w:tabs>
          <w:tab w:val="clear" w:pos="864"/>
          <w:tab w:val="num" w:pos="720"/>
        </w:tabs>
        <w:spacing w:before="240"/>
        <w:ind w:left="720" w:hanging="720"/>
        <w:rPr>
          <w:sz w:val="20"/>
        </w:rPr>
      </w:pPr>
      <w:r w:rsidRPr="001F3225">
        <w:rPr>
          <w:sz w:val="20"/>
        </w:rPr>
        <w:t>CONCRETE</w:t>
      </w:r>
    </w:p>
    <w:p w:rsidR="00525A97" w:rsidRPr="006A21CC" w:rsidRDefault="00525A97" w:rsidP="00933DD0">
      <w:pPr>
        <w:pStyle w:val="PR1"/>
        <w:tabs>
          <w:tab w:val="clear" w:pos="864"/>
          <w:tab w:val="clear" w:pos="2196"/>
          <w:tab w:val="num" w:pos="720"/>
        </w:tabs>
        <w:spacing w:before="0"/>
        <w:ind w:left="720" w:hanging="540"/>
        <w:rPr>
          <w:sz w:val="20"/>
        </w:rPr>
      </w:pPr>
      <w:r w:rsidRPr="001F3225">
        <w:rPr>
          <w:sz w:val="20"/>
        </w:rPr>
        <w:t xml:space="preserve">General:  </w:t>
      </w:r>
      <w:r w:rsidRPr="006A21CC">
        <w:rPr>
          <w:sz w:val="20"/>
        </w:rPr>
        <w:t xml:space="preserve">Cast-in-place concrete complying with ACI 318, </w:t>
      </w:r>
      <w:r w:rsidRPr="006A21CC">
        <w:rPr>
          <w:rStyle w:val="IP"/>
          <w:color w:val="auto"/>
          <w:sz w:val="20"/>
        </w:rPr>
        <w:t>ACI 350/350R</w:t>
      </w:r>
      <w:r w:rsidRPr="006A21CC">
        <w:rPr>
          <w:rStyle w:val="SI"/>
          <w:color w:val="auto"/>
          <w:sz w:val="20"/>
        </w:rPr>
        <w:t xml:space="preserve"> (ACI 350M/350RM)</w:t>
      </w:r>
      <w:r w:rsidRPr="006A21CC">
        <w:rPr>
          <w:sz w:val="20"/>
        </w:rPr>
        <w:t>, and the following:</w:t>
      </w:r>
    </w:p>
    <w:p w:rsidR="00525A97" w:rsidRPr="006A21CC" w:rsidRDefault="00525A97" w:rsidP="00933DD0">
      <w:pPr>
        <w:pStyle w:val="PR2"/>
        <w:tabs>
          <w:tab w:val="clear" w:pos="1440"/>
          <w:tab w:val="num" w:pos="1080"/>
        </w:tabs>
        <w:ind w:left="1080" w:hanging="360"/>
        <w:rPr>
          <w:sz w:val="20"/>
        </w:rPr>
      </w:pPr>
      <w:r w:rsidRPr="006A21CC">
        <w:rPr>
          <w:sz w:val="20"/>
        </w:rPr>
        <w:t>Cement:  ASTM C 150, Type II.</w:t>
      </w:r>
    </w:p>
    <w:p w:rsidR="00525A97" w:rsidRPr="006A21CC" w:rsidRDefault="00525A97" w:rsidP="00933DD0">
      <w:pPr>
        <w:pStyle w:val="PR2"/>
        <w:tabs>
          <w:tab w:val="clear" w:pos="1440"/>
          <w:tab w:val="num" w:pos="1080"/>
        </w:tabs>
        <w:ind w:left="1080" w:hanging="360"/>
        <w:rPr>
          <w:sz w:val="20"/>
        </w:rPr>
      </w:pPr>
      <w:r w:rsidRPr="006A21CC">
        <w:rPr>
          <w:sz w:val="20"/>
        </w:rPr>
        <w:t>Fine Aggregate:  ASTM C 33, sand.</w:t>
      </w:r>
    </w:p>
    <w:p w:rsidR="00525A97" w:rsidRPr="006A21CC" w:rsidRDefault="00525A97" w:rsidP="00933DD0">
      <w:pPr>
        <w:pStyle w:val="PR2"/>
        <w:tabs>
          <w:tab w:val="clear" w:pos="1440"/>
          <w:tab w:val="num" w:pos="1080"/>
        </w:tabs>
        <w:ind w:left="1080" w:hanging="360"/>
        <w:rPr>
          <w:sz w:val="20"/>
        </w:rPr>
      </w:pPr>
      <w:r w:rsidRPr="006A21CC">
        <w:rPr>
          <w:sz w:val="20"/>
        </w:rPr>
        <w:t>Coarse Aggregate:  ASTM C 33, crushed gravel.</w:t>
      </w:r>
    </w:p>
    <w:p w:rsidR="00525A97" w:rsidRPr="006A21CC" w:rsidRDefault="00525A97" w:rsidP="00933DD0">
      <w:pPr>
        <w:pStyle w:val="PR2"/>
        <w:tabs>
          <w:tab w:val="clear" w:pos="1440"/>
          <w:tab w:val="num" w:pos="1080"/>
        </w:tabs>
        <w:ind w:left="1080" w:hanging="360"/>
        <w:rPr>
          <w:sz w:val="20"/>
        </w:rPr>
      </w:pPr>
      <w:r w:rsidRPr="006A21CC">
        <w:rPr>
          <w:sz w:val="20"/>
        </w:rPr>
        <w:t>Water:  Potable.</w:t>
      </w:r>
    </w:p>
    <w:p w:rsidR="00525A97" w:rsidRPr="006A21CC" w:rsidRDefault="00525A97" w:rsidP="00933DD0">
      <w:pPr>
        <w:pStyle w:val="PR1"/>
        <w:tabs>
          <w:tab w:val="clear" w:pos="864"/>
          <w:tab w:val="clear" w:pos="2196"/>
          <w:tab w:val="num" w:pos="720"/>
        </w:tabs>
        <w:spacing w:before="0"/>
        <w:ind w:left="720" w:hanging="540"/>
        <w:rPr>
          <w:sz w:val="20"/>
        </w:rPr>
      </w:pPr>
      <w:r w:rsidRPr="006A21CC">
        <w:rPr>
          <w:sz w:val="20"/>
        </w:rPr>
        <w:t xml:space="preserve">Portland Cement Design Mix:  </w:t>
      </w:r>
      <w:r w:rsidRPr="006A21CC">
        <w:rPr>
          <w:rStyle w:val="IP"/>
          <w:color w:val="auto"/>
          <w:sz w:val="20"/>
        </w:rPr>
        <w:t>4000 psi</w:t>
      </w:r>
      <w:r w:rsidRPr="006A21CC">
        <w:rPr>
          <w:rStyle w:val="SI"/>
          <w:color w:val="auto"/>
          <w:sz w:val="20"/>
        </w:rPr>
        <w:t xml:space="preserve"> (27.6 MPa)</w:t>
      </w:r>
      <w:r w:rsidRPr="006A21CC">
        <w:rPr>
          <w:sz w:val="20"/>
        </w:rPr>
        <w:t xml:space="preserve"> minimum, with 0.45 maximum water/cementitious materials ratio.</w:t>
      </w:r>
    </w:p>
    <w:p w:rsidR="00525A97" w:rsidRPr="006A21CC" w:rsidRDefault="00525A97" w:rsidP="00933DD0">
      <w:pPr>
        <w:pStyle w:val="PR2"/>
        <w:tabs>
          <w:tab w:val="clear" w:pos="1440"/>
          <w:tab w:val="num" w:pos="1080"/>
        </w:tabs>
        <w:ind w:left="1080" w:hanging="360"/>
        <w:rPr>
          <w:sz w:val="20"/>
        </w:rPr>
      </w:pPr>
      <w:r w:rsidRPr="006A21CC">
        <w:rPr>
          <w:sz w:val="20"/>
        </w:rPr>
        <w:t>Reinforcing Fabric:  ASTM A 185/A 185M, steel, welded wire fabric, plain.</w:t>
      </w:r>
    </w:p>
    <w:p w:rsidR="00525A97" w:rsidRPr="006A21CC" w:rsidRDefault="00525A97" w:rsidP="00933DD0">
      <w:pPr>
        <w:pStyle w:val="PR2"/>
        <w:tabs>
          <w:tab w:val="clear" w:pos="1440"/>
          <w:tab w:val="num" w:pos="1080"/>
        </w:tabs>
        <w:ind w:left="1080" w:hanging="360"/>
        <w:rPr>
          <w:sz w:val="20"/>
        </w:rPr>
      </w:pPr>
      <w:r w:rsidRPr="006A21CC">
        <w:rPr>
          <w:sz w:val="20"/>
        </w:rPr>
        <w:t>Reinforcing Bars:  ASTM A 615/A 615M, Grade 60 (420 MPa) deformed steel.</w:t>
      </w:r>
    </w:p>
    <w:p w:rsidR="00525A97" w:rsidRPr="006A21CC" w:rsidRDefault="00525A97" w:rsidP="00933DD0">
      <w:pPr>
        <w:pStyle w:val="PR1"/>
        <w:tabs>
          <w:tab w:val="clear" w:pos="864"/>
          <w:tab w:val="clear" w:pos="2196"/>
          <w:tab w:val="num" w:pos="720"/>
        </w:tabs>
        <w:spacing w:before="0"/>
        <w:ind w:left="720" w:hanging="540"/>
        <w:rPr>
          <w:sz w:val="20"/>
        </w:rPr>
      </w:pPr>
      <w:r w:rsidRPr="006A21CC">
        <w:rPr>
          <w:sz w:val="20"/>
        </w:rPr>
        <w:t xml:space="preserve">Manhole Channels and Benches:  Factory or field formed from concrete.  Portland cement design mix, </w:t>
      </w:r>
      <w:r w:rsidRPr="006A21CC">
        <w:rPr>
          <w:rStyle w:val="IP"/>
          <w:color w:val="auto"/>
          <w:sz w:val="20"/>
        </w:rPr>
        <w:t>4000 psi</w:t>
      </w:r>
      <w:r w:rsidRPr="006A21CC">
        <w:rPr>
          <w:rStyle w:val="SI"/>
          <w:color w:val="auto"/>
          <w:sz w:val="20"/>
        </w:rPr>
        <w:t xml:space="preserve"> (27.6 MPa)</w:t>
      </w:r>
      <w:r w:rsidRPr="006A21CC">
        <w:rPr>
          <w:sz w:val="20"/>
        </w:rPr>
        <w:t xml:space="preserve"> minimum, with 0.45 maximum water/cementitious materials ratio.  Include channels and benches in manholes.</w:t>
      </w:r>
    </w:p>
    <w:p w:rsidR="00525A97" w:rsidRPr="006A21CC" w:rsidRDefault="00525A97" w:rsidP="00933DD0">
      <w:pPr>
        <w:pStyle w:val="PR2"/>
        <w:tabs>
          <w:tab w:val="clear" w:pos="1440"/>
          <w:tab w:val="num" w:pos="1080"/>
        </w:tabs>
        <w:ind w:left="1080" w:hanging="360"/>
        <w:rPr>
          <w:sz w:val="20"/>
        </w:rPr>
      </w:pPr>
      <w:r w:rsidRPr="006A21CC">
        <w:rPr>
          <w:sz w:val="20"/>
        </w:rPr>
        <w:t>Channels:  Concrete invert, formed to same width as connected piping, with height of vertical sides to three-fourths of pipe diameter.  Form curved channels with smooth, uniform radius and slope.</w:t>
      </w:r>
    </w:p>
    <w:p w:rsidR="00525A97" w:rsidRPr="006A21CC" w:rsidRDefault="00525A97" w:rsidP="00933DD0">
      <w:pPr>
        <w:pStyle w:val="PR3"/>
        <w:rPr>
          <w:sz w:val="20"/>
        </w:rPr>
      </w:pPr>
      <w:r w:rsidRPr="006A21CC">
        <w:rPr>
          <w:sz w:val="20"/>
        </w:rPr>
        <w:t>Invert Slope:  2 percent through manhole.</w:t>
      </w:r>
    </w:p>
    <w:p w:rsidR="00525A97" w:rsidRPr="006A21CC" w:rsidRDefault="00525A97" w:rsidP="00933DD0">
      <w:pPr>
        <w:pStyle w:val="PR2"/>
        <w:tabs>
          <w:tab w:val="clear" w:pos="1440"/>
          <w:tab w:val="num" w:pos="1080"/>
        </w:tabs>
        <w:ind w:left="1080" w:hanging="360"/>
        <w:rPr>
          <w:sz w:val="20"/>
        </w:rPr>
      </w:pPr>
      <w:r w:rsidRPr="006A21CC">
        <w:rPr>
          <w:sz w:val="20"/>
        </w:rPr>
        <w:t>Benches:  Concrete, sloped to drain into channel.</w:t>
      </w:r>
    </w:p>
    <w:p w:rsidR="00525A97" w:rsidRPr="006A21CC" w:rsidRDefault="00525A97" w:rsidP="00933DD0">
      <w:pPr>
        <w:pStyle w:val="PR3"/>
        <w:rPr>
          <w:sz w:val="20"/>
        </w:rPr>
      </w:pPr>
      <w:r w:rsidRPr="006A21CC">
        <w:rPr>
          <w:sz w:val="20"/>
        </w:rPr>
        <w:t>Slope:  4 percent.</w:t>
      </w:r>
    </w:p>
    <w:p w:rsidR="00525A97" w:rsidRPr="006A21CC" w:rsidRDefault="00525A97" w:rsidP="00933DD0">
      <w:pPr>
        <w:pStyle w:val="PR1"/>
        <w:tabs>
          <w:tab w:val="clear" w:pos="864"/>
          <w:tab w:val="clear" w:pos="2196"/>
          <w:tab w:val="num" w:pos="720"/>
        </w:tabs>
        <w:spacing w:before="0"/>
        <w:ind w:left="720" w:hanging="540"/>
        <w:rPr>
          <w:sz w:val="20"/>
        </w:rPr>
      </w:pPr>
      <w:r w:rsidRPr="006A21CC">
        <w:rPr>
          <w:sz w:val="20"/>
        </w:rPr>
        <w:t xml:space="preserve">Ballast and Pipe Supports:  Portland cement design mix, </w:t>
      </w:r>
      <w:r w:rsidRPr="006A21CC">
        <w:rPr>
          <w:rStyle w:val="IP"/>
          <w:color w:val="auto"/>
          <w:sz w:val="20"/>
        </w:rPr>
        <w:t>3000 psi</w:t>
      </w:r>
      <w:r w:rsidRPr="006A21CC">
        <w:rPr>
          <w:rStyle w:val="SI"/>
          <w:color w:val="auto"/>
          <w:sz w:val="20"/>
        </w:rPr>
        <w:t xml:space="preserve"> (20.7 MPa)</w:t>
      </w:r>
      <w:r w:rsidRPr="006A21CC">
        <w:rPr>
          <w:sz w:val="20"/>
        </w:rPr>
        <w:t xml:space="preserve"> minimum, with 0.58 maximum water/cementitious materials ratio.</w:t>
      </w:r>
    </w:p>
    <w:p w:rsidR="00525A97" w:rsidRPr="006A21CC" w:rsidRDefault="00525A97" w:rsidP="00933DD0">
      <w:pPr>
        <w:pStyle w:val="PR2"/>
        <w:tabs>
          <w:tab w:val="clear" w:pos="1440"/>
          <w:tab w:val="num" w:pos="1080"/>
        </w:tabs>
        <w:ind w:left="1080" w:hanging="360"/>
        <w:rPr>
          <w:sz w:val="20"/>
        </w:rPr>
      </w:pPr>
      <w:r w:rsidRPr="006A21CC">
        <w:rPr>
          <w:sz w:val="20"/>
        </w:rPr>
        <w:t>Reinforcing Fabric:  ASTM A 185/A 185M, steel, welded wire fabric, plain.</w:t>
      </w:r>
    </w:p>
    <w:p w:rsidR="00525A97" w:rsidRPr="006A21CC" w:rsidRDefault="00525A97" w:rsidP="00933DD0">
      <w:pPr>
        <w:pStyle w:val="PR2"/>
        <w:tabs>
          <w:tab w:val="clear" w:pos="1440"/>
          <w:tab w:val="num" w:pos="1080"/>
        </w:tabs>
        <w:ind w:left="1080" w:hanging="360"/>
        <w:rPr>
          <w:sz w:val="20"/>
        </w:rPr>
      </w:pPr>
      <w:r w:rsidRPr="006A21CC">
        <w:rPr>
          <w:sz w:val="20"/>
        </w:rPr>
        <w:t>Reinforcing Bars:  ASTM A 615/A 615M, Grade 60 (420 MPa) deformed steel.</w:t>
      </w:r>
    </w:p>
    <w:p w:rsidR="00525A97" w:rsidRPr="001F3225" w:rsidRDefault="00525A97" w:rsidP="00933DD0">
      <w:pPr>
        <w:pStyle w:val="PRT"/>
        <w:spacing w:before="240"/>
        <w:rPr>
          <w:sz w:val="20"/>
        </w:rPr>
      </w:pPr>
      <w:r w:rsidRPr="001F3225">
        <w:rPr>
          <w:sz w:val="20"/>
        </w:rPr>
        <w:t>EXECUTION</w:t>
      </w:r>
    </w:p>
    <w:p w:rsidR="00525A97" w:rsidRPr="001F3225" w:rsidRDefault="00525A97" w:rsidP="00933DD0">
      <w:pPr>
        <w:pStyle w:val="ART"/>
        <w:tabs>
          <w:tab w:val="clear" w:pos="864"/>
          <w:tab w:val="num" w:pos="720"/>
        </w:tabs>
        <w:spacing w:before="240"/>
        <w:ind w:left="720" w:hanging="720"/>
        <w:rPr>
          <w:sz w:val="20"/>
        </w:rPr>
      </w:pPr>
      <w:r w:rsidRPr="001F3225">
        <w:rPr>
          <w:sz w:val="20"/>
        </w:rPr>
        <w:t>EARTHWORK</w:t>
      </w:r>
    </w:p>
    <w:p w:rsidR="001C66DA" w:rsidRPr="006A21CC" w:rsidRDefault="00525A97" w:rsidP="00144946">
      <w:pPr>
        <w:pStyle w:val="PR1"/>
        <w:tabs>
          <w:tab w:val="clear" w:pos="864"/>
          <w:tab w:val="clear" w:pos="2196"/>
          <w:tab w:val="num" w:pos="720"/>
        </w:tabs>
        <w:spacing w:before="0"/>
        <w:ind w:left="734" w:hanging="547"/>
        <w:rPr>
          <w:i/>
          <w:color w:val="0000FF"/>
          <w:sz w:val="20"/>
        </w:rPr>
      </w:pPr>
      <w:r w:rsidRPr="001C66DA">
        <w:rPr>
          <w:sz w:val="20"/>
        </w:rPr>
        <w:t>Excavating, trenching, and backfilling are specified in Div</w:t>
      </w:r>
      <w:r w:rsidRPr="00144946">
        <w:rPr>
          <w:sz w:val="20"/>
        </w:rPr>
        <w:t>ision </w:t>
      </w:r>
      <w:r w:rsidR="006A21CC" w:rsidRPr="00144946">
        <w:rPr>
          <w:sz w:val="20"/>
        </w:rPr>
        <w:t xml:space="preserve">2 </w:t>
      </w:r>
      <w:r w:rsidRPr="00144946">
        <w:rPr>
          <w:sz w:val="20"/>
        </w:rPr>
        <w:t>Section "</w:t>
      </w:r>
      <w:r w:rsidR="006A21CC" w:rsidRPr="00144946">
        <w:rPr>
          <w:sz w:val="20"/>
        </w:rPr>
        <w:t>Earthwork</w:t>
      </w:r>
      <w:r w:rsidRPr="00144946">
        <w:rPr>
          <w:sz w:val="20"/>
        </w:rPr>
        <w:t>"</w:t>
      </w:r>
      <w:r w:rsidR="001C66DA" w:rsidRPr="006A21CC">
        <w:rPr>
          <w:i/>
          <w:color w:val="0000FF"/>
          <w:sz w:val="20"/>
        </w:rPr>
        <w:t>.</w:t>
      </w:r>
    </w:p>
    <w:p w:rsidR="00525A97" w:rsidRPr="001C66DA" w:rsidRDefault="00525A97" w:rsidP="00425F11">
      <w:pPr>
        <w:pStyle w:val="PR1"/>
        <w:numPr>
          <w:ilvl w:val="0"/>
          <w:numId w:val="0"/>
        </w:numPr>
        <w:tabs>
          <w:tab w:val="clear" w:pos="2196"/>
        </w:tabs>
        <w:spacing w:before="0"/>
        <w:rPr>
          <w:i/>
          <w:color w:val="0000FF"/>
          <w:sz w:val="20"/>
        </w:rPr>
      </w:pPr>
    </w:p>
    <w:p w:rsidR="00525A97" w:rsidRPr="001F3225" w:rsidRDefault="00525A97" w:rsidP="00933DD0">
      <w:pPr>
        <w:pStyle w:val="ART"/>
        <w:tabs>
          <w:tab w:val="clear" w:pos="864"/>
          <w:tab w:val="num" w:pos="720"/>
        </w:tabs>
        <w:spacing w:before="240"/>
        <w:ind w:left="720" w:hanging="720"/>
        <w:rPr>
          <w:sz w:val="20"/>
        </w:rPr>
      </w:pPr>
      <w:r w:rsidRPr="001F3225">
        <w:rPr>
          <w:sz w:val="20"/>
        </w:rPr>
        <w:t>PIPING INSTALLATION</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General Locations and Arrangements:  Drawing plans and details indicate general location and arrangement of underground sanitary sewer piping.  Location and arrangement of piping layout take into account design considerations.  Install piping as indicated, to extent practical.  Where specific installation is not indicated, follow piping manufacturer's written instructions.</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lastRenderedPageBreak/>
        <w:t>Install piping beginning at low point, true to grades and alignment indicated with unbroken continuity of invert.  Place bell ends of piping facing upstream.  Install gaskets, seals, sleeves, and couplings according to manufacturer's written instructions for using lubricants, cements, and other installation requirements.</w:t>
      </w:r>
    </w:p>
    <w:p w:rsidR="002E28EC" w:rsidRPr="001F3225" w:rsidRDefault="002E28EC" w:rsidP="00933DD0">
      <w:pPr>
        <w:pStyle w:val="PR1"/>
        <w:tabs>
          <w:tab w:val="clear" w:pos="864"/>
          <w:tab w:val="clear" w:pos="2196"/>
          <w:tab w:val="num" w:pos="720"/>
        </w:tabs>
        <w:spacing w:before="0"/>
        <w:ind w:left="720" w:hanging="540"/>
        <w:rPr>
          <w:sz w:val="20"/>
        </w:rPr>
      </w:pPr>
      <w:r w:rsidRPr="001F3225">
        <w:rPr>
          <w:sz w:val="20"/>
        </w:rPr>
        <w:t>Clear interior of piping and structures of dirt and deleterious materials as work progresses. Place plug in end of incomplete piping at end of day and work stops for greater than 24 hours. Flus</w:t>
      </w:r>
      <w:r w:rsidR="00697068" w:rsidRPr="001F3225">
        <w:rPr>
          <w:sz w:val="20"/>
        </w:rPr>
        <w:t>h</w:t>
      </w:r>
      <w:r w:rsidRPr="001F3225">
        <w:rPr>
          <w:sz w:val="20"/>
        </w:rPr>
        <w:t xml:space="preserve"> piping between manholes and other structures to remove collected debris when needed.</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Install manholes for changes in direction unless fittings are indicated.  Use fittings for branch connections unless direct tap into existing sewer is indicated.</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Install proper size increasers, reducers, and couplings where different sizes or materials of pipes and fittings are connected.  Reducing size of piping in direction of flow is prohibited.</w:t>
      </w:r>
    </w:p>
    <w:p w:rsidR="006B7DAD" w:rsidRPr="001F3225" w:rsidRDefault="006B7DAD" w:rsidP="00933DD0">
      <w:pPr>
        <w:pStyle w:val="PR1"/>
        <w:tabs>
          <w:tab w:val="clear" w:pos="864"/>
          <w:tab w:val="clear" w:pos="2196"/>
          <w:tab w:val="num" w:pos="720"/>
        </w:tabs>
        <w:spacing w:before="0"/>
        <w:ind w:left="720" w:hanging="540"/>
        <w:rPr>
          <w:sz w:val="20"/>
        </w:rPr>
      </w:pPr>
      <w:r w:rsidRPr="001F3225">
        <w:rPr>
          <w:sz w:val="20"/>
        </w:rPr>
        <w:t xml:space="preserve">Install gravity-flow piping to within 5 feet of the building </w:t>
      </w:r>
      <w:r w:rsidR="00697068" w:rsidRPr="001F3225">
        <w:rPr>
          <w:sz w:val="20"/>
        </w:rPr>
        <w:t xml:space="preserve">limits </w:t>
      </w:r>
      <w:r w:rsidRPr="001F3225">
        <w:rPr>
          <w:sz w:val="20"/>
        </w:rPr>
        <w:t>of sizes and in locations shown on the Drawings. Terminate piping as specified.</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 xml:space="preserve">When installing pipe under streets or other obstructions that cannot be disturbed, use pipe-jacking process of </w:t>
      </w:r>
      <w:r w:rsidR="00F97BF9" w:rsidRPr="001F3225">
        <w:rPr>
          <w:sz w:val="20"/>
        </w:rPr>
        <w:t>micro tunneling</w:t>
      </w:r>
      <w:r w:rsidRPr="001F3225">
        <w:rPr>
          <w:sz w:val="20"/>
        </w:rPr>
        <w:t>.</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Install gravity-flow, nonpressure, drainage piping according to the following:</w:t>
      </w:r>
    </w:p>
    <w:p w:rsidR="00525A97" w:rsidRPr="001F3225" w:rsidRDefault="00525A97" w:rsidP="00933DD0">
      <w:pPr>
        <w:pStyle w:val="PR2"/>
        <w:tabs>
          <w:tab w:val="clear" w:pos="1440"/>
          <w:tab w:val="num" w:pos="1080"/>
        </w:tabs>
        <w:ind w:left="1080" w:hanging="360"/>
        <w:rPr>
          <w:sz w:val="20"/>
        </w:rPr>
      </w:pPr>
      <w:r w:rsidRPr="001F3225">
        <w:rPr>
          <w:sz w:val="20"/>
        </w:rPr>
        <w:t xml:space="preserve">Install piping pitched down in direction of flow, </w:t>
      </w:r>
      <w:r w:rsidR="006B7DAD" w:rsidRPr="001F3225">
        <w:rPr>
          <w:sz w:val="20"/>
        </w:rPr>
        <w:t xml:space="preserve">at slope shown on the Drawings, and </w:t>
      </w:r>
      <w:r w:rsidRPr="001F3225">
        <w:rPr>
          <w:sz w:val="20"/>
        </w:rPr>
        <w:t>at</w:t>
      </w:r>
      <w:r w:rsidR="006B7DAD" w:rsidRPr="001F3225">
        <w:rPr>
          <w:sz w:val="20"/>
        </w:rPr>
        <w:t xml:space="preserve"> a</w:t>
      </w:r>
      <w:r w:rsidRPr="001F3225">
        <w:rPr>
          <w:sz w:val="20"/>
        </w:rPr>
        <w:t xml:space="preserve"> minimum slope of 1 </w:t>
      </w:r>
      <w:r w:rsidR="00F97BF9" w:rsidRPr="001F3225">
        <w:rPr>
          <w:sz w:val="20"/>
        </w:rPr>
        <w:t>percent for</w:t>
      </w:r>
      <w:r w:rsidR="005136A1" w:rsidRPr="001F3225">
        <w:rPr>
          <w:sz w:val="20"/>
        </w:rPr>
        <w:t xml:space="preserve"> 6 inch diameter pipe and 0.5 percent for 8 diameter inch pipes </w:t>
      </w:r>
      <w:r w:rsidRPr="001F3225">
        <w:rPr>
          <w:sz w:val="20"/>
        </w:rPr>
        <w:t>unless otherwise indicated.</w:t>
      </w:r>
    </w:p>
    <w:p w:rsidR="00525A97" w:rsidRPr="006A21CC" w:rsidRDefault="00525A97" w:rsidP="00933DD0">
      <w:pPr>
        <w:pStyle w:val="PR2"/>
        <w:tabs>
          <w:tab w:val="clear" w:pos="1440"/>
          <w:tab w:val="num" w:pos="1080"/>
        </w:tabs>
        <w:ind w:left="1080" w:hanging="360"/>
        <w:rPr>
          <w:sz w:val="20"/>
        </w:rPr>
      </w:pPr>
      <w:r w:rsidRPr="006A21CC">
        <w:rPr>
          <w:sz w:val="20"/>
        </w:rPr>
        <w:t xml:space="preserve">Install piping with </w:t>
      </w:r>
      <w:r w:rsidRPr="006A21CC">
        <w:rPr>
          <w:rStyle w:val="IP"/>
          <w:color w:val="auto"/>
          <w:sz w:val="20"/>
        </w:rPr>
        <w:t>36-inch</w:t>
      </w:r>
      <w:r w:rsidRPr="006A21CC">
        <w:rPr>
          <w:rStyle w:val="SI"/>
          <w:color w:val="auto"/>
          <w:sz w:val="20"/>
        </w:rPr>
        <w:t xml:space="preserve"> (915-mm)</w:t>
      </w:r>
      <w:r w:rsidRPr="006A21CC">
        <w:rPr>
          <w:sz w:val="20"/>
        </w:rPr>
        <w:t xml:space="preserve"> minimum cover.</w:t>
      </w:r>
    </w:p>
    <w:p w:rsidR="00525A97" w:rsidRPr="006A21CC" w:rsidRDefault="00525A97" w:rsidP="00933DD0">
      <w:pPr>
        <w:pStyle w:val="PR2"/>
        <w:tabs>
          <w:tab w:val="clear" w:pos="1440"/>
          <w:tab w:val="num" w:pos="1080"/>
        </w:tabs>
        <w:ind w:left="1080" w:hanging="360"/>
        <w:rPr>
          <w:sz w:val="20"/>
        </w:rPr>
      </w:pPr>
      <w:r w:rsidRPr="006A21CC">
        <w:rPr>
          <w:sz w:val="20"/>
        </w:rPr>
        <w:t>Install ductile-iron, gravity sewer piping according to ASTM A 746.</w:t>
      </w:r>
    </w:p>
    <w:p w:rsidR="00525A97" w:rsidRPr="006A21CC" w:rsidRDefault="00525A97" w:rsidP="00933DD0">
      <w:pPr>
        <w:pStyle w:val="PR2"/>
        <w:tabs>
          <w:tab w:val="clear" w:pos="1440"/>
          <w:tab w:val="num" w:pos="1080"/>
        </w:tabs>
        <w:ind w:left="1080" w:hanging="360"/>
        <w:rPr>
          <w:sz w:val="20"/>
        </w:rPr>
      </w:pPr>
      <w:r w:rsidRPr="006A21CC">
        <w:rPr>
          <w:sz w:val="20"/>
        </w:rPr>
        <w:t>Install PVC gravity sewer piping according to ASTM D 2321 and ASTM F 1668.</w:t>
      </w:r>
    </w:p>
    <w:p w:rsidR="00525A97" w:rsidRPr="006A21CC" w:rsidRDefault="00525A97" w:rsidP="00933DD0">
      <w:pPr>
        <w:pStyle w:val="PR1"/>
        <w:tabs>
          <w:tab w:val="clear" w:pos="864"/>
          <w:tab w:val="clear" w:pos="2196"/>
          <w:tab w:val="num" w:pos="720"/>
        </w:tabs>
        <w:spacing w:before="0"/>
        <w:ind w:left="720" w:hanging="540"/>
        <w:rPr>
          <w:sz w:val="20"/>
        </w:rPr>
      </w:pPr>
      <w:r w:rsidRPr="006A21CC">
        <w:rPr>
          <w:sz w:val="20"/>
        </w:rPr>
        <w:t>Install force-main, pressure piping according to the following:</w:t>
      </w:r>
    </w:p>
    <w:p w:rsidR="00525A97" w:rsidRPr="006A21CC" w:rsidRDefault="00525A97" w:rsidP="00933DD0">
      <w:pPr>
        <w:pStyle w:val="PR2"/>
        <w:tabs>
          <w:tab w:val="clear" w:pos="1440"/>
          <w:tab w:val="left" w:pos="1080"/>
        </w:tabs>
        <w:ind w:left="1080" w:hanging="360"/>
        <w:rPr>
          <w:sz w:val="20"/>
        </w:rPr>
      </w:pPr>
      <w:r w:rsidRPr="006A21CC">
        <w:rPr>
          <w:sz w:val="20"/>
        </w:rPr>
        <w:t>Install piping with restrained joints at tee fittings and at horizontal and vertical changes in direction.  Use corrosion-resistant rods, pipe or fitting manufacturer's proprietary restraint system, or cast-in-place-concrete supports or anchors.</w:t>
      </w:r>
    </w:p>
    <w:p w:rsidR="00525A97" w:rsidRPr="006A21CC" w:rsidRDefault="00525A97" w:rsidP="00933DD0">
      <w:pPr>
        <w:pStyle w:val="PR2"/>
        <w:tabs>
          <w:tab w:val="clear" w:pos="1440"/>
          <w:tab w:val="left" w:pos="1080"/>
        </w:tabs>
        <w:ind w:left="1080" w:hanging="360"/>
        <w:rPr>
          <w:sz w:val="20"/>
        </w:rPr>
      </w:pPr>
      <w:r w:rsidRPr="006A21CC">
        <w:rPr>
          <w:sz w:val="20"/>
        </w:rPr>
        <w:t xml:space="preserve">Install piping with </w:t>
      </w:r>
      <w:r w:rsidRPr="006A21CC">
        <w:rPr>
          <w:rStyle w:val="IP"/>
          <w:color w:val="auto"/>
          <w:sz w:val="20"/>
        </w:rPr>
        <w:t>36-inch</w:t>
      </w:r>
      <w:r w:rsidRPr="006A21CC">
        <w:rPr>
          <w:rStyle w:val="SI"/>
          <w:color w:val="auto"/>
          <w:sz w:val="20"/>
        </w:rPr>
        <w:t xml:space="preserve"> (915-mm)</w:t>
      </w:r>
      <w:r w:rsidRPr="006A21CC">
        <w:rPr>
          <w:sz w:val="20"/>
        </w:rPr>
        <w:t xml:space="preserve"> minimum cover.</w:t>
      </w:r>
    </w:p>
    <w:p w:rsidR="00525A97" w:rsidRPr="006A21CC" w:rsidRDefault="00525A97" w:rsidP="00933DD0">
      <w:pPr>
        <w:pStyle w:val="PR2"/>
        <w:tabs>
          <w:tab w:val="clear" w:pos="1440"/>
          <w:tab w:val="left" w:pos="1080"/>
        </w:tabs>
        <w:ind w:left="1080" w:hanging="360"/>
        <w:rPr>
          <w:sz w:val="20"/>
        </w:rPr>
      </w:pPr>
      <w:r w:rsidRPr="006A21CC">
        <w:rPr>
          <w:sz w:val="20"/>
        </w:rPr>
        <w:t>Install ductile-iron special fittings according to AWWA C600.</w:t>
      </w:r>
    </w:p>
    <w:p w:rsidR="00525A97" w:rsidRPr="001F3225" w:rsidRDefault="00525A97" w:rsidP="00933DD0">
      <w:pPr>
        <w:pStyle w:val="PR2"/>
        <w:tabs>
          <w:tab w:val="clear" w:pos="1440"/>
          <w:tab w:val="left" w:pos="1080"/>
        </w:tabs>
        <w:ind w:left="1080" w:hanging="360"/>
        <w:rPr>
          <w:sz w:val="20"/>
        </w:rPr>
      </w:pPr>
      <w:r w:rsidRPr="006A21CC">
        <w:rPr>
          <w:sz w:val="20"/>
        </w:rPr>
        <w:t>Install PVC pressure piping according to AWWA M23 or to ASTM D 2774 and ASTM</w:t>
      </w:r>
      <w:r w:rsidRPr="001F3225">
        <w:rPr>
          <w:sz w:val="20"/>
        </w:rPr>
        <w:t> F 1668.</w:t>
      </w:r>
    </w:p>
    <w:p w:rsidR="00525A97" w:rsidRPr="001F3225" w:rsidRDefault="006B7DAD" w:rsidP="00933DD0">
      <w:pPr>
        <w:pStyle w:val="PR1"/>
        <w:tabs>
          <w:tab w:val="clear" w:pos="864"/>
          <w:tab w:val="clear" w:pos="2196"/>
          <w:tab w:val="num" w:pos="720"/>
        </w:tabs>
        <w:spacing w:before="0" w:after="120"/>
        <w:ind w:left="720" w:hanging="540"/>
        <w:rPr>
          <w:sz w:val="20"/>
        </w:rPr>
      </w:pPr>
      <w:r w:rsidRPr="001F3225">
        <w:rPr>
          <w:sz w:val="20"/>
        </w:rPr>
        <w:t>If indicated on Drawings i</w:t>
      </w:r>
      <w:r w:rsidR="00525A97" w:rsidRPr="001F3225">
        <w:rPr>
          <w:sz w:val="20"/>
        </w:rPr>
        <w:t>nstall corrosion-protection piping encasement over the following underground metal piping according to ASTM A 674 or AWWA C105:</w:t>
      </w:r>
    </w:p>
    <w:p w:rsidR="00525A97" w:rsidRPr="001F3225" w:rsidRDefault="00525A97" w:rsidP="00933DD0">
      <w:pPr>
        <w:pStyle w:val="PR2"/>
        <w:tabs>
          <w:tab w:val="clear" w:pos="1440"/>
          <w:tab w:val="num" w:pos="1080"/>
        </w:tabs>
        <w:spacing w:after="120"/>
        <w:ind w:left="1080" w:hanging="360"/>
        <w:rPr>
          <w:sz w:val="20"/>
        </w:rPr>
      </w:pPr>
      <w:r w:rsidRPr="001F3225">
        <w:rPr>
          <w:sz w:val="20"/>
        </w:rPr>
        <w:t>Ductile-iron pipe and fittings.</w:t>
      </w:r>
    </w:p>
    <w:p w:rsidR="00525A97" w:rsidRPr="001F3225" w:rsidRDefault="00525A97" w:rsidP="00933DD0">
      <w:pPr>
        <w:pStyle w:val="PR2"/>
        <w:tabs>
          <w:tab w:val="clear" w:pos="1440"/>
          <w:tab w:val="num" w:pos="1080"/>
        </w:tabs>
        <w:ind w:left="1080" w:hanging="360"/>
        <w:rPr>
          <w:sz w:val="20"/>
        </w:rPr>
      </w:pPr>
      <w:r w:rsidRPr="001F3225">
        <w:rPr>
          <w:sz w:val="20"/>
        </w:rPr>
        <w:t>Expansion joints and deflection fittings.</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Clear interior of piping and manholes of dirt and superfluous material as work progresses.  Maintain swab or drag in piping, and pull past each joint as it is completed.  Place plug in end of incomplete piping at end of day and when work stops.</w:t>
      </w:r>
    </w:p>
    <w:p w:rsidR="00525A97" w:rsidRPr="001F3225" w:rsidRDefault="00525A97" w:rsidP="00933DD0">
      <w:pPr>
        <w:pStyle w:val="ART"/>
        <w:tabs>
          <w:tab w:val="clear" w:pos="864"/>
          <w:tab w:val="num" w:pos="720"/>
        </w:tabs>
        <w:spacing w:before="240"/>
        <w:ind w:left="720" w:hanging="720"/>
        <w:rPr>
          <w:sz w:val="20"/>
        </w:rPr>
      </w:pPr>
      <w:r w:rsidRPr="001F3225">
        <w:rPr>
          <w:sz w:val="20"/>
        </w:rPr>
        <w:t>PIPE JOINT CONSTRUCTION</w:t>
      </w:r>
    </w:p>
    <w:p w:rsidR="00525A97" w:rsidRPr="001F3225" w:rsidRDefault="00525A97" w:rsidP="00933DD0">
      <w:pPr>
        <w:pStyle w:val="PR1"/>
        <w:tabs>
          <w:tab w:val="clear" w:pos="864"/>
          <w:tab w:val="clear" w:pos="2196"/>
          <w:tab w:val="num" w:pos="720"/>
        </w:tabs>
        <w:spacing w:before="0" w:after="120"/>
        <w:ind w:left="720" w:hanging="540"/>
        <w:rPr>
          <w:sz w:val="20"/>
        </w:rPr>
      </w:pPr>
      <w:r w:rsidRPr="001F3225">
        <w:rPr>
          <w:sz w:val="20"/>
        </w:rPr>
        <w:t>Join gravity-flow, nonpressure, drainage piping according to the following:</w:t>
      </w:r>
    </w:p>
    <w:p w:rsidR="00525A97" w:rsidRPr="001F3225" w:rsidRDefault="00525A97" w:rsidP="00933DD0">
      <w:pPr>
        <w:pStyle w:val="PR2"/>
        <w:tabs>
          <w:tab w:val="clear" w:pos="1440"/>
          <w:tab w:val="num" w:pos="1080"/>
        </w:tabs>
        <w:spacing w:after="120"/>
        <w:ind w:left="1080" w:hanging="360"/>
        <w:rPr>
          <w:sz w:val="20"/>
        </w:rPr>
      </w:pPr>
      <w:r w:rsidRPr="001F3225">
        <w:rPr>
          <w:sz w:val="20"/>
        </w:rPr>
        <w:t>Join ductile-iron, gravity sewer piping according to AWWA C600 for push-on joints.</w:t>
      </w:r>
    </w:p>
    <w:p w:rsidR="00525A97" w:rsidRPr="001F3225" w:rsidRDefault="00525A97" w:rsidP="00933DD0">
      <w:pPr>
        <w:pStyle w:val="PR2"/>
        <w:tabs>
          <w:tab w:val="clear" w:pos="1440"/>
          <w:tab w:val="num" w:pos="1080"/>
        </w:tabs>
        <w:spacing w:after="120"/>
        <w:ind w:left="1080" w:hanging="360"/>
        <w:rPr>
          <w:sz w:val="20"/>
        </w:rPr>
      </w:pPr>
      <w:r w:rsidRPr="001F3225">
        <w:rPr>
          <w:sz w:val="20"/>
        </w:rPr>
        <w:t>Join PVC gravity sewer piping according to ASTM D 2321 and ASTM D 3034 for elastomeric-seal joints or ASTM D 3034 for elastomeric-gasket joints.</w:t>
      </w:r>
    </w:p>
    <w:p w:rsidR="00525A97" w:rsidRPr="001F3225" w:rsidRDefault="00525A97" w:rsidP="00933DD0">
      <w:pPr>
        <w:pStyle w:val="PR2"/>
        <w:tabs>
          <w:tab w:val="clear" w:pos="1440"/>
          <w:tab w:val="num" w:pos="1080"/>
        </w:tabs>
        <w:spacing w:after="120"/>
        <w:ind w:left="1080" w:hanging="360"/>
        <w:rPr>
          <w:sz w:val="20"/>
        </w:rPr>
      </w:pPr>
      <w:r w:rsidRPr="001F3225">
        <w:rPr>
          <w:sz w:val="20"/>
        </w:rPr>
        <w:t>Join dissimilar pipe materials with nonpressure-type, flexible</w:t>
      </w:r>
      <w:r w:rsidRPr="001F3225">
        <w:rPr>
          <w:b/>
          <w:sz w:val="20"/>
        </w:rPr>
        <w:t> </w:t>
      </w:r>
      <w:r w:rsidRPr="001F3225">
        <w:rPr>
          <w:sz w:val="20"/>
        </w:rPr>
        <w:t>or rigid couplings.</w:t>
      </w:r>
    </w:p>
    <w:p w:rsidR="00525A97" w:rsidRPr="001F3225" w:rsidRDefault="00525A97" w:rsidP="00933DD0">
      <w:pPr>
        <w:pStyle w:val="PR1"/>
        <w:tabs>
          <w:tab w:val="clear" w:pos="864"/>
          <w:tab w:val="clear" w:pos="2196"/>
          <w:tab w:val="num" w:pos="720"/>
        </w:tabs>
        <w:spacing w:before="0" w:after="120"/>
        <w:ind w:left="720" w:hanging="540"/>
        <w:rPr>
          <w:sz w:val="20"/>
        </w:rPr>
      </w:pPr>
      <w:r w:rsidRPr="001F3225">
        <w:rPr>
          <w:sz w:val="20"/>
        </w:rPr>
        <w:t>Join force-main, pressure piping according to the following:</w:t>
      </w:r>
    </w:p>
    <w:p w:rsidR="00525A97" w:rsidRPr="001F3225" w:rsidRDefault="00525A97" w:rsidP="00933DD0">
      <w:pPr>
        <w:pStyle w:val="PR2"/>
        <w:tabs>
          <w:tab w:val="clear" w:pos="1440"/>
          <w:tab w:val="left" w:pos="1080"/>
        </w:tabs>
        <w:spacing w:after="120"/>
        <w:ind w:left="1080" w:hanging="360"/>
        <w:rPr>
          <w:sz w:val="20"/>
        </w:rPr>
      </w:pPr>
      <w:r w:rsidRPr="001F3225">
        <w:rPr>
          <w:sz w:val="20"/>
        </w:rPr>
        <w:t>Join PVC pressure piping according to AWWA M23 for gasketed joints.</w:t>
      </w:r>
    </w:p>
    <w:p w:rsidR="00525A97" w:rsidRPr="001F3225" w:rsidRDefault="00525A97" w:rsidP="00933DD0">
      <w:pPr>
        <w:pStyle w:val="PR1"/>
        <w:tabs>
          <w:tab w:val="clear" w:pos="864"/>
          <w:tab w:val="clear" w:pos="2196"/>
          <w:tab w:val="num" w:pos="720"/>
        </w:tabs>
        <w:spacing w:before="0"/>
        <w:ind w:left="720" w:hanging="540"/>
        <w:rPr>
          <w:sz w:val="20"/>
        </w:rPr>
      </w:pPr>
      <w:r w:rsidRPr="001F3225">
        <w:rPr>
          <w:sz w:val="20"/>
        </w:rPr>
        <w:t>Pipe couplings, expansion joints, and deflection fittings with pressure ratings at least equal to piping rating may be used in applications below unless otherwise indicated.</w:t>
      </w:r>
    </w:p>
    <w:p w:rsidR="00525A97" w:rsidRPr="001F3225" w:rsidRDefault="00525A97" w:rsidP="00933DD0">
      <w:pPr>
        <w:pStyle w:val="PR2"/>
        <w:tabs>
          <w:tab w:val="clear" w:pos="1440"/>
          <w:tab w:val="num" w:pos="1080"/>
        </w:tabs>
        <w:ind w:left="1080" w:hanging="360"/>
        <w:rPr>
          <w:sz w:val="20"/>
        </w:rPr>
      </w:pPr>
      <w:r w:rsidRPr="001F3225">
        <w:rPr>
          <w:sz w:val="20"/>
        </w:rPr>
        <w:t>Use non</w:t>
      </w:r>
      <w:r w:rsidR="005136A1" w:rsidRPr="001F3225">
        <w:rPr>
          <w:sz w:val="20"/>
        </w:rPr>
        <w:t>-</w:t>
      </w:r>
      <w:r w:rsidRPr="001F3225">
        <w:rPr>
          <w:sz w:val="20"/>
        </w:rPr>
        <w:t>pressure flexible couplings where required to join gravity-flow, nonpressure sewer piping unless otherwise indicated.</w:t>
      </w:r>
    </w:p>
    <w:p w:rsidR="00525A97" w:rsidRPr="001F3225" w:rsidRDefault="00525A97" w:rsidP="00933DD0">
      <w:pPr>
        <w:pStyle w:val="PR3"/>
        <w:tabs>
          <w:tab w:val="clear" w:pos="2016"/>
          <w:tab w:val="num" w:pos="1440"/>
        </w:tabs>
        <w:ind w:left="1440" w:hanging="360"/>
        <w:rPr>
          <w:sz w:val="20"/>
        </w:rPr>
      </w:pPr>
      <w:r w:rsidRPr="001F3225">
        <w:rPr>
          <w:sz w:val="20"/>
        </w:rPr>
        <w:t>Shielded flexible</w:t>
      </w:r>
      <w:r w:rsidR="005136A1" w:rsidRPr="001F3225">
        <w:rPr>
          <w:sz w:val="20"/>
        </w:rPr>
        <w:t xml:space="preserve"> </w:t>
      </w:r>
      <w:r w:rsidRPr="001F3225">
        <w:rPr>
          <w:sz w:val="20"/>
        </w:rPr>
        <w:t>couplings for pipes of same or slightly different OD.</w:t>
      </w:r>
    </w:p>
    <w:p w:rsidR="00525A97" w:rsidRPr="001F3225" w:rsidRDefault="00525A97" w:rsidP="00933DD0">
      <w:pPr>
        <w:pStyle w:val="PR3"/>
        <w:tabs>
          <w:tab w:val="clear" w:pos="2016"/>
          <w:tab w:val="num" w:pos="1440"/>
        </w:tabs>
        <w:ind w:left="1440" w:hanging="360"/>
        <w:rPr>
          <w:sz w:val="20"/>
        </w:rPr>
      </w:pPr>
      <w:r w:rsidRPr="001F3225">
        <w:rPr>
          <w:sz w:val="20"/>
        </w:rPr>
        <w:t>Unshielded, increaser/reducer-pattern, flexible</w:t>
      </w:r>
      <w:r w:rsidR="005136A1" w:rsidRPr="001F3225">
        <w:rPr>
          <w:sz w:val="20"/>
        </w:rPr>
        <w:t xml:space="preserve"> </w:t>
      </w:r>
      <w:r w:rsidRPr="001F3225">
        <w:rPr>
          <w:sz w:val="20"/>
        </w:rPr>
        <w:t>couplings for pipes with different OD.</w:t>
      </w:r>
    </w:p>
    <w:p w:rsidR="00525A97" w:rsidRPr="001F3225" w:rsidRDefault="00525A97" w:rsidP="00933DD0">
      <w:pPr>
        <w:pStyle w:val="PR3"/>
        <w:tabs>
          <w:tab w:val="clear" w:pos="2016"/>
          <w:tab w:val="num" w:pos="1440"/>
        </w:tabs>
        <w:ind w:left="1440" w:hanging="360"/>
        <w:rPr>
          <w:sz w:val="20"/>
        </w:rPr>
      </w:pPr>
      <w:r w:rsidRPr="001F3225">
        <w:rPr>
          <w:sz w:val="20"/>
        </w:rPr>
        <w:t>Ring-type flexible couplings for piping of different sizes where annular space between smaller piping's OD and larger piping's ID permits installation.</w:t>
      </w:r>
    </w:p>
    <w:p w:rsidR="00525A97" w:rsidRPr="001F3225" w:rsidRDefault="00525A97" w:rsidP="00933DD0">
      <w:pPr>
        <w:pStyle w:val="PR2"/>
        <w:tabs>
          <w:tab w:val="clear" w:pos="1440"/>
          <w:tab w:val="num" w:pos="1080"/>
        </w:tabs>
        <w:ind w:left="1080" w:hanging="360"/>
        <w:rPr>
          <w:sz w:val="20"/>
        </w:rPr>
      </w:pPr>
      <w:r w:rsidRPr="001F3225">
        <w:rPr>
          <w:sz w:val="20"/>
        </w:rPr>
        <w:t>Use pressure pipe couplings for force-main joints.</w:t>
      </w:r>
    </w:p>
    <w:p w:rsidR="00525A97" w:rsidRPr="001F3225" w:rsidRDefault="00525A97" w:rsidP="00933DD0">
      <w:pPr>
        <w:pStyle w:val="ART"/>
        <w:tabs>
          <w:tab w:val="clear" w:pos="864"/>
          <w:tab w:val="num" w:pos="720"/>
        </w:tabs>
        <w:spacing w:before="240"/>
        <w:ind w:left="720" w:hanging="720"/>
        <w:rPr>
          <w:sz w:val="20"/>
        </w:rPr>
      </w:pPr>
      <w:r w:rsidRPr="001F3225">
        <w:rPr>
          <w:sz w:val="20"/>
        </w:rPr>
        <w:lastRenderedPageBreak/>
        <w:t>MANHOLE INSTALLATION</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General:  Install manholes complete with appurtenances and accessories indicated.</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Install precast concrete manhole sections with sealants according to ASTM C 891.</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Install FRP manholes according to manufacturer's written instructions.</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Form continuous concrete channels and benches between inlets and outlet.</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 xml:space="preserve">Set tops of frames and covers flush with finished surface of manholes that occur in pavements.  Set tops </w:t>
      </w:r>
      <w:r w:rsidRPr="001F3225">
        <w:rPr>
          <w:rStyle w:val="IP"/>
          <w:sz w:val="20"/>
        </w:rPr>
        <w:t>3 inches</w:t>
      </w:r>
      <w:r w:rsidRPr="001F3225">
        <w:rPr>
          <w:rStyle w:val="SI"/>
          <w:sz w:val="20"/>
        </w:rPr>
        <w:t xml:space="preserve"> (76 mm)</w:t>
      </w:r>
      <w:r w:rsidRPr="001F3225">
        <w:rPr>
          <w:sz w:val="20"/>
        </w:rPr>
        <w:t xml:space="preserve"> above finished surface elsewhere unless otherwise indicated.</w:t>
      </w:r>
    </w:p>
    <w:p w:rsidR="00525A97" w:rsidRPr="001F3225" w:rsidRDefault="00525A97" w:rsidP="00933DD0">
      <w:pPr>
        <w:pStyle w:val="ART"/>
        <w:tabs>
          <w:tab w:val="clear" w:pos="864"/>
          <w:tab w:val="num" w:pos="720"/>
        </w:tabs>
        <w:spacing w:before="240"/>
        <w:ind w:left="720" w:hanging="720"/>
        <w:rPr>
          <w:sz w:val="20"/>
        </w:rPr>
      </w:pPr>
      <w:r w:rsidRPr="001F3225">
        <w:rPr>
          <w:sz w:val="20"/>
        </w:rPr>
        <w:t>CONCRETE PLACEMENT</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Place cast-in-place concrete according to ACI 318.</w:t>
      </w:r>
    </w:p>
    <w:p w:rsidR="00525A97" w:rsidRPr="001F3225" w:rsidRDefault="00525A97" w:rsidP="00933DD0">
      <w:pPr>
        <w:pStyle w:val="ART"/>
        <w:tabs>
          <w:tab w:val="clear" w:pos="864"/>
          <w:tab w:val="num" w:pos="720"/>
        </w:tabs>
        <w:spacing w:before="240"/>
        <w:ind w:left="720" w:hanging="720"/>
        <w:rPr>
          <w:sz w:val="20"/>
        </w:rPr>
      </w:pPr>
      <w:r w:rsidRPr="001F3225">
        <w:rPr>
          <w:sz w:val="20"/>
        </w:rPr>
        <w:t>BACKWATER VALVE INSTALLATION</w:t>
      </w:r>
      <w:r w:rsidR="005136A1" w:rsidRPr="001F3225">
        <w:rPr>
          <w:sz w:val="20"/>
        </w:rPr>
        <w:t xml:space="preserve"> (If used)</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Install horizontal-type backwater valves in piping manholes or pits.</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Install combination horizontal and manual gate valves in piping and in manholes.</w:t>
      </w:r>
    </w:p>
    <w:p w:rsidR="00525A97" w:rsidRPr="001F3225" w:rsidRDefault="00525A97" w:rsidP="00933DD0">
      <w:pPr>
        <w:pStyle w:val="PR1"/>
        <w:tabs>
          <w:tab w:val="clear" w:pos="864"/>
          <w:tab w:val="clear" w:pos="2196"/>
          <w:tab w:val="num" w:pos="720"/>
        </w:tabs>
        <w:spacing w:before="0"/>
        <w:ind w:left="734" w:hanging="547"/>
        <w:rPr>
          <w:sz w:val="20"/>
        </w:rPr>
      </w:pPr>
      <w:r w:rsidRPr="001F3225">
        <w:rPr>
          <w:sz w:val="20"/>
        </w:rPr>
        <w:t>Install terminal-type backwater valves on end of piping and in manholes.  Secure units to sidewalls.</w:t>
      </w:r>
    </w:p>
    <w:p w:rsidR="00525A97" w:rsidRPr="001F3225" w:rsidRDefault="00525A97" w:rsidP="00933DD0">
      <w:pPr>
        <w:pStyle w:val="ART"/>
        <w:tabs>
          <w:tab w:val="clear" w:pos="864"/>
          <w:tab w:val="num" w:pos="720"/>
        </w:tabs>
        <w:spacing w:before="240"/>
        <w:ind w:left="720" w:hanging="720"/>
        <w:rPr>
          <w:sz w:val="20"/>
        </w:rPr>
      </w:pPr>
      <w:r w:rsidRPr="001F3225">
        <w:rPr>
          <w:sz w:val="20"/>
        </w:rPr>
        <w:t>CLEANOUT INSTALLATION</w:t>
      </w:r>
    </w:p>
    <w:p w:rsidR="00525A97" w:rsidRPr="001F3225" w:rsidRDefault="00525A97" w:rsidP="00933DD0">
      <w:pPr>
        <w:pStyle w:val="PR1"/>
        <w:tabs>
          <w:tab w:val="clear" w:pos="864"/>
          <w:tab w:val="clear" w:pos="2196"/>
          <w:tab w:val="num" w:pos="720"/>
        </w:tabs>
        <w:spacing w:before="0" w:after="120"/>
        <w:ind w:left="720" w:hanging="540"/>
        <w:rPr>
          <w:sz w:val="20"/>
        </w:rPr>
      </w:pPr>
      <w:r w:rsidRPr="001F3225">
        <w:rPr>
          <w:sz w:val="20"/>
        </w:rPr>
        <w:t>Install cleanouts and riser extensions from sewer pipes to cleanouts at grade.  Use cast-iron soil pipe fittings in sewer pipes at branches for cleanouts, and use cast-iron soil pipe for riser extensions to cleanouts.  Install piping so cleanouts open in direction of flow in sewer pipe.</w:t>
      </w:r>
    </w:p>
    <w:p w:rsidR="00525A97" w:rsidRPr="001F3225" w:rsidRDefault="00525A97" w:rsidP="00933DD0">
      <w:pPr>
        <w:pStyle w:val="PR2"/>
        <w:tabs>
          <w:tab w:val="clear" w:pos="1440"/>
          <w:tab w:val="num" w:pos="1080"/>
        </w:tabs>
        <w:spacing w:after="120"/>
        <w:ind w:left="1080" w:hanging="360"/>
        <w:rPr>
          <w:sz w:val="20"/>
        </w:rPr>
      </w:pPr>
      <w:r w:rsidRPr="001F3225">
        <w:rPr>
          <w:sz w:val="20"/>
        </w:rPr>
        <w:t>Use Heavy-Duty, top-loading classification cleanouts in vehicle-traffic</w:t>
      </w:r>
      <w:r w:rsidR="0097122D" w:rsidRPr="001F3225">
        <w:rPr>
          <w:sz w:val="20"/>
        </w:rPr>
        <w:t xml:space="preserve"> and truck </w:t>
      </w:r>
      <w:r w:rsidR="006A21CC" w:rsidRPr="001F3225">
        <w:rPr>
          <w:sz w:val="20"/>
        </w:rPr>
        <w:t>service areas</w:t>
      </w:r>
      <w:r w:rsidRPr="001F3225">
        <w:rPr>
          <w:sz w:val="20"/>
        </w:rPr>
        <w:t>.</w:t>
      </w:r>
    </w:p>
    <w:p w:rsidR="00525A97" w:rsidRPr="006A21CC" w:rsidRDefault="00525A97" w:rsidP="00933DD0">
      <w:pPr>
        <w:pStyle w:val="PR1"/>
        <w:tabs>
          <w:tab w:val="clear" w:pos="864"/>
          <w:tab w:val="clear" w:pos="2196"/>
          <w:tab w:val="num" w:pos="720"/>
        </w:tabs>
        <w:spacing w:before="0"/>
        <w:ind w:left="720" w:hanging="540"/>
        <w:rPr>
          <w:sz w:val="20"/>
        </w:rPr>
      </w:pPr>
      <w:r w:rsidRPr="001F3225">
        <w:rPr>
          <w:sz w:val="20"/>
        </w:rPr>
        <w:t>Set cleanout frames and covers in cast-in-place-concrete</w:t>
      </w:r>
      <w:r w:rsidRPr="006A21CC">
        <w:rPr>
          <w:sz w:val="20"/>
        </w:rPr>
        <w:t xml:space="preserve">, </w:t>
      </w:r>
      <w:r w:rsidR="0097122D" w:rsidRPr="006A21CC">
        <w:rPr>
          <w:sz w:val="20"/>
        </w:rPr>
        <w:t>24</w:t>
      </w:r>
      <w:r w:rsidRPr="006A21CC">
        <w:rPr>
          <w:rStyle w:val="IP"/>
          <w:color w:val="auto"/>
          <w:sz w:val="20"/>
        </w:rPr>
        <w:t xml:space="preserve"> by </w:t>
      </w:r>
      <w:r w:rsidR="0014525B" w:rsidRPr="006A21CC">
        <w:rPr>
          <w:rStyle w:val="IP"/>
          <w:color w:val="auto"/>
          <w:sz w:val="20"/>
        </w:rPr>
        <w:t xml:space="preserve">24 </w:t>
      </w:r>
      <w:r w:rsidRPr="006A21CC">
        <w:rPr>
          <w:rStyle w:val="IP"/>
          <w:color w:val="auto"/>
          <w:sz w:val="20"/>
        </w:rPr>
        <w:t xml:space="preserve">by </w:t>
      </w:r>
      <w:r w:rsidR="0097122D" w:rsidRPr="006A21CC">
        <w:rPr>
          <w:rStyle w:val="IP"/>
          <w:color w:val="auto"/>
          <w:sz w:val="20"/>
        </w:rPr>
        <w:t xml:space="preserve">6 </w:t>
      </w:r>
      <w:r w:rsidRPr="006A21CC">
        <w:rPr>
          <w:rStyle w:val="IP"/>
          <w:color w:val="auto"/>
          <w:sz w:val="20"/>
        </w:rPr>
        <w:t>inches</w:t>
      </w:r>
      <w:r w:rsidRPr="006A21CC">
        <w:rPr>
          <w:rStyle w:val="SI"/>
          <w:color w:val="auto"/>
          <w:sz w:val="20"/>
        </w:rPr>
        <w:t xml:space="preserve"> (</w:t>
      </w:r>
      <w:r w:rsidR="0097122D" w:rsidRPr="006A21CC">
        <w:rPr>
          <w:rStyle w:val="SI"/>
          <w:color w:val="auto"/>
          <w:sz w:val="20"/>
        </w:rPr>
        <w:t xml:space="preserve">600 </w:t>
      </w:r>
      <w:r w:rsidRPr="006A21CC">
        <w:rPr>
          <w:rStyle w:val="SI"/>
          <w:color w:val="auto"/>
          <w:sz w:val="20"/>
        </w:rPr>
        <w:t xml:space="preserve">by </w:t>
      </w:r>
      <w:r w:rsidR="0097122D" w:rsidRPr="006A21CC">
        <w:rPr>
          <w:rStyle w:val="SI"/>
          <w:color w:val="auto"/>
          <w:sz w:val="20"/>
        </w:rPr>
        <w:t xml:space="preserve">600 </w:t>
      </w:r>
      <w:r w:rsidRPr="006A21CC">
        <w:rPr>
          <w:rStyle w:val="SI"/>
          <w:color w:val="auto"/>
          <w:sz w:val="20"/>
        </w:rPr>
        <w:t xml:space="preserve">by </w:t>
      </w:r>
      <w:r w:rsidR="0097122D" w:rsidRPr="006A21CC">
        <w:rPr>
          <w:rStyle w:val="SI"/>
          <w:color w:val="auto"/>
          <w:sz w:val="20"/>
        </w:rPr>
        <w:t xml:space="preserve">150 </w:t>
      </w:r>
      <w:r w:rsidRPr="006A21CC">
        <w:rPr>
          <w:rStyle w:val="SI"/>
          <w:color w:val="auto"/>
          <w:sz w:val="20"/>
        </w:rPr>
        <w:t>mm)</w:t>
      </w:r>
      <w:r w:rsidRPr="006A21CC">
        <w:rPr>
          <w:sz w:val="20"/>
        </w:rPr>
        <w:t xml:space="preserve"> deep.  Set with tops </w:t>
      </w:r>
      <w:r w:rsidR="0097122D" w:rsidRPr="006A21CC">
        <w:rPr>
          <w:sz w:val="20"/>
        </w:rPr>
        <w:t>flush with</w:t>
      </w:r>
      <w:r w:rsidRPr="006A21CC">
        <w:rPr>
          <w:sz w:val="20"/>
        </w:rPr>
        <w:t xml:space="preserve"> surrounding grade.</w:t>
      </w:r>
    </w:p>
    <w:p w:rsidR="00525A97" w:rsidRPr="006A21CC" w:rsidRDefault="00525A97" w:rsidP="00933DD0">
      <w:pPr>
        <w:pStyle w:val="PR1"/>
        <w:tabs>
          <w:tab w:val="clear" w:pos="864"/>
          <w:tab w:val="clear" w:pos="2196"/>
          <w:tab w:val="num" w:pos="720"/>
        </w:tabs>
        <w:spacing w:before="0"/>
        <w:ind w:left="720" w:hanging="540"/>
        <w:rPr>
          <w:sz w:val="20"/>
        </w:rPr>
      </w:pPr>
      <w:r w:rsidRPr="006A21CC">
        <w:rPr>
          <w:sz w:val="20"/>
        </w:rPr>
        <w:t>Set cleanout frames and covers in concrete pavement and roads with tops flush with pavement surface.</w:t>
      </w:r>
    </w:p>
    <w:p w:rsidR="00525A97" w:rsidRPr="006A21CC" w:rsidRDefault="00525A97" w:rsidP="00933DD0">
      <w:pPr>
        <w:pStyle w:val="ART"/>
        <w:tabs>
          <w:tab w:val="clear" w:pos="864"/>
          <w:tab w:val="num" w:pos="720"/>
        </w:tabs>
        <w:spacing w:before="240"/>
        <w:ind w:left="720" w:hanging="720"/>
        <w:rPr>
          <w:sz w:val="20"/>
        </w:rPr>
      </w:pPr>
      <w:r w:rsidRPr="006A21CC">
        <w:rPr>
          <w:sz w:val="20"/>
        </w:rPr>
        <w:t>CONNECTIONS</w:t>
      </w:r>
    </w:p>
    <w:p w:rsidR="00525A97" w:rsidRPr="006A21CC" w:rsidRDefault="00525A97" w:rsidP="00933DD0">
      <w:pPr>
        <w:pStyle w:val="PR1"/>
        <w:tabs>
          <w:tab w:val="clear" w:pos="864"/>
          <w:tab w:val="clear" w:pos="2196"/>
          <w:tab w:val="num" w:pos="720"/>
        </w:tabs>
        <w:spacing w:before="0"/>
        <w:ind w:left="720" w:hanging="540"/>
        <w:rPr>
          <w:sz w:val="20"/>
        </w:rPr>
      </w:pPr>
      <w:r w:rsidRPr="006A21CC">
        <w:rPr>
          <w:sz w:val="20"/>
        </w:rPr>
        <w:t>Connect nonpressure, gravity-flow drainage piping to building's sanitary building drains specified in Division </w:t>
      </w:r>
      <w:r w:rsidR="00AB3E1E">
        <w:rPr>
          <w:sz w:val="20"/>
        </w:rPr>
        <w:t>15</w:t>
      </w:r>
      <w:r w:rsidR="00AB3E1E" w:rsidRPr="006A21CC">
        <w:rPr>
          <w:sz w:val="20"/>
        </w:rPr>
        <w:t xml:space="preserve"> </w:t>
      </w:r>
      <w:r w:rsidRPr="006A21CC">
        <w:rPr>
          <w:sz w:val="20"/>
        </w:rPr>
        <w:t>Section "Sanitary Waste and Vent Piping."</w:t>
      </w:r>
    </w:p>
    <w:p w:rsidR="00525A97" w:rsidRPr="006A21CC" w:rsidRDefault="00525A97" w:rsidP="00933DD0">
      <w:pPr>
        <w:pStyle w:val="PR1"/>
        <w:tabs>
          <w:tab w:val="clear" w:pos="864"/>
          <w:tab w:val="clear" w:pos="2196"/>
          <w:tab w:val="num" w:pos="720"/>
        </w:tabs>
        <w:spacing w:before="0"/>
        <w:ind w:left="720" w:hanging="540"/>
        <w:rPr>
          <w:sz w:val="20"/>
        </w:rPr>
      </w:pPr>
      <w:r w:rsidRPr="006A21CC">
        <w:rPr>
          <w:sz w:val="20"/>
        </w:rPr>
        <w:t>Connect force-main piping to building's sanitary force mains specified in Division </w:t>
      </w:r>
      <w:r w:rsidR="00AB3E1E">
        <w:rPr>
          <w:sz w:val="20"/>
        </w:rPr>
        <w:t>15</w:t>
      </w:r>
      <w:r w:rsidR="00AB3E1E" w:rsidRPr="006A21CC">
        <w:rPr>
          <w:sz w:val="20"/>
        </w:rPr>
        <w:t xml:space="preserve"> </w:t>
      </w:r>
      <w:r w:rsidRPr="006A21CC">
        <w:rPr>
          <w:sz w:val="20"/>
        </w:rPr>
        <w:t>Section "Sanitary Waste and Vent Piping." Terminate piping where indicated.</w:t>
      </w:r>
    </w:p>
    <w:p w:rsidR="00525A97" w:rsidRPr="006A21CC" w:rsidRDefault="00525A97" w:rsidP="00933DD0">
      <w:pPr>
        <w:pStyle w:val="PR1"/>
        <w:tabs>
          <w:tab w:val="clear" w:pos="864"/>
          <w:tab w:val="clear" w:pos="2196"/>
          <w:tab w:val="num" w:pos="720"/>
        </w:tabs>
        <w:spacing w:before="0"/>
        <w:ind w:left="720" w:hanging="540"/>
        <w:rPr>
          <w:sz w:val="20"/>
        </w:rPr>
      </w:pPr>
      <w:r w:rsidRPr="006A21CC">
        <w:rPr>
          <w:sz w:val="20"/>
        </w:rPr>
        <w:t>Make connections to existing piping and underground manholes.</w:t>
      </w:r>
    </w:p>
    <w:p w:rsidR="00525A97" w:rsidRPr="006A21CC" w:rsidRDefault="00525A97" w:rsidP="00933DD0">
      <w:pPr>
        <w:pStyle w:val="PR2"/>
        <w:tabs>
          <w:tab w:val="clear" w:pos="1440"/>
          <w:tab w:val="num" w:pos="1080"/>
        </w:tabs>
        <w:ind w:left="1080" w:hanging="360"/>
        <w:rPr>
          <w:sz w:val="20"/>
        </w:rPr>
      </w:pPr>
      <w:r w:rsidRPr="006A21CC">
        <w:rPr>
          <w:sz w:val="20"/>
        </w:rPr>
        <w:t xml:space="preserve">Use commercially manufactured wye fittings for piping branch connections.  Remove section of existing pipe, install wye fitting into existing piping, and encase entire wye fitting plus </w:t>
      </w:r>
      <w:r w:rsidRPr="006A21CC">
        <w:rPr>
          <w:rStyle w:val="IP"/>
          <w:color w:val="auto"/>
          <w:sz w:val="20"/>
        </w:rPr>
        <w:t>6-inch</w:t>
      </w:r>
      <w:r w:rsidRPr="006A21CC">
        <w:rPr>
          <w:rStyle w:val="SI"/>
          <w:color w:val="auto"/>
          <w:sz w:val="20"/>
        </w:rPr>
        <w:t xml:space="preserve"> (150-mm)</w:t>
      </w:r>
      <w:r w:rsidRPr="006A21CC">
        <w:rPr>
          <w:sz w:val="20"/>
        </w:rPr>
        <w:t xml:space="preserve"> overlap with not less than </w:t>
      </w:r>
      <w:r w:rsidRPr="006A21CC">
        <w:rPr>
          <w:rStyle w:val="IP"/>
          <w:color w:val="auto"/>
          <w:sz w:val="20"/>
        </w:rPr>
        <w:t>6 inches</w:t>
      </w:r>
      <w:r w:rsidRPr="006A21CC">
        <w:rPr>
          <w:rStyle w:val="SI"/>
          <w:color w:val="auto"/>
          <w:sz w:val="20"/>
        </w:rPr>
        <w:t xml:space="preserve"> (150 mm)</w:t>
      </w:r>
      <w:r w:rsidRPr="006A21CC">
        <w:rPr>
          <w:sz w:val="20"/>
        </w:rPr>
        <w:t xml:space="preserve"> of concrete with 28-day compressive strength of </w:t>
      </w:r>
      <w:r w:rsidRPr="006A21CC">
        <w:rPr>
          <w:rStyle w:val="IP"/>
          <w:color w:val="auto"/>
          <w:sz w:val="20"/>
        </w:rPr>
        <w:t>3000 psi</w:t>
      </w:r>
      <w:r w:rsidRPr="006A21CC">
        <w:rPr>
          <w:rStyle w:val="SI"/>
          <w:color w:val="auto"/>
          <w:sz w:val="20"/>
        </w:rPr>
        <w:t xml:space="preserve"> (20.7 MPa)</w:t>
      </w:r>
      <w:r w:rsidRPr="006A21CC">
        <w:rPr>
          <w:sz w:val="20"/>
        </w:rPr>
        <w:t>.</w:t>
      </w:r>
    </w:p>
    <w:p w:rsidR="00525A97" w:rsidRPr="006A21CC" w:rsidRDefault="00525A97" w:rsidP="00933DD0">
      <w:pPr>
        <w:pStyle w:val="PR2"/>
        <w:tabs>
          <w:tab w:val="clear" w:pos="1440"/>
          <w:tab w:val="num" w:pos="1080"/>
        </w:tabs>
        <w:ind w:left="1080" w:hanging="360"/>
        <w:rPr>
          <w:sz w:val="20"/>
        </w:rPr>
      </w:pPr>
      <w:r w:rsidRPr="006A21CC">
        <w:rPr>
          <w:sz w:val="20"/>
        </w:rPr>
        <w:t xml:space="preserve">Make branch connections from side into existing piping, </w:t>
      </w:r>
      <w:r w:rsidRPr="006A21CC">
        <w:rPr>
          <w:rStyle w:val="IP"/>
          <w:color w:val="auto"/>
          <w:sz w:val="20"/>
        </w:rPr>
        <w:t>NPS 4 to NPS 20</w:t>
      </w:r>
      <w:r w:rsidRPr="006A21CC">
        <w:rPr>
          <w:rStyle w:val="SI"/>
          <w:color w:val="auto"/>
          <w:sz w:val="20"/>
        </w:rPr>
        <w:t xml:space="preserve"> (DN 100 to DN 500)</w:t>
      </w:r>
      <w:r w:rsidRPr="006A21CC">
        <w:rPr>
          <w:sz w:val="20"/>
        </w:rPr>
        <w:t xml:space="preserve">.  Remove section of existing pipe, install wye fitting into existing piping, and encase entire wye with not less than </w:t>
      </w:r>
      <w:r w:rsidRPr="006A21CC">
        <w:rPr>
          <w:rStyle w:val="IP"/>
          <w:color w:val="auto"/>
          <w:sz w:val="20"/>
        </w:rPr>
        <w:t>6 inches</w:t>
      </w:r>
      <w:r w:rsidRPr="006A21CC">
        <w:rPr>
          <w:rStyle w:val="SI"/>
          <w:color w:val="auto"/>
          <w:sz w:val="20"/>
        </w:rPr>
        <w:t xml:space="preserve"> (150 mm)</w:t>
      </w:r>
      <w:r w:rsidRPr="006A21CC">
        <w:rPr>
          <w:sz w:val="20"/>
        </w:rPr>
        <w:t xml:space="preserve"> of concrete with 28-day compressive strength of </w:t>
      </w:r>
      <w:r w:rsidRPr="006A21CC">
        <w:rPr>
          <w:rStyle w:val="IP"/>
          <w:color w:val="auto"/>
          <w:sz w:val="20"/>
        </w:rPr>
        <w:t>3000 psi</w:t>
      </w:r>
      <w:r w:rsidRPr="006A21CC">
        <w:rPr>
          <w:rStyle w:val="SI"/>
          <w:color w:val="auto"/>
          <w:sz w:val="20"/>
        </w:rPr>
        <w:t xml:space="preserve"> (20.7 MPa)</w:t>
      </w:r>
      <w:r w:rsidRPr="006A21CC">
        <w:rPr>
          <w:sz w:val="20"/>
        </w:rPr>
        <w:t>.</w:t>
      </w:r>
    </w:p>
    <w:p w:rsidR="00525A97" w:rsidRPr="006A21CC" w:rsidRDefault="00525A97" w:rsidP="00933DD0">
      <w:pPr>
        <w:pStyle w:val="PR2"/>
        <w:tabs>
          <w:tab w:val="clear" w:pos="1440"/>
          <w:tab w:val="num" w:pos="1080"/>
        </w:tabs>
        <w:ind w:left="1080" w:hanging="360"/>
        <w:rPr>
          <w:sz w:val="20"/>
        </w:rPr>
      </w:pPr>
      <w:r w:rsidRPr="006A21CC">
        <w:rPr>
          <w:sz w:val="20"/>
        </w:rPr>
        <w:t xml:space="preserve">Make branch connections from side into existing piping, </w:t>
      </w:r>
      <w:r w:rsidRPr="006A21CC">
        <w:rPr>
          <w:rStyle w:val="IP"/>
          <w:color w:val="auto"/>
          <w:sz w:val="20"/>
        </w:rPr>
        <w:t>NPS 21</w:t>
      </w:r>
      <w:r w:rsidRPr="006A21CC">
        <w:rPr>
          <w:rStyle w:val="SI"/>
          <w:color w:val="auto"/>
          <w:sz w:val="20"/>
        </w:rPr>
        <w:t xml:space="preserve"> (DN 525)</w:t>
      </w:r>
      <w:r w:rsidRPr="006A21CC">
        <w:rPr>
          <w:sz w:val="20"/>
        </w:rPr>
        <w:t xml:space="preserve"> or larger, or to underground manholes by cutting opening into existing unit large enough to allow </w:t>
      </w:r>
      <w:r w:rsidRPr="006A21CC">
        <w:rPr>
          <w:rStyle w:val="IP"/>
          <w:color w:val="auto"/>
          <w:sz w:val="20"/>
        </w:rPr>
        <w:t>3 inches</w:t>
      </w:r>
      <w:r w:rsidRPr="006A21CC">
        <w:rPr>
          <w:rStyle w:val="SI"/>
          <w:color w:val="auto"/>
          <w:sz w:val="20"/>
        </w:rPr>
        <w:t xml:space="preserve"> (76 mm)</w:t>
      </w:r>
      <w:r w:rsidRPr="006A21CC">
        <w:rPr>
          <w:sz w:val="20"/>
        </w:rPr>
        <w:t xml:space="preserve"> of concrete to be packed around entering connection.  Cut end of connection pipe passing through pipe or structure wall to conform to shape of and be flush with inside wall unless otherwise indicated.  On outside of pipe or manhole wall, encase entering connection in </w:t>
      </w:r>
      <w:r w:rsidRPr="006A21CC">
        <w:rPr>
          <w:rStyle w:val="IP"/>
          <w:color w:val="auto"/>
          <w:sz w:val="20"/>
        </w:rPr>
        <w:t>6 inches</w:t>
      </w:r>
      <w:r w:rsidRPr="006A21CC">
        <w:rPr>
          <w:rStyle w:val="SI"/>
          <w:color w:val="auto"/>
          <w:sz w:val="20"/>
        </w:rPr>
        <w:t xml:space="preserve"> (150 mm)</w:t>
      </w:r>
      <w:r w:rsidRPr="006A21CC">
        <w:rPr>
          <w:sz w:val="20"/>
        </w:rPr>
        <w:t xml:space="preserve"> of concrete for minimum length of </w:t>
      </w:r>
      <w:r w:rsidRPr="006A21CC">
        <w:rPr>
          <w:rStyle w:val="IP"/>
          <w:color w:val="auto"/>
          <w:sz w:val="20"/>
        </w:rPr>
        <w:t>12 inches</w:t>
      </w:r>
      <w:r w:rsidRPr="006A21CC">
        <w:rPr>
          <w:rStyle w:val="SI"/>
          <w:color w:val="auto"/>
          <w:sz w:val="20"/>
        </w:rPr>
        <w:t xml:space="preserve"> (300 mm)</w:t>
      </w:r>
      <w:r w:rsidRPr="006A21CC">
        <w:rPr>
          <w:sz w:val="20"/>
        </w:rPr>
        <w:t xml:space="preserve"> to provide additional support of collar from connection to undisturbed ground.</w:t>
      </w:r>
    </w:p>
    <w:p w:rsidR="00525A97" w:rsidRPr="006A21CC" w:rsidRDefault="00525A97" w:rsidP="00933DD0">
      <w:pPr>
        <w:pStyle w:val="PR3"/>
        <w:tabs>
          <w:tab w:val="clear" w:pos="2016"/>
          <w:tab w:val="num" w:pos="1440"/>
        </w:tabs>
        <w:ind w:left="1440" w:hanging="360"/>
        <w:rPr>
          <w:sz w:val="20"/>
        </w:rPr>
      </w:pPr>
      <w:r w:rsidRPr="006A21CC">
        <w:rPr>
          <w:sz w:val="20"/>
        </w:rPr>
        <w:t xml:space="preserve">Use concrete that will attain a minimum 28-day compressive strength of </w:t>
      </w:r>
      <w:r w:rsidRPr="006A21CC">
        <w:rPr>
          <w:rStyle w:val="IP"/>
          <w:color w:val="auto"/>
          <w:sz w:val="20"/>
        </w:rPr>
        <w:t>3000 psi</w:t>
      </w:r>
      <w:r w:rsidRPr="006A21CC">
        <w:rPr>
          <w:rStyle w:val="SI"/>
          <w:color w:val="auto"/>
          <w:sz w:val="20"/>
        </w:rPr>
        <w:t xml:space="preserve"> (20.7 MPa)</w:t>
      </w:r>
      <w:r w:rsidRPr="006A21CC">
        <w:rPr>
          <w:sz w:val="20"/>
        </w:rPr>
        <w:t xml:space="preserve"> unless otherwise indicated.</w:t>
      </w:r>
    </w:p>
    <w:p w:rsidR="00525A97" w:rsidRPr="006A21CC" w:rsidRDefault="00525A97" w:rsidP="00933DD0">
      <w:pPr>
        <w:pStyle w:val="PR3"/>
        <w:tabs>
          <w:tab w:val="clear" w:pos="2016"/>
          <w:tab w:val="num" w:pos="1440"/>
        </w:tabs>
        <w:ind w:left="1440" w:hanging="360"/>
        <w:rPr>
          <w:sz w:val="20"/>
        </w:rPr>
      </w:pPr>
      <w:r w:rsidRPr="006A21CC">
        <w:rPr>
          <w:sz w:val="20"/>
        </w:rPr>
        <w:t>Use epoxy-bonding compound as interface between new and existing concrete and piping materials.</w:t>
      </w:r>
    </w:p>
    <w:p w:rsidR="00525A97" w:rsidRPr="006A21CC" w:rsidRDefault="00525A97" w:rsidP="00933DD0">
      <w:pPr>
        <w:pStyle w:val="PR2"/>
        <w:tabs>
          <w:tab w:val="clear" w:pos="1440"/>
          <w:tab w:val="num" w:pos="1080"/>
        </w:tabs>
        <w:ind w:left="1080" w:hanging="360"/>
        <w:rPr>
          <w:sz w:val="20"/>
        </w:rPr>
      </w:pPr>
      <w:r w:rsidRPr="006A21CC">
        <w:rPr>
          <w:sz w:val="20"/>
        </w:rPr>
        <w:t>Protect existing piping and manholes to prevent concrete or debris from entering while making tap connections.  Remove debris or other extraneous material that may accumulate.</w:t>
      </w:r>
    </w:p>
    <w:p w:rsidR="00525A97" w:rsidRPr="006A21CC" w:rsidRDefault="00525A97" w:rsidP="00933DD0">
      <w:pPr>
        <w:pStyle w:val="PR1"/>
        <w:tabs>
          <w:tab w:val="clear" w:pos="864"/>
          <w:tab w:val="clear" w:pos="2196"/>
          <w:tab w:val="num" w:pos="720"/>
        </w:tabs>
        <w:spacing w:before="0"/>
        <w:ind w:left="720" w:hanging="540"/>
        <w:rPr>
          <w:sz w:val="20"/>
        </w:rPr>
      </w:pPr>
      <w:r w:rsidRPr="006A21CC">
        <w:rPr>
          <w:sz w:val="20"/>
        </w:rPr>
        <w:t>Connect to grease oil</w:t>
      </w:r>
      <w:r w:rsidR="007A6DE0" w:rsidRPr="006A21CC">
        <w:rPr>
          <w:sz w:val="20"/>
        </w:rPr>
        <w:t xml:space="preserve"> </w:t>
      </w:r>
      <w:r w:rsidRPr="006A21CC">
        <w:rPr>
          <w:sz w:val="20"/>
        </w:rPr>
        <w:t>and</w:t>
      </w:r>
      <w:r w:rsidR="007A6DE0" w:rsidRPr="006A21CC">
        <w:rPr>
          <w:sz w:val="20"/>
        </w:rPr>
        <w:t xml:space="preserve"> </w:t>
      </w:r>
      <w:r w:rsidRPr="006A21CC">
        <w:rPr>
          <w:sz w:val="20"/>
        </w:rPr>
        <w:t>sand interceptors specified in Division </w:t>
      </w:r>
      <w:r w:rsidR="006A21CC">
        <w:rPr>
          <w:sz w:val="20"/>
        </w:rPr>
        <w:t xml:space="preserve">2 </w:t>
      </w:r>
      <w:r w:rsidRPr="006A21CC">
        <w:rPr>
          <w:sz w:val="20"/>
        </w:rPr>
        <w:t xml:space="preserve">Section "Sanitary </w:t>
      </w:r>
      <w:r w:rsidR="006A21CC">
        <w:rPr>
          <w:sz w:val="20"/>
        </w:rPr>
        <w:t>Sewer</w:t>
      </w:r>
      <w:r w:rsidRPr="006A21CC">
        <w:rPr>
          <w:sz w:val="20"/>
        </w:rPr>
        <w:t>."</w:t>
      </w:r>
    </w:p>
    <w:p w:rsidR="00525A97" w:rsidRPr="001F3225" w:rsidRDefault="00525A97" w:rsidP="00933DD0">
      <w:pPr>
        <w:pStyle w:val="ART"/>
        <w:tabs>
          <w:tab w:val="clear" w:pos="864"/>
          <w:tab w:val="num" w:pos="720"/>
        </w:tabs>
        <w:spacing w:before="240"/>
        <w:ind w:left="720" w:hanging="720"/>
        <w:rPr>
          <w:sz w:val="20"/>
        </w:rPr>
      </w:pPr>
      <w:r w:rsidRPr="001F3225">
        <w:rPr>
          <w:sz w:val="20"/>
        </w:rPr>
        <w:lastRenderedPageBreak/>
        <w:t>CLOSING ABANDONED SANITARY SEWER SYSTEMS</w:t>
      </w:r>
    </w:p>
    <w:p w:rsidR="00C0604F" w:rsidRPr="006A21CC" w:rsidRDefault="00C0604F" w:rsidP="00933DD0">
      <w:pPr>
        <w:pStyle w:val="PR1"/>
        <w:tabs>
          <w:tab w:val="clear" w:pos="864"/>
          <w:tab w:val="clear" w:pos="2196"/>
          <w:tab w:val="num" w:pos="720"/>
        </w:tabs>
        <w:spacing w:before="0"/>
        <w:ind w:left="720" w:hanging="540"/>
        <w:rPr>
          <w:sz w:val="20"/>
        </w:rPr>
      </w:pPr>
      <w:r w:rsidRPr="006A21CC">
        <w:rPr>
          <w:sz w:val="20"/>
        </w:rPr>
        <w:t>The Contractor shall be responsible for removal and/or relocation of existing utilities as necessary, whether shown or not shown on the Drawings. At locations where conflicts occur with proposed sanitary sewer improvements, removal and relocation shall be at no additional cost to the Owner.</w:t>
      </w:r>
    </w:p>
    <w:p w:rsidR="00525A97" w:rsidRPr="006A21CC" w:rsidRDefault="00525A97" w:rsidP="00933DD0">
      <w:pPr>
        <w:pStyle w:val="PR1"/>
        <w:tabs>
          <w:tab w:val="clear" w:pos="864"/>
          <w:tab w:val="clear" w:pos="2196"/>
          <w:tab w:val="num" w:pos="720"/>
        </w:tabs>
        <w:spacing w:before="0"/>
        <w:ind w:left="720" w:hanging="540"/>
        <w:rPr>
          <w:sz w:val="20"/>
        </w:rPr>
      </w:pPr>
      <w:r w:rsidRPr="006A21CC">
        <w:rPr>
          <w:sz w:val="20"/>
        </w:rPr>
        <w:t xml:space="preserve">Abandoned Piping:  Close </w:t>
      </w:r>
      <w:r w:rsidR="0014525B" w:rsidRPr="006A21CC">
        <w:rPr>
          <w:sz w:val="20"/>
        </w:rPr>
        <w:t xml:space="preserve">and grout fill </w:t>
      </w:r>
      <w:r w:rsidRPr="006A21CC">
        <w:rPr>
          <w:sz w:val="20"/>
        </w:rPr>
        <w:t>open ends of abandoned underground piping indicated to remain in place.  Include closures strong enough to withstand hydrostatic and earth pressures that may result after ends of abandoned piping have been closed.  Use either procedure below:</w:t>
      </w:r>
    </w:p>
    <w:p w:rsidR="00525A97" w:rsidRPr="006A21CC" w:rsidRDefault="00525A97" w:rsidP="00933DD0">
      <w:pPr>
        <w:pStyle w:val="PR2"/>
        <w:tabs>
          <w:tab w:val="clear" w:pos="1440"/>
          <w:tab w:val="num" w:pos="1080"/>
        </w:tabs>
        <w:ind w:left="1080" w:hanging="360"/>
        <w:rPr>
          <w:sz w:val="20"/>
        </w:rPr>
      </w:pPr>
      <w:r w:rsidRPr="006A21CC">
        <w:rPr>
          <w:sz w:val="20"/>
        </w:rPr>
        <w:t xml:space="preserve">Close open ends of piping with at least </w:t>
      </w:r>
      <w:r w:rsidRPr="006A21CC">
        <w:rPr>
          <w:rStyle w:val="IP"/>
          <w:color w:val="auto"/>
          <w:sz w:val="20"/>
        </w:rPr>
        <w:t>8-inch-</w:t>
      </w:r>
      <w:r w:rsidRPr="006A21CC">
        <w:rPr>
          <w:rStyle w:val="SI"/>
          <w:color w:val="auto"/>
          <w:sz w:val="20"/>
        </w:rPr>
        <w:t xml:space="preserve"> (203-mm-)</w:t>
      </w:r>
      <w:r w:rsidRPr="006A21CC">
        <w:rPr>
          <w:sz w:val="20"/>
        </w:rPr>
        <w:t xml:space="preserve"> thick, brick masonry bulkheads.</w:t>
      </w:r>
    </w:p>
    <w:p w:rsidR="00525A97" w:rsidRPr="006A21CC" w:rsidRDefault="00525A97" w:rsidP="00933DD0">
      <w:pPr>
        <w:pStyle w:val="PR2"/>
        <w:tabs>
          <w:tab w:val="clear" w:pos="1440"/>
          <w:tab w:val="num" w:pos="1080"/>
        </w:tabs>
        <w:ind w:left="1080" w:hanging="360"/>
        <w:rPr>
          <w:sz w:val="20"/>
        </w:rPr>
      </w:pPr>
      <w:r w:rsidRPr="006A21CC">
        <w:rPr>
          <w:sz w:val="20"/>
        </w:rPr>
        <w:t>Close open ends of piping with threaded metal caps, plastic plugs, or other acceptable methods suitable for size and type of material being closed.  Do not use wood plugs.</w:t>
      </w:r>
    </w:p>
    <w:p w:rsidR="00525A97" w:rsidRPr="006A21CC" w:rsidRDefault="00525A97" w:rsidP="00933DD0">
      <w:pPr>
        <w:pStyle w:val="PR1"/>
        <w:tabs>
          <w:tab w:val="clear" w:pos="864"/>
          <w:tab w:val="clear" w:pos="2196"/>
          <w:tab w:val="num" w:pos="720"/>
        </w:tabs>
        <w:spacing w:before="0"/>
        <w:ind w:left="720" w:hanging="540"/>
        <w:rPr>
          <w:sz w:val="20"/>
        </w:rPr>
      </w:pPr>
      <w:r w:rsidRPr="006A21CC">
        <w:rPr>
          <w:sz w:val="20"/>
        </w:rPr>
        <w:t>Abandoned Manholes:  Excavate around manhole as required and use either procedure below:</w:t>
      </w:r>
    </w:p>
    <w:p w:rsidR="00525A97" w:rsidRPr="006A21CC" w:rsidRDefault="00525A97" w:rsidP="00933DD0">
      <w:pPr>
        <w:pStyle w:val="PR2"/>
        <w:tabs>
          <w:tab w:val="clear" w:pos="1440"/>
          <w:tab w:val="num" w:pos="1080"/>
        </w:tabs>
        <w:ind w:left="1080" w:hanging="360"/>
        <w:rPr>
          <w:sz w:val="20"/>
        </w:rPr>
      </w:pPr>
      <w:r w:rsidRPr="006A21CC">
        <w:rPr>
          <w:sz w:val="20"/>
        </w:rPr>
        <w:t>Remove manhole and close open ends of remaining piping.</w:t>
      </w:r>
    </w:p>
    <w:p w:rsidR="00525A97" w:rsidRPr="006A21CC" w:rsidRDefault="00525A97" w:rsidP="00933DD0">
      <w:pPr>
        <w:pStyle w:val="PR2"/>
        <w:tabs>
          <w:tab w:val="clear" w:pos="1440"/>
          <w:tab w:val="num" w:pos="1080"/>
        </w:tabs>
        <w:ind w:left="1080" w:hanging="360"/>
        <w:rPr>
          <w:sz w:val="20"/>
        </w:rPr>
      </w:pPr>
      <w:r w:rsidRPr="006A21CC">
        <w:rPr>
          <w:sz w:val="20"/>
        </w:rPr>
        <w:t xml:space="preserve">Remove top of manhole down to at least </w:t>
      </w:r>
      <w:r w:rsidRPr="006A21CC">
        <w:rPr>
          <w:rStyle w:val="IP"/>
          <w:color w:val="auto"/>
          <w:sz w:val="20"/>
        </w:rPr>
        <w:t>36 inches</w:t>
      </w:r>
      <w:r w:rsidRPr="006A21CC">
        <w:rPr>
          <w:rStyle w:val="SI"/>
          <w:color w:val="auto"/>
          <w:sz w:val="20"/>
        </w:rPr>
        <w:t xml:space="preserve"> (915 mm)</w:t>
      </w:r>
      <w:r w:rsidRPr="006A21CC">
        <w:rPr>
          <w:sz w:val="20"/>
        </w:rPr>
        <w:t xml:space="preserve"> below final grade.  Fill to within </w:t>
      </w:r>
      <w:r w:rsidRPr="006A21CC">
        <w:rPr>
          <w:rStyle w:val="IP"/>
          <w:color w:val="auto"/>
          <w:sz w:val="20"/>
        </w:rPr>
        <w:t>12 inches</w:t>
      </w:r>
      <w:r w:rsidRPr="006A21CC">
        <w:rPr>
          <w:rStyle w:val="SI"/>
          <w:color w:val="auto"/>
          <w:sz w:val="20"/>
        </w:rPr>
        <w:t xml:space="preserve"> (300 mm)</w:t>
      </w:r>
      <w:r w:rsidRPr="006A21CC">
        <w:rPr>
          <w:sz w:val="20"/>
        </w:rPr>
        <w:t xml:space="preserve"> of top with gravel, or compacted dirt.  Fill to top with concrete.</w:t>
      </w:r>
    </w:p>
    <w:p w:rsidR="00525A97" w:rsidRPr="006A21CC" w:rsidRDefault="00525A97" w:rsidP="00425F11">
      <w:pPr>
        <w:pStyle w:val="PR1"/>
        <w:tabs>
          <w:tab w:val="clear" w:pos="864"/>
          <w:tab w:val="clear" w:pos="2196"/>
          <w:tab w:val="num" w:pos="720"/>
        </w:tabs>
        <w:spacing w:before="0"/>
        <w:ind w:left="720" w:hanging="540"/>
        <w:rPr>
          <w:i/>
          <w:color w:val="0000FF"/>
          <w:sz w:val="20"/>
        </w:rPr>
      </w:pPr>
      <w:r w:rsidRPr="0064473B">
        <w:rPr>
          <w:sz w:val="20"/>
        </w:rPr>
        <w:t xml:space="preserve">Backfill to grade according to </w:t>
      </w:r>
      <w:r w:rsidR="006A21CC" w:rsidRPr="0064473B">
        <w:rPr>
          <w:sz w:val="20"/>
        </w:rPr>
        <w:t>Division 2 Section “Earthwork”</w:t>
      </w:r>
      <w:r w:rsidR="006A21CC" w:rsidRPr="006A21CC">
        <w:rPr>
          <w:i/>
          <w:color w:val="0000FF"/>
          <w:sz w:val="20"/>
        </w:rPr>
        <w:t>.</w:t>
      </w:r>
    </w:p>
    <w:p w:rsidR="00525A97" w:rsidRPr="0064473B" w:rsidRDefault="00525A97" w:rsidP="00870B44">
      <w:pPr>
        <w:pStyle w:val="ART"/>
        <w:numPr>
          <w:ilvl w:val="3"/>
          <w:numId w:val="10"/>
        </w:numPr>
        <w:tabs>
          <w:tab w:val="clear" w:pos="864"/>
          <w:tab w:val="num" w:pos="720"/>
        </w:tabs>
        <w:spacing w:before="240"/>
        <w:ind w:left="720" w:hanging="720"/>
        <w:rPr>
          <w:sz w:val="20"/>
        </w:rPr>
      </w:pPr>
      <w:r w:rsidRPr="0064473B">
        <w:rPr>
          <w:sz w:val="20"/>
        </w:rPr>
        <w:t>IDENTIFICATION</w:t>
      </w:r>
    </w:p>
    <w:p w:rsidR="00525A97" w:rsidRPr="00DD02BC" w:rsidRDefault="00525A97" w:rsidP="00933DD0">
      <w:pPr>
        <w:pStyle w:val="PR1"/>
        <w:numPr>
          <w:ilvl w:val="4"/>
          <w:numId w:val="10"/>
        </w:numPr>
        <w:tabs>
          <w:tab w:val="clear" w:pos="864"/>
          <w:tab w:val="clear" w:pos="2196"/>
          <w:tab w:val="num" w:pos="720"/>
        </w:tabs>
        <w:spacing w:before="0"/>
        <w:ind w:left="720" w:hanging="540"/>
        <w:rPr>
          <w:sz w:val="20"/>
        </w:rPr>
      </w:pPr>
      <w:r w:rsidRPr="00DD02BC">
        <w:rPr>
          <w:sz w:val="20"/>
        </w:rPr>
        <w:t>Materials and their installation are specified in Division </w:t>
      </w:r>
      <w:r w:rsidR="0064473B">
        <w:rPr>
          <w:sz w:val="20"/>
        </w:rPr>
        <w:t>2</w:t>
      </w:r>
      <w:r w:rsidR="0064473B" w:rsidRPr="00DD02BC">
        <w:rPr>
          <w:sz w:val="20"/>
        </w:rPr>
        <w:t xml:space="preserve"> </w:t>
      </w:r>
      <w:r w:rsidRPr="00DD02BC">
        <w:rPr>
          <w:sz w:val="20"/>
        </w:rPr>
        <w:t>Section "</w:t>
      </w:r>
      <w:r w:rsidR="0064473B">
        <w:rPr>
          <w:sz w:val="20"/>
        </w:rPr>
        <w:t>Earthwork</w:t>
      </w:r>
      <w:r w:rsidRPr="00DD02BC">
        <w:rPr>
          <w:sz w:val="20"/>
        </w:rPr>
        <w:t>." Arrange for installation of green warning tapes directly over piping and at outside edges of underground manholes.</w:t>
      </w:r>
    </w:p>
    <w:p w:rsidR="00525A97" w:rsidRPr="00DD02BC" w:rsidRDefault="00525A97" w:rsidP="00933DD0">
      <w:pPr>
        <w:pStyle w:val="PR2"/>
        <w:numPr>
          <w:ilvl w:val="5"/>
          <w:numId w:val="10"/>
        </w:numPr>
        <w:tabs>
          <w:tab w:val="clear" w:pos="1440"/>
          <w:tab w:val="num" w:pos="1080"/>
        </w:tabs>
        <w:ind w:left="1080" w:hanging="360"/>
        <w:rPr>
          <w:sz w:val="20"/>
        </w:rPr>
      </w:pPr>
      <w:r w:rsidRPr="00DD02BC">
        <w:rPr>
          <w:sz w:val="20"/>
        </w:rPr>
        <w:t>Use</w:t>
      </w:r>
      <w:r w:rsidR="002E28EC" w:rsidRPr="00DD02BC">
        <w:rPr>
          <w:b/>
          <w:sz w:val="20"/>
        </w:rPr>
        <w:t xml:space="preserve"> </w:t>
      </w:r>
      <w:r w:rsidRPr="00DD02BC">
        <w:rPr>
          <w:sz w:val="20"/>
        </w:rPr>
        <w:t>warning tape or detectable warning tape over ferrous piping.</w:t>
      </w:r>
    </w:p>
    <w:p w:rsidR="00525A97" w:rsidRPr="00DD02BC" w:rsidRDefault="00525A97" w:rsidP="00933DD0">
      <w:pPr>
        <w:pStyle w:val="PR2"/>
        <w:numPr>
          <w:ilvl w:val="5"/>
          <w:numId w:val="10"/>
        </w:numPr>
        <w:tabs>
          <w:tab w:val="clear" w:pos="1440"/>
          <w:tab w:val="num" w:pos="1080"/>
        </w:tabs>
        <w:ind w:left="1080" w:hanging="360"/>
        <w:rPr>
          <w:sz w:val="20"/>
        </w:rPr>
      </w:pPr>
      <w:r w:rsidRPr="00DD02BC">
        <w:rPr>
          <w:sz w:val="20"/>
        </w:rPr>
        <w:t>Use detectable warning tape over nonferrous piping and over edges of underground manholes.</w:t>
      </w:r>
    </w:p>
    <w:p w:rsidR="00525A97" w:rsidRPr="00DD02BC" w:rsidRDefault="00525A97" w:rsidP="00933DD0">
      <w:pPr>
        <w:pStyle w:val="ART"/>
        <w:numPr>
          <w:ilvl w:val="3"/>
          <w:numId w:val="10"/>
        </w:numPr>
        <w:tabs>
          <w:tab w:val="clear" w:pos="864"/>
          <w:tab w:val="num" w:pos="720"/>
        </w:tabs>
        <w:spacing w:before="240"/>
        <w:ind w:left="720" w:hanging="720"/>
        <w:rPr>
          <w:sz w:val="20"/>
        </w:rPr>
      </w:pPr>
      <w:r w:rsidRPr="00DD02BC">
        <w:rPr>
          <w:sz w:val="20"/>
        </w:rPr>
        <w:t>FIELD QUALITY CONTROL</w:t>
      </w:r>
    </w:p>
    <w:p w:rsidR="00525A97" w:rsidRPr="006A21CC" w:rsidRDefault="00525A97" w:rsidP="00933DD0">
      <w:pPr>
        <w:pStyle w:val="PR1"/>
        <w:numPr>
          <w:ilvl w:val="4"/>
          <w:numId w:val="10"/>
        </w:numPr>
        <w:tabs>
          <w:tab w:val="clear" w:pos="864"/>
          <w:tab w:val="clear" w:pos="2196"/>
          <w:tab w:val="num" w:pos="720"/>
        </w:tabs>
        <w:spacing w:before="0"/>
        <w:ind w:left="720" w:hanging="540"/>
        <w:rPr>
          <w:sz w:val="20"/>
        </w:rPr>
      </w:pPr>
      <w:r w:rsidRPr="00DD02BC">
        <w:rPr>
          <w:sz w:val="20"/>
        </w:rPr>
        <w:t xml:space="preserve">Inspect interior of piping to determine whether line displacement or other damage has occurred.  Inspect after </w:t>
      </w:r>
      <w:r w:rsidRPr="006A21CC">
        <w:rPr>
          <w:sz w:val="20"/>
        </w:rPr>
        <w:t xml:space="preserve">approximately </w:t>
      </w:r>
      <w:r w:rsidRPr="006A21CC">
        <w:rPr>
          <w:rStyle w:val="IP"/>
          <w:color w:val="auto"/>
          <w:sz w:val="20"/>
        </w:rPr>
        <w:t>24 inches</w:t>
      </w:r>
      <w:r w:rsidRPr="006A21CC">
        <w:rPr>
          <w:rStyle w:val="SI"/>
          <w:color w:val="auto"/>
          <w:sz w:val="20"/>
        </w:rPr>
        <w:t xml:space="preserve"> (600 mm)</w:t>
      </w:r>
      <w:r w:rsidRPr="006A21CC">
        <w:rPr>
          <w:sz w:val="20"/>
        </w:rPr>
        <w:t xml:space="preserve"> of backfill is in place, and again at completion of Project.</w:t>
      </w:r>
    </w:p>
    <w:p w:rsidR="00525A97" w:rsidRPr="006A21CC" w:rsidRDefault="00525A97" w:rsidP="00933DD0">
      <w:pPr>
        <w:pStyle w:val="PR2"/>
        <w:numPr>
          <w:ilvl w:val="5"/>
          <w:numId w:val="10"/>
        </w:numPr>
        <w:tabs>
          <w:tab w:val="clear" w:pos="1440"/>
          <w:tab w:val="num" w:pos="1080"/>
        </w:tabs>
        <w:ind w:left="1080" w:hanging="360"/>
        <w:rPr>
          <w:sz w:val="20"/>
        </w:rPr>
      </w:pPr>
      <w:r w:rsidRPr="006A21CC">
        <w:rPr>
          <w:sz w:val="20"/>
        </w:rPr>
        <w:t>Submit separate report for each system inspection.</w:t>
      </w:r>
    </w:p>
    <w:p w:rsidR="00525A97" w:rsidRPr="006A21CC" w:rsidRDefault="00525A97" w:rsidP="00933DD0">
      <w:pPr>
        <w:pStyle w:val="PR2"/>
        <w:numPr>
          <w:ilvl w:val="5"/>
          <w:numId w:val="10"/>
        </w:numPr>
        <w:tabs>
          <w:tab w:val="clear" w:pos="1440"/>
          <w:tab w:val="num" w:pos="1080"/>
        </w:tabs>
        <w:ind w:left="1080" w:hanging="360"/>
        <w:rPr>
          <w:sz w:val="20"/>
        </w:rPr>
      </w:pPr>
      <w:r w:rsidRPr="006A21CC">
        <w:rPr>
          <w:sz w:val="20"/>
        </w:rPr>
        <w:t>Defects requiring correction include the following:</w:t>
      </w:r>
    </w:p>
    <w:p w:rsidR="00525A97" w:rsidRPr="006A21CC" w:rsidRDefault="00525A97" w:rsidP="00933DD0">
      <w:pPr>
        <w:pStyle w:val="PR3"/>
        <w:numPr>
          <w:ilvl w:val="6"/>
          <w:numId w:val="10"/>
        </w:numPr>
        <w:tabs>
          <w:tab w:val="clear" w:pos="2016"/>
          <w:tab w:val="num" w:pos="1440"/>
        </w:tabs>
        <w:ind w:left="1440" w:hanging="360"/>
        <w:rPr>
          <w:sz w:val="20"/>
        </w:rPr>
      </w:pPr>
      <w:r w:rsidRPr="006A21CC">
        <w:rPr>
          <w:sz w:val="20"/>
        </w:rPr>
        <w:t>Alignment:  Less than full diameter of inside of pipe is visible between structures.</w:t>
      </w:r>
    </w:p>
    <w:p w:rsidR="00525A97" w:rsidRPr="006A21CC" w:rsidRDefault="00525A97" w:rsidP="00933DD0">
      <w:pPr>
        <w:pStyle w:val="PR3"/>
        <w:numPr>
          <w:ilvl w:val="6"/>
          <w:numId w:val="10"/>
        </w:numPr>
        <w:tabs>
          <w:tab w:val="clear" w:pos="2016"/>
          <w:tab w:val="num" w:pos="1440"/>
        </w:tabs>
        <w:ind w:left="1440" w:hanging="360"/>
        <w:rPr>
          <w:sz w:val="20"/>
        </w:rPr>
      </w:pPr>
      <w:r w:rsidRPr="006A21CC">
        <w:rPr>
          <w:sz w:val="20"/>
        </w:rPr>
        <w:t>Deflection:  Flexible piping with deflection that prevents passage of ball or cylinder of size not less than 9</w:t>
      </w:r>
      <w:r w:rsidR="002E28EC" w:rsidRPr="006A21CC">
        <w:rPr>
          <w:sz w:val="20"/>
        </w:rPr>
        <w:t>5</w:t>
      </w:r>
      <w:r w:rsidRPr="006A21CC">
        <w:rPr>
          <w:sz w:val="20"/>
        </w:rPr>
        <w:t xml:space="preserve"> percent of piping diameter.</w:t>
      </w:r>
    </w:p>
    <w:p w:rsidR="00525A97" w:rsidRPr="006A21CC" w:rsidRDefault="00525A97" w:rsidP="00933DD0">
      <w:pPr>
        <w:pStyle w:val="PR3"/>
        <w:numPr>
          <w:ilvl w:val="6"/>
          <w:numId w:val="10"/>
        </w:numPr>
        <w:tabs>
          <w:tab w:val="clear" w:pos="2016"/>
          <w:tab w:val="num" w:pos="1440"/>
        </w:tabs>
        <w:ind w:left="1440" w:hanging="360"/>
        <w:rPr>
          <w:sz w:val="20"/>
        </w:rPr>
      </w:pPr>
      <w:r w:rsidRPr="006A21CC">
        <w:rPr>
          <w:sz w:val="20"/>
        </w:rPr>
        <w:t>Damage:  Crushed, broken, cracked, or otherwise damaged piping.</w:t>
      </w:r>
    </w:p>
    <w:p w:rsidR="00525A97" w:rsidRPr="006A21CC" w:rsidRDefault="00525A97" w:rsidP="00933DD0">
      <w:pPr>
        <w:pStyle w:val="PR3"/>
        <w:numPr>
          <w:ilvl w:val="6"/>
          <w:numId w:val="10"/>
        </w:numPr>
        <w:tabs>
          <w:tab w:val="clear" w:pos="2016"/>
          <w:tab w:val="num" w:pos="1440"/>
        </w:tabs>
        <w:ind w:left="1440" w:hanging="360"/>
        <w:rPr>
          <w:sz w:val="20"/>
        </w:rPr>
      </w:pPr>
      <w:r w:rsidRPr="006A21CC">
        <w:rPr>
          <w:sz w:val="20"/>
        </w:rPr>
        <w:t>Infiltration:  Water leakage into piping.</w:t>
      </w:r>
    </w:p>
    <w:p w:rsidR="00525A97" w:rsidRPr="006A21CC" w:rsidRDefault="00525A97" w:rsidP="00933DD0">
      <w:pPr>
        <w:pStyle w:val="PR3"/>
        <w:numPr>
          <w:ilvl w:val="6"/>
          <w:numId w:val="10"/>
        </w:numPr>
        <w:tabs>
          <w:tab w:val="clear" w:pos="2016"/>
          <w:tab w:val="num" w:pos="1440"/>
        </w:tabs>
        <w:ind w:left="1440" w:hanging="360"/>
        <w:rPr>
          <w:sz w:val="20"/>
        </w:rPr>
      </w:pPr>
      <w:r w:rsidRPr="006A21CC">
        <w:rPr>
          <w:sz w:val="20"/>
        </w:rPr>
        <w:t>Exfiltration:  Water leakage from or around piping.</w:t>
      </w:r>
    </w:p>
    <w:p w:rsidR="00525A97" w:rsidRPr="006A21CC" w:rsidRDefault="00525A97" w:rsidP="00933DD0">
      <w:pPr>
        <w:pStyle w:val="PR2"/>
        <w:numPr>
          <w:ilvl w:val="5"/>
          <w:numId w:val="10"/>
        </w:numPr>
        <w:tabs>
          <w:tab w:val="clear" w:pos="1440"/>
          <w:tab w:val="num" w:pos="1080"/>
        </w:tabs>
        <w:ind w:left="1080" w:hanging="360"/>
        <w:rPr>
          <w:sz w:val="20"/>
        </w:rPr>
      </w:pPr>
      <w:r w:rsidRPr="006A21CC">
        <w:rPr>
          <w:sz w:val="20"/>
        </w:rPr>
        <w:t>Replace defective piping using new materials, and repeat inspections until defects are within allowances specified.</w:t>
      </w:r>
    </w:p>
    <w:p w:rsidR="00525A97" w:rsidRPr="006A21CC" w:rsidRDefault="00F97BF9" w:rsidP="00933DD0">
      <w:pPr>
        <w:pStyle w:val="PR2"/>
        <w:numPr>
          <w:ilvl w:val="5"/>
          <w:numId w:val="10"/>
        </w:numPr>
        <w:tabs>
          <w:tab w:val="clear" w:pos="1440"/>
          <w:tab w:val="num" w:pos="1080"/>
        </w:tabs>
        <w:ind w:left="1080" w:hanging="360"/>
        <w:rPr>
          <w:sz w:val="20"/>
        </w:rPr>
      </w:pPr>
      <w:r w:rsidRPr="006A21CC">
        <w:rPr>
          <w:sz w:val="20"/>
        </w:rPr>
        <w:t>Re-inspect</w:t>
      </w:r>
      <w:r w:rsidR="00525A97" w:rsidRPr="006A21CC">
        <w:rPr>
          <w:sz w:val="20"/>
        </w:rPr>
        <w:t xml:space="preserve"> and repeat procedure until results are satisfactory.</w:t>
      </w:r>
    </w:p>
    <w:p w:rsidR="00525A97" w:rsidRPr="006A21CC" w:rsidRDefault="00525A97" w:rsidP="00933DD0">
      <w:pPr>
        <w:pStyle w:val="PR1"/>
        <w:numPr>
          <w:ilvl w:val="4"/>
          <w:numId w:val="10"/>
        </w:numPr>
        <w:tabs>
          <w:tab w:val="clear" w:pos="2196"/>
        </w:tabs>
        <w:spacing w:before="0"/>
        <w:ind w:left="720" w:hanging="540"/>
        <w:rPr>
          <w:sz w:val="20"/>
        </w:rPr>
      </w:pPr>
      <w:r w:rsidRPr="006A21CC">
        <w:rPr>
          <w:sz w:val="20"/>
        </w:rPr>
        <w:t>Test new piping systems, and parts of existing systems that have been altered, extended, or repaired, for leaks and defects.</w:t>
      </w:r>
    </w:p>
    <w:p w:rsidR="00525A97" w:rsidRPr="006A21CC" w:rsidRDefault="00525A97" w:rsidP="00933DD0">
      <w:pPr>
        <w:pStyle w:val="PR2"/>
        <w:numPr>
          <w:ilvl w:val="5"/>
          <w:numId w:val="10"/>
        </w:numPr>
        <w:tabs>
          <w:tab w:val="clear" w:pos="1440"/>
          <w:tab w:val="num" w:pos="1080"/>
        </w:tabs>
        <w:ind w:left="1080" w:hanging="360"/>
        <w:rPr>
          <w:sz w:val="20"/>
        </w:rPr>
      </w:pPr>
      <w:r w:rsidRPr="006A21CC">
        <w:rPr>
          <w:sz w:val="20"/>
        </w:rPr>
        <w:t>Do not enclose, cover, or put into service before inspection and approval.</w:t>
      </w:r>
    </w:p>
    <w:p w:rsidR="00525A97" w:rsidRPr="006A21CC" w:rsidRDefault="00525A97" w:rsidP="00933DD0">
      <w:pPr>
        <w:pStyle w:val="PR2"/>
        <w:numPr>
          <w:ilvl w:val="5"/>
          <w:numId w:val="10"/>
        </w:numPr>
        <w:tabs>
          <w:tab w:val="clear" w:pos="1440"/>
          <w:tab w:val="num" w:pos="1080"/>
        </w:tabs>
        <w:ind w:left="1080" w:hanging="360"/>
        <w:rPr>
          <w:sz w:val="20"/>
        </w:rPr>
      </w:pPr>
      <w:r w:rsidRPr="006A21CC">
        <w:rPr>
          <w:sz w:val="20"/>
        </w:rPr>
        <w:t>Test completed piping systems according to requirements of authorities having jurisdiction.</w:t>
      </w:r>
    </w:p>
    <w:p w:rsidR="00525A97" w:rsidRPr="006A21CC" w:rsidRDefault="00525A97" w:rsidP="00933DD0">
      <w:pPr>
        <w:pStyle w:val="PR2"/>
        <w:numPr>
          <w:ilvl w:val="5"/>
          <w:numId w:val="10"/>
        </w:numPr>
        <w:tabs>
          <w:tab w:val="clear" w:pos="1440"/>
          <w:tab w:val="num" w:pos="1080"/>
        </w:tabs>
        <w:ind w:left="1080" w:hanging="360"/>
        <w:rPr>
          <w:sz w:val="20"/>
        </w:rPr>
      </w:pPr>
      <w:r w:rsidRPr="006A21CC">
        <w:rPr>
          <w:sz w:val="20"/>
        </w:rPr>
        <w:t>Schedule tests and inspections by authorities having jurisdiction with at least 24 hours' advance notice.</w:t>
      </w:r>
    </w:p>
    <w:p w:rsidR="00525A97" w:rsidRPr="006A21CC" w:rsidRDefault="00525A97" w:rsidP="00933DD0">
      <w:pPr>
        <w:pStyle w:val="PR2"/>
        <w:numPr>
          <w:ilvl w:val="5"/>
          <w:numId w:val="10"/>
        </w:numPr>
        <w:tabs>
          <w:tab w:val="clear" w:pos="1440"/>
          <w:tab w:val="num" w:pos="1080"/>
        </w:tabs>
        <w:ind w:left="1080" w:hanging="360"/>
        <w:rPr>
          <w:sz w:val="20"/>
        </w:rPr>
      </w:pPr>
      <w:r w:rsidRPr="006A21CC">
        <w:rPr>
          <w:sz w:val="20"/>
        </w:rPr>
        <w:t>Submit separate report for each test</w:t>
      </w:r>
      <w:r w:rsidR="002E28EC" w:rsidRPr="006A21CC">
        <w:rPr>
          <w:sz w:val="20"/>
        </w:rPr>
        <w:t xml:space="preserve"> to General Contractor within 2 days of test</w:t>
      </w:r>
      <w:r w:rsidRPr="006A21CC">
        <w:rPr>
          <w:sz w:val="20"/>
        </w:rPr>
        <w:t>.</w:t>
      </w:r>
    </w:p>
    <w:p w:rsidR="002E28EC" w:rsidRPr="006A21CC" w:rsidRDefault="002E28EC" w:rsidP="00933DD0">
      <w:pPr>
        <w:pStyle w:val="PR2"/>
        <w:numPr>
          <w:ilvl w:val="5"/>
          <w:numId w:val="10"/>
        </w:numPr>
        <w:tabs>
          <w:tab w:val="clear" w:pos="1440"/>
          <w:tab w:val="num" w:pos="1080"/>
        </w:tabs>
        <w:ind w:left="1080" w:hanging="360"/>
        <w:rPr>
          <w:sz w:val="20"/>
        </w:rPr>
      </w:pPr>
      <w:r w:rsidRPr="006A21CC">
        <w:rPr>
          <w:sz w:val="20"/>
        </w:rPr>
        <w:t>If authorities having jurisdiction do not have published procedures, perform tests as follows:</w:t>
      </w:r>
    </w:p>
    <w:p w:rsidR="00525A97" w:rsidRPr="006A21CC" w:rsidRDefault="00525A97" w:rsidP="00933DD0">
      <w:pPr>
        <w:pStyle w:val="PR3"/>
        <w:numPr>
          <w:ilvl w:val="6"/>
          <w:numId w:val="10"/>
        </w:numPr>
        <w:tabs>
          <w:tab w:val="clear" w:pos="2016"/>
          <w:tab w:val="num" w:pos="1350"/>
        </w:tabs>
        <w:ind w:left="1440" w:hanging="360"/>
        <w:rPr>
          <w:sz w:val="20"/>
        </w:rPr>
      </w:pPr>
      <w:r w:rsidRPr="006A21CC">
        <w:rPr>
          <w:sz w:val="20"/>
        </w:rPr>
        <w:t>Hydrostatic Tests:  Test sanitary sewerage according to requirements of authorities having jurisdiction and the following:</w:t>
      </w:r>
    </w:p>
    <w:p w:rsidR="00525A97" w:rsidRPr="001F3225" w:rsidRDefault="00525A97" w:rsidP="00933DD0">
      <w:pPr>
        <w:pStyle w:val="PR4"/>
        <w:numPr>
          <w:ilvl w:val="7"/>
          <w:numId w:val="10"/>
        </w:numPr>
        <w:tabs>
          <w:tab w:val="clear" w:pos="2592"/>
          <w:tab w:val="num" w:pos="1800"/>
        </w:tabs>
        <w:ind w:left="1800" w:hanging="360"/>
        <w:rPr>
          <w:sz w:val="20"/>
        </w:rPr>
      </w:pPr>
      <w:r w:rsidRPr="006A21CC">
        <w:rPr>
          <w:sz w:val="20"/>
        </w:rPr>
        <w:t xml:space="preserve">Fill sewer piping with water.  Test with pressure of at least </w:t>
      </w:r>
      <w:r w:rsidRPr="006A21CC">
        <w:rPr>
          <w:rStyle w:val="IP"/>
          <w:color w:val="auto"/>
          <w:sz w:val="20"/>
        </w:rPr>
        <w:t>10-foot</w:t>
      </w:r>
      <w:r w:rsidRPr="006A21CC">
        <w:rPr>
          <w:rStyle w:val="SI"/>
          <w:color w:val="auto"/>
          <w:sz w:val="20"/>
        </w:rPr>
        <w:t xml:space="preserve"> (3-m)</w:t>
      </w:r>
      <w:r w:rsidRPr="006A21CC">
        <w:rPr>
          <w:sz w:val="20"/>
        </w:rPr>
        <w:t xml:space="preserve"> head of water, and</w:t>
      </w:r>
      <w:r w:rsidRPr="001F3225">
        <w:rPr>
          <w:sz w:val="20"/>
        </w:rPr>
        <w:t xml:space="preserve"> maintain such pressure without leakage for at least 15 minutes.</w:t>
      </w:r>
    </w:p>
    <w:p w:rsidR="00525A97" w:rsidRPr="001F3225" w:rsidRDefault="00525A97" w:rsidP="00933DD0">
      <w:pPr>
        <w:pStyle w:val="PR4"/>
        <w:numPr>
          <w:ilvl w:val="7"/>
          <w:numId w:val="10"/>
        </w:numPr>
        <w:tabs>
          <w:tab w:val="clear" w:pos="2592"/>
          <w:tab w:val="num" w:pos="1800"/>
        </w:tabs>
        <w:ind w:left="1800" w:hanging="360"/>
        <w:rPr>
          <w:sz w:val="20"/>
        </w:rPr>
      </w:pPr>
      <w:r w:rsidRPr="001F3225">
        <w:rPr>
          <w:sz w:val="20"/>
        </w:rPr>
        <w:t>Close openings in system and fill with water.</w:t>
      </w:r>
    </w:p>
    <w:p w:rsidR="00525A97" w:rsidRPr="001F3225" w:rsidRDefault="00525A97" w:rsidP="00933DD0">
      <w:pPr>
        <w:pStyle w:val="PR4"/>
        <w:numPr>
          <w:ilvl w:val="7"/>
          <w:numId w:val="10"/>
        </w:numPr>
        <w:tabs>
          <w:tab w:val="clear" w:pos="2592"/>
          <w:tab w:val="num" w:pos="1800"/>
        </w:tabs>
        <w:ind w:left="1800" w:hanging="360"/>
        <w:rPr>
          <w:sz w:val="20"/>
        </w:rPr>
      </w:pPr>
      <w:r w:rsidRPr="001F3225">
        <w:rPr>
          <w:sz w:val="20"/>
        </w:rPr>
        <w:t>Purge air and refill with water.</w:t>
      </w:r>
    </w:p>
    <w:p w:rsidR="00525A97" w:rsidRPr="001F3225" w:rsidRDefault="00525A97" w:rsidP="00933DD0">
      <w:pPr>
        <w:pStyle w:val="PR4"/>
        <w:numPr>
          <w:ilvl w:val="7"/>
          <w:numId w:val="10"/>
        </w:numPr>
        <w:tabs>
          <w:tab w:val="clear" w:pos="2592"/>
          <w:tab w:val="num" w:pos="1800"/>
        </w:tabs>
        <w:ind w:left="1800" w:hanging="360"/>
        <w:rPr>
          <w:sz w:val="20"/>
        </w:rPr>
      </w:pPr>
      <w:r w:rsidRPr="001F3225">
        <w:rPr>
          <w:sz w:val="20"/>
        </w:rPr>
        <w:t>Disconnect water supply.</w:t>
      </w:r>
    </w:p>
    <w:p w:rsidR="00525A97" w:rsidRPr="001F3225" w:rsidRDefault="00525A97" w:rsidP="00933DD0">
      <w:pPr>
        <w:pStyle w:val="PR4"/>
        <w:numPr>
          <w:ilvl w:val="7"/>
          <w:numId w:val="10"/>
        </w:numPr>
        <w:tabs>
          <w:tab w:val="clear" w:pos="2592"/>
          <w:tab w:val="num" w:pos="1800"/>
        </w:tabs>
        <w:ind w:left="1800" w:hanging="360"/>
        <w:rPr>
          <w:sz w:val="20"/>
        </w:rPr>
      </w:pPr>
      <w:r w:rsidRPr="001F3225">
        <w:rPr>
          <w:sz w:val="20"/>
        </w:rPr>
        <w:t>Test and inspect joints for leaks.</w:t>
      </w:r>
    </w:p>
    <w:p w:rsidR="002E28EC" w:rsidRPr="001F3225" w:rsidRDefault="002E28EC" w:rsidP="00933DD0">
      <w:pPr>
        <w:pStyle w:val="PR4"/>
        <w:numPr>
          <w:ilvl w:val="7"/>
          <w:numId w:val="10"/>
        </w:numPr>
        <w:tabs>
          <w:tab w:val="clear" w:pos="2592"/>
          <w:tab w:val="num" w:pos="1800"/>
        </w:tabs>
        <w:ind w:left="1800" w:hanging="360"/>
        <w:rPr>
          <w:sz w:val="20"/>
        </w:rPr>
      </w:pPr>
      <w:r w:rsidRPr="001F3225">
        <w:rPr>
          <w:sz w:val="20"/>
        </w:rPr>
        <w:t xml:space="preserve">Allowable leakage is a maximum of 50 gal. </w:t>
      </w:r>
      <w:r w:rsidR="00F97BF9" w:rsidRPr="001F3225">
        <w:rPr>
          <w:sz w:val="20"/>
        </w:rPr>
        <w:t>Per</w:t>
      </w:r>
      <w:r w:rsidRPr="001F3225">
        <w:rPr>
          <w:sz w:val="20"/>
        </w:rPr>
        <w:t xml:space="preserve"> inch of nominal pipe size per mile of pipe </w:t>
      </w:r>
      <w:r w:rsidR="0014525B" w:rsidRPr="001F3225">
        <w:rPr>
          <w:sz w:val="20"/>
        </w:rPr>
        <w:t>per day</w:t>
      </w:r>
      <w:r w:rsidRPr="001F3225">
        <w:rPr>
          <w:sz w:val="20"/>
        </w:rPr>
        <w:t>.</w:t>
      </w:r>
    </w:p>
    <w:p w:rsidR="002E28EC" w:rsidRPr="001F3225" w:rsidRDefault="002E28EC" w:rsidP="00933DD0">
      <w:pPr>
        <w:pStyle w:val="PR4"/>
        <w:numPr>
          <w:ilvl w:val="7"/>
          <w:numId w:val="10"/>
        </w:numPr>
        <w:tabs>
          <w:tab w:val="clear" w:pos="2592"/>
          <w:tab w:val="num" w:pos="1800"/>
        </w:tabs>
        <w:ind w:left="1800" w:hanging="360"/>
        <w:rPr>
          <w:sz w:val="20"/>
        </w:rPr>
      </w:pPr>
      <w:r w:rsidRPr="001F3225">
        <w:rPr>
          <w:sz w:val="20"/>
        </w:rPr>
        <w:t>Option: Test ductile iron piping according to AWWA C600, Section “Hydrostatic Testing”. Use test pressure of at least 10 psig.</w:t>
      </w:r>
    </w:p>
    <w:p w:rsidR="00525A97" w:rsidRPr="006A21CC" w:rsidRDefault="00525A97" w:rsidP="00933DD0">
      <w:pPr>
        <w:pStyle w:val="PR2"/>
        <w:numPr>
          <w:ilvl w:val="5"/>
          <w:numId w:val="10"/>
        </w:numPr>
        <w:tabs>
          <w:tab w:val="clear" w:pos="1440"/>
          <w:tab w:val="num" w:pos="1080"/>
        </w:tabs>
        <w:ind w:left="1080" w:hanging="360"/>
        <w:rPr>
          <w:sz w:val="20"/>
        </w:rPr>
      </w:pPr>
      <w:r w:rsidRPr="006A21CC">
        <w:rPr>
          <w:sz w:val="20"/>
        </w:rPr>
        <w:t>Air Tests:  Test sanitary sewerage according to requirements of authorities having jurisdiction, UNI-B-6, and the following:</w:t>
      </w:r>
    </w:p>
    <w:p w:rsidR="00525A97" w:rsidRPr="006A21CC" w:rsidRDefault="00525A97" w:rsidP="00933DD0">
      <w:pPr>
        <w:pStyle w:val="PR3"/>
        <w:numPr>
          <w:ilvl w:val="6"/>
          <w:numId w:val="10"/>
        </w:numPr>
        <w:tabs>
          <w:tab w:val="clear" w:pos="2016"/>
          <w:tab w:val="num" w:pos="1440"/>
        </w:tabs>
        <w:ind w:left="1440" w:hanging="360"/>
        <w:rPr>
          <w:sz w:val="20"/>
        </w:rPr>
      </w:pPr>
      <w:r w:rsidRPr="006A21CC">
        <w:rPr>
          <w:sz w:val="20"/>
        </w:rPr>
        <w:t>Option:  Test plastic gravity sewer piping according to ASTM F 1417.</w:t>
      </w:r>
    </w:p>
    <w:p w:rsidR="00525A97" w:rsidRPr="006A21CC" w:rsidRDefault="00525A97" w:rsidP="00933DD0">
      <w:pPr>
        <w:pStyle w:val="PR2"/>
        <w:numPr>
          <w:ilvl w:val="5"/>
          <w:numId w:val="10"/>
        </w:numPr>
        <w:tabs>
          <w:tab w:val="clear" w:pos="1440"/>
          <w:tab w:val="num" w:pos="1080"/>
        </w:tabs>
        <w:ind w:left="1080" w:hanging="360"/>
        <w:rPr>
          <w:sz w:val="20"/>
        </w:rPr>
      </w:pPr>
      <w:r w:rsidRPr="006A21CC">
        <w:rPr>
          <w:sz w:val="20"/>
        </w:rPr>
        <w:t xml:space="preserve">Force Main:  Perform hydrostatic test after thrust blocks, supports, and anchors have hardened.  Test at pressure not less than 1-1/2 times the maximum system operating pressure, but not less than </w:t>
      </w:r>
      <w:r w:rsidRPr="006A21CC">
        <w:rPr>
          <w:rStyle w:val="IP"/>
          <w:color w:val="auto"/>
          <w:sz w:val="20"/>
        </w:rPr>
        <w:t>150 psig</w:t>
      </w:r>
      <w:r w:rsidRPr="006A21CC">
        <w:rPr>
          <w:rStyle w:val="SI"/>
          <w:color w:val="auto"/>
          <w:sz w:val="20"/>
        </w:rPr>
        <w:t xml:space="preserve"> (1035 kPa)</w:t>
      </w:r>
      <w:r w:rsidRPr="006A21CC">
        <w:rPr>
          <w:sz w:val="20"/>
        </w:rPr>
        <w:t>.</w:t>
      </w:r>
    </w:p>
    <w:p w:rsidR="00525A97" w:rsidRPr="006A21CC" w:rsidRDefault="00525A97" w:rsidP="00933DD0">
      <w:pPr>
        <w:pStyle w:val="PR3"/>
        <w:numPr>
          <w:ilvl w:val="6"/>
          <w:numId w:val="10"/>
        </w:numPr>
        <w:tabs>
          <w:tab w:val="clear" w:pos="2016"/>
          <w:tab w:val="num" w:pos="1440"/>
        </w:tabs>
        <w:ind w:left="1440" w:hanging="360"/>
        <w:rPr>
          <w:sz w:val="20"/>
        </w:rPr>
      </w:pPr>
      <w:r w:rsidRPr="006A21CC">
        <w:rPr>
          <w:sz w:val="20"/>
        </w:rPr>
        <w:t>PVC Piping:  Test according to AWWA M23, "Testing and Maintenance" Chapter.</w:t>
      </w:r>
    </w:p>
    <w:p w:rsidR="00525A97" w:rsidRPr="006A21CC" w:rsidRDefault="00525A97" w:rsidP="00933DD0">
      <w:pPr>
        <w:pStyle w:val="PR2"/>
        <w:numPr>
          <w:ilvl w:val="5"/>
          <w:numId w:val="10"/>
        </w:numPr>
        <w:tabs>
          <w:tab w:val="clear" w:pos="1440"/>
          <w:tab w:val="num" w:pos="1080"/>
        </w:tabs>
        <w:ind w:left="1080" w:hanging="360"/>
        <w:rPr>
          <w:sz w:val="20"/>
        </w:rPr>
      </w:pPr>
      <w:r w:rsidRPr="006A21CC">
        <w:rPr>
          <w:sz w:val="20"/>
        </w:rPr>
        <w:t xml:space="preserve">Manholes:  Perform hydraulic test according to </w:t>
      </w:r>
      <w:r w:rsidRPr="006A21CC">
        <w:rPr>
          <w:rStyle w:val="IP"/>
          <w:color w:val="auto"/>
          <w:sz w:val="20"/>
        </w:rPr>
        <w:t>ASTM C 969</w:t>
      </w:r>
      <w:r w:rsidRPr="006A21CC">
        <w:rPr>
          <w:rStyle w:val="SI"/>
          <w:color w:val="auto"/>
          <w:sz w:val="20"/>
        </w:rPr>
        <w:t xml:space="preserve"> (ASTM C 969M)</w:t>
      </w:r>
      <w:r w:rsidRPr="006A21CC">
        <w:rPr>
          <w:sz w:val="20"/>
        </w:rPr>
        <w:t>.</w:t>
      </w:r>
    </w:p>
    <w:p w:rsidR="00525A97" w:rsidRPr="001F3225" w:rsidRDefault="00525A97" w:rsidP="00933DD0">
      <w:pPr>
        <w:pStyle w:val="PR1"/>
        <w:numPr>
          <w:ilvl w:val="4"/>
          <w:numId w:val="10"/>
        </w:numPr>
        <w:tabs>
          <w:tab w:val="clear" w:pos="864"/>
          <w:tab w:val="clear" w:pos="2196"/>
          <w:tab w:val="num" w:pos="720"/>
        </w:tabs>
        <w:spacing w:before="0"/>
        <w:ind w:left="720" w:hanging="540"/>
        <w:rPr>
          <w:sz w:val="20"/>
        </w:rPr>
      </w:pPr>
      <w:r w:rsidRPr="001F3225">
        <w:rPr>
          <w:sz w:val="20"/>
        </w:rPr>
        <w:t>Leaks and loss in test pressure constitute defects that must be repaired.</w:t>
      </w:r>
    </w:p>
    <w:p w:rsidR="00525A97" w:rsidRPr="001F3225" w:rsidRDefault="00525A97" w:rsidP="00933DD0">
      <w:pPr>
        <w:pStyle w:val="PR1"/>
        <w:numPr>
          <w:ilvl w:val="4"/>
          <w:numId w:val="10"/>
        </w:numPr>
        <w:tabs>
          <w:tab w:val="clear" w:pos="864"/>
          <w:tab w:val="clear" w:pos="2196"/>
          <w:tab w:val="num" w:pos="720"/>
        </w:tabs>
        <w:spacing w:before="0"/>
        <w:ind w:left="720" w:hanging="540"/>
        <w:rPr>
          <w:sz w:val="20"/>
        </w:rPr>
      </w:pPr>
      <w:r w:rsidRPr="001F3225">
        <w:rPr>
          <w:sz w:val="20"/>
        </w:rPr>
        <w:t>Replace leaking piping using new materials, and repeat testing until leakage is within allowances specified.</w:t>
      </w:r>
    </w:p>
    <w:p w:rsidR="00525A97" w:rsidRPr="001F3225" w:rsidRDefault="00525A97" w:rsidP="00933DD0">
      <w:pPr>
        <w:pStyle w:val="ART"/>
        <w:numPr>
          <w:ilvl w:val="3"/>
          <w:numId w:val="10"/>
        </w:numPr>
        <w:tabs>
          <w:tab w:val="clear" w:pos="864"/>
          <w:tab w:val="num" w:pos="720"/>
        </w:tabs>
        <w:spacing w:before="240"/>
        <w:ind w:left="720" w:hanging="720"/>
        <w:rPr>
          <w:sz w:val="20"/>
        </w:rPr>
      </w:pPr>
      <w:r w:rsidRPr="001F3225">
        <w:rPr>
          <w:sz w:val="20"/>
        </w:rPr>
        <w:t>CLEANING</w:t>
      </w:r>
    </w:p>
    <w:p w:rsidR="00525A97" w:rsidRPr="001F3225" w:rsidRDefault="00525A97" w:rsidP="00933DD0">
      <w:pPr>
        <w:pStyle w:val="PR1"/>
        <w:numPr>
          <w:ilvl w:val="4"/>
          <w:numId w:val="10"/>
        </w:numPr>
        <w:tabs>
          <w:tab w:val="clear" w:pos="864"/>
          <w:tab w:val="clear" w:pos="2196"/>
          <w:tab w:val="num" w:pos="720"/>
        </w:tabs>
        <w:spacing w:before="0"/>
        <w:ind w:left="734" w:hanging="547"/>
        <w:rPr>
          <w:sz w:val="20"/>
        </w:rPr>
      </w:pPr>
      <w:r w:rsidRPr="001F3225">
        <w:rPr>
          <w:sz w:val="20"/>
        </w:rPr>
        <w:t>Clean dirt and superfluous material from interior of piping</w:t>
      </w:r>
      <w:r w:rsidR="00311697" w:rsidRPr="001F3225">
        <w:rPr>
          <w:b/>
          <w:sz w:val="20"/>
        </w:rPr>
        <w:t xml:space="preserve"> </w:t>
      </w:r>
      <w:r w:rsidR="006A21CC" w:rsidRPr="001F3225">
        <w:rPr>
          <w:sz w:val="20"/>
        </w:rPr>
        <w:t>flush</w:t>
      </w:r>
      <w:r w:rsidRPr="001F3225">
        <w:rPr>
          <w:sz w:val="20"/>
        </w:rPr>
        <w:t xml:space="preserve"> with potable water</w:t>
      </w:r>
      <w:r w:rsidRPr="001F3225">
        <w:rPr>
          <w:b/>
          <w:sz w:val="20"/>
        </w:rPr>
        <w:t>.</w:t>
      </w:r>
    </w:p>
    <w:p w:rsidR="00525A97" w:rsidRPr="001F3225" w:rsidRDefault="00525A97" w:rsidP="00933DD0">
      <w:pPr>
        <w:pStyle w:val="EOS"/>
        <w:spacing w:before="240"/>
        <w:jc w:val="center"/>
        <w:rPr>
          <w:sz w:val="20"/>
        </w:rPr>
      </w:pPr>
      <w:r w:rsidRPr="001F3225">
        <w:rPr>
          <w:sz w:val="20"/>
        </w:rPr>
        <w:t xml:space="preserve">END OF SECTION </w:t>
      </w:r>
      <w:r w:rsidR="001F3225" w:rsidRPr="001F3225">
        <w:rPr>
          <w:sz w:val="20"/>
        </w:rPr>
        <w:t>02530</w:t>
      </w:r>
    </w:p>
    <w:p w:rsidR="00BE26A8" w:rsidRPr="001F3225" w:rsidRDefault="00933DD0" w:rsidP="00BE26A8">
      <w:pPr>
        <w:pStyle w:val="Title"/>
        <w:rPr>
          <w:rFonts w:ascii="Antique Olive" w:hAnsi="Antique Olive"/>
          <w:b w:val="0"/>
          <w:color w:val="0000FF"/>
          <w:sz w:val="20"/>
        </w:rPr>
      </w:pPr>
      <w:r>
        <w:rPr>
          <w:rFonts w:ascii="Antique Olive" w:hAnsi="Antique Olive"/>
          <w:b w:val="0"/>
          <w:color w:val="0000FF"/>
          <w:sz w:val="20"/>
        </w:rPr>
        <w:br w:type="page"/>
      </w:r>
      <w:r w:rsidR="005E7DE0">
        <w:rPr>
          <w:rFonts w:ascii="Antique Olive" w:hAnsi="Antique Olive"/>
          <w:b w:val="0"/>
          <w:noProof/>
          <w:color w:val="0000FF"/>
          <w:sz w:val="20"/>
        </w:rPr>
        <w:drawing>
          <wp:inline distT="0" distB="0" distL="0" distR="0" wp14:anchorId="1FFD98F9" wp14:editId="5EE25CC0">
            <wp:extent cx="1295400" cy="596900"/>
            <wp:effectExtent l="19050" t="0" r="0" b="0"/>
            <wp:docPr id="1" name="Picture 1" descr="Lowes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es_2C"/>
                    <pic:cNvPicPr>
                      <a:picLocks noChangeAspect="1" noChangeArrowheads="1"/>
                    </pic:cNvPicPr>
                  </pic:nvPicPr>
                  <pic:blipFill>
                    <a:blip r:embed="rId7" cstate="print"/>
                    <a:srcRect/>
                    <a:stretch>
                      <a:fillRect/>
                    </a:stretch>
                  </pic:blipFill>
                  <pic:spPr bwMode="auto">
                    <a:xfrm>
                      <a:off x="0" y="0"/>
                      <a:ext cx="1295400" cy="596900"/>
                    </a:xfrm>
                    <a:prstGeom prst="rect">
                      <a:avLst/>
                    </a:prstGeom>
                    <a:noFill/>
                    <a:ln w="9525">
                      <a:noFill/>
                      <a:miter lim="800000"/>
                      <a:headEnd/>
                      <a:tailEnd/>
                    </a:ln>
                  </pic:spPr>
                </pic:pic>
              </a:graphicData>
            </a:graphic>
          </wp:inline>
        </w:drawing>
      </w:r>
    </w:p>
    <w:p w:rsidR="00184C0D" w:rsidRPr="001F3225" w:rsidRDefault="00184C0D" w:rsidP="00BE26A8">
      <w:pPr>
        <w:pStyle w:val="Title"/>
        <w:spacing w:before="120"/>
        <w:rPr>
          <w:sz w:val="20"/>
          <w:u w:val="none"/>
        </w:rPr>
      </w:pPr>
      <w:r w:rsidRPr="001F3225">
        <w:rPr>
          <w:sz w:val="20"/>
          <w:u w:val="none"/>
        </w:rPr>
        <w:t xml:space="preserve">CONFORMANCE SUBMITTAL               </w:t>
      </w:r>
    </w:p>
    <w:p w:rsidR="00184C0D" w:rsidRPr="001F3225" w:rsidRDefault="00184C0D" w:rsidP="00184C0D">
      <w:pPr>
        <w:pStyle w:val="Title"/>
        <w:rPr>
          <w:sz w:val="20"/>
          <w:u w:val="none"/>
        </w:rPr>
      </w:pPr>
    </w:p>
    <w:p w:rsidR="00184C0D" w:rsidRPr="001F3225" w:rsidRDefault="00184C0D" w:rsidP="00184C0D">
      <w:pPr>
        <w:pStyle w:val="Title"/>
        <w:rPr>
          <w:sz w:val="20"/>
          <w:u w:val="none"/>
        </w:rPr>
      </w:pPr>
      <w:r w:rsidRPr="001F3225">
        <w:rPr>
          <w:sz w:val="20"/>
          <w:u w:val="none"/>
        </w:rPr>
        <w:t>SECTION 02530 – SANITARY SEWER</w:t>
      </w:r>
    </w:p>
    <w:p w:rsidR="00184C0D" w:rsidRPr="001F3225" w:rsidRDefault="00184C0D" w:rsidP="00184C0D">
      <w:pPr>
        <w:rPr>
          <w:sz w:val="20"/>
        </w:rPr>
      </w:pPr>
    </w:p>
    <w:p w:rsidR="00184C0D" w:rsidRPr="001F3225" w:rsidRDefault="00184C0D" w:rsidP="00184C0D">
      <w:pPr>
        <w:rPr>
          <w:sz w:val="20"/>
        </w:rPr>
      </w:pPr>
      <w:r w:rsidRPr="001F3225">
        <w:rPr>
          <w:sz w:val="20"/>
        </w:rPr>
        <w:t>Lowe’s of ________________________________________________________________________</w:t>
      </w:r>
    </w:p>
    <w:p w:rsidR="00184C0D" w:rsidRPr="001F3225" w:rsidRDefault="00184C0D" w:rsidP="00184C0D">
      <w:pPr>
        <w:rPr>
          <w:sz w:val="20"/>
        </w:rPr>
      </w:pPr>
      <w:r w:rsidRPr="001F3225">
        <w:rPr>
          <w:sz w:val="20"/>
        </w:rPr>
        <w:tab/>
      </w:r>
      <w:r w:rsidRPr="001F3225">
        <w:rPr>
          <w:sz w:val="20"/>
        </w:rPr>
        <w:tab/>
      </w:r>
      <w:r w:rsidRPr="001F3225">
        <w:rPr>
          <w:sz w:val="20"/>
        </w:rPr>
        <w:tab/>
      </w:r>
      <w:r w:rsidR="00BE26A8" w:rsidRPr="001F3225">
        <w:rPr>
          <w:sz w:val="20"/>
        </w:rPr>
        <w:tab/>
      </w:r>
      <w:r w:rsidR="00BE26A8" w:rsidRPr="001F3225">
        <w:rPr>
          <w:sz w:val="20"/>
        </w:rPr>
        <w:tab/>
      </w:r>
      <w:r w:rsidRPr="001F3225">
        <w:rPr>
          <w:sz w:val="20"/>
        </w:rPr>
        <w:t>(</w:t>
      </w:r>
      <w:r w:rsidRPr="001F3225">
        <w:rPr>
          <w:i/>
          <w:sz w:val="20"/>
        </w:rPr>
        <w:t>City, State</w:t>
      </w:r>
      <w:r w:rsidRPr="001F3225">
        <w:rPr>
          <w:sz w:val="20"/>
        </w:rPr>
        <w:t>)</w:t>
      </w:r>
    </w:p>
    <w:p w:rsidR="00184C0D" w:rsidRPr="001F3225" w:rsidRDefault="00184C0D" w:rsidP="00184C0D">
      <w:pPr>
        <w:rPr>
          <w:sz w:val="20"/>
        </w:rPr>
      </w:pPr>
      <w:r w:rsidRPr="001F3225">
        <w:rPr>
          <w:sz w:val="20"/>
        </w:rPr>
        <w:t>General Contractor:</w:t>
      </w:r>
      <w:r w:rsidRPr="001F3225">
        <w:rPr>
          <w:sz w:val="20"/>
        </w:rPr>
        <w:tab/>
        <w:t>________________________________________________________________</w:t>
      </w:r>
    </w:p>
    <w:p w:rsidR="00184C0D" w:rsidRPr="001F3225" w:rsidRDefault="00184C0D" w:rsidP="00184C0D">
      <w:pPr>
        <w:rPr>
          <w:i/>
          <w:sz w:val="20"/>
        </w:rPr>
      </w:pPr>
      <w:r w:rsidRPr="001F3225">
        <w:rPr>
          <w:sz w:val="20"/>
        </w:rPr>
        <w:tab/>
      </w:r>
      <w:r w:rsidRPr="001F3225">
        <w:rPr>
          <w:sz w:val="20"/>
        </w:rPr>
        <w:tab/>
      </w:r>
      <w:r w:rsidRPr="001F3225">
        <w:rPr>
          <w:sz w:val="20"/>
        </w:rPr>
        <w:tab/>
      </w:r>
      <w:r w:rsidR="00BE26A8" w:rsidRPr="001F3225">
        <w:rPr>
          <w:sz w:val="20"/>
        </w:rPr>
        <w:tab/>
      </w:r>
      <w:r w:rsidR="00BE26A8" w:rsidRPr="001F3225">
        <w:rPr>
          <w:sz w:val="20"/>
        </w:rPr>
        <w:tab/>
      </w:r>
      <w:r w:rsidRPr="001F3225">
        <w:rPr>
          <w:sz w:val="20"/>
        </w:rPr>
        <w:t>(</w:t>
      </w:r>
      <w:r w:rsidRPr="001F3225">
        <w:rPr>
          <w:i/>
          <w:sz w:val="20"/>
        </w:rPr>
        <w:t>Company Name, Phone Number</w:t>
      </w:r>
      <w:r w:rsidRPr="001F3225">
        <w:rPr>
          <w:sz w:val="20"/>
        </w:rPr>
        <w:t>)</w:t>
      </w:r>
    </w:p>
    <w:p w:rsidR="00184C0D" w:rsidRPr="001F3225" w:rsidRDefault="00184C0D" w:rsidP="00184C0D">
      <w:pPr>
        <w:rPr>
          <w:sz w:val="20"/>
        </w:rPr>
      </w:pPr>
      <w:r w:rsidRPr="001F3225">
        <w:rPr>
          <w:sz w:val="20"/>
        </w:rPr>
        <w:tab/>
      </w:r>
      <w:r w:rsidRPr="001F3225">
        <w:rPr>
          <w:sz w:val="20"/>
        </w:rPr>
        <w:tab/>
      </w:r>
      <w:r w:rsidRPr="001F3225">
        <w:rPr>
          <w:sz w:val="20"/>
        </w:rPr>
        <w:tab/>
        <w:t>_______________________________________________________________</w:t>
      </w:r>
    </w:p>
    <w:p w:rsidR="00184C0D" w:rsidRPr="001F3225" w:rsidRDefault="00184C0D" w:rsidP="00184C0D">
      <w:pPr>
        <w:rPr>
          <w:i/>
          <w:sz w:val="20"/>
        </w:rPr>
      </w:pPr>
      <w:r w:rsidRPr="001F3225">
        <w:rPr>
          <w:sz w:val="20"/>
        </w:rPr>
        <w:tab/>
      </w:r>
      <w:r w:rsidRPr="001F3225">
        <w:rPr>
          <w:sz w:val="20"/>
        </w:rPr>
        <w:tab/>
      </w:r>
      <w:r w:rsidRPr="001F3225">
        <w:rPr>
          <w:sz w:val="20"/>
        </w:rPr>
        <w:tab/>
      </w:r>
      <w:r w:rsidR="00BE26A8" w:rsidRPr="001F3225">
        <w:rPr>
          <w:sz w:val="20"/>
        </w:rPr>
        <w:tab/>
      </w:r>
      <w:r w:rsidR="00BE26A8" w:rsidRPr="001F3225">
        <w:rPr>
          <w:sz w:val="20"/>
        </w:rPr>
        <w:tab/>
      </w:r>
      <w:r w:rsidRPr="001F3225">
        <w:rPr>
          <w:sz w:val="20"/>
        </w:rPr>
        <w:t>(</w:t>
      </w:r>
      <w:r w:rsidRPr="001F3225">
        <w:rPr>
          <w:i/>
          <w:sz w:val="20"/>
        </w:rPr>
        <w:t>Address</w:t>
      </w:r>
      <w:r w:rsidRPr="001F3225">
        <w:rPr>
          <w:sz w:val="20"/>
        </w:rPr>
        <w:t>)</w:t>
      </w:r>
    </w:p>
    <w:p w:rsidR="00184C0D" w:rsidRPr="001F3225" w:rsidRDefault="00184C0D" w:rsidP="00184C0D">
      <w:pPr>
        <w:rPr>
          <w:sz w:val="20"/>
        </w:rPr>
      </w:pPr>
    </w:p>
    <w:p w:rsidR="00184C0D" w:rsidRPr="001F3225" w:rsidRDefault="00184C0D" w:rsidP="00184C0D">
      <w:pPr>
        <w:rPr>
          <w:sz w:val="20"/>
        </w:rPr>
      </w:pPr>
      <w:r w:rsidRPr="001F3225">
        <w:rPr>
          <w:sz w:val="20"/>
        </w:rPr>
        <w:t>Sub-Contractor:</w:t>
      </w:r>
      <w:r w:rsidRPr="001F3225">
        <w:rPr>
          <w:sz w:val="20"/>
        </w:rPr>
        <w:tab/>
      </w:r>
      <w:r w:rsidRPr="001F3225">
        <w:rPr>
          <w:sz w:val="20"/>
        </w:rPr>
        <w:tab/>
        <w:t>________________________________________________________________</w:t>
      </w:r>
    </w:p>
    <w:p w:rsidR="00184C0D" w:rsidRPr="001F3225" w:rsidRDefault="00184C0D" w:rsidP="00184C0D">
      <w:pPr>
        <w:rPr>
          <w:i/>
          <w:sz w:val="20"/>
        </w:rPr>
      </w:pPr>
      <w:r w:rsidRPr="001F3225">
        <w:rPr>
          <w:sz w:val="20"/>
        </w:rPr>
        <w:tab/>
      </w:r>
      <w:r w:rsidRPr="001F3225">
        <w:rPr>
          <w:sz w:val="20"/>
        </w:rPr>
        <w:tab/>
      </w:r>
      <w:r w:rsidRPr="001F3225">
        <w:rPr>
          <w:sz w:val="20"/>
        </w:rPr>
        <w:tab/>
      </w:r>
      <w:r w:rsidR="00BE26A8" w:rsidRPr="001F3225">
        <w:rPr>
          <w:sz w:val="20"/>
        </w:rPr>
        <w:tab/>
      </w:r>
      <w:r w:rsidR="00BE26A8" w:rsidRPr="001F3225">
        <w:rPr>
          <w:sz w:val="20"/>
        </w:rPr>
        <w:tab/>
      </w:r>
      <w:r w:rsidRPr="001F3225">
        <w:rPr>
          <w:sz w:val="20"/>
        </w:rPr>
        <w:t>(</w:t>
      </w:r>
      <w:r w:rsidRPr="001F3225">
        <w:rPr>
          <w:i/>
          <w:sz w:val="20"/>
        </w:rPr>
        <w:t>Company Name, Phone Number</w:t>
      </w:r>
      <w:r w:rsidRPr="001F3225">
        <w:rPr>
          <w:sz w:val="20"/>
        </w:rPr>
        <w:t>)</w:t>
      </w:r>
    </w:p>
    <w:p w:rsidR="00184C0D" w:rsidRPr="001F3225" w:rsidRDefault="00184C0D" w:rsidP="00184C0D">
      <w:pPr>
        <w:rPr>
          <w:sz w:val="20"/>
        </w:rPr>
      </w:pPr>
      <w:r w:rsidRPr="001F3225">
        <w:rPr>
          <w:sz w:val="20"/>
        </w:rPr>
        <w:tab/>
      </w:r>
      <w:r w:rsidRPr="001F3225">
        <w:rPr>
          <w:sz w:val="20"/>
        </w:rPr>
        <w:tab/>
      </w:r>
      <w:r w:rsidRPr="001F3225">
        <w:rPr>
          <w:sz w:val="20"/>
        </w:rPr>
        <w:tab/>
        <w:t>________________________________________________________________</w:t>
      </w:r>
    </w:p>
    <w:p w:rsidR="00184C0D" w:rsidRPr="001F3225" w:rsidRDefault="00184C0D" w:rsidP="00184C0D">
      <w:pPr>
        <w:rPr>
          <w:i/>
          <w:sz w:val="20"/>
        </w:rPr>
      </w:pPr>
      <w:r w:rsidRPr="001F3225">
        <w:rPr>
          <w:sz w:val="20"/>
        </w:rPr>
        <w:tab/>
      </w:r>
      <w:r w:rsidRPr="001F3225">
        <w:rPr>
          <w:sz w:val="20"/>
        </w:rPr>
        <w:tab/>
      </w:r>
      <w:r w:rsidRPr="001F3225">
        <w:rPr>
          <w:sz w:val="20"/>
        </w:rPr>
        <w:tab/>
      </w:r>
      <w:r w:rsidR="00BE26A8" w:rsidRPr="001F3225">
        <w:rPr>
          <w:sz w:val="20"/>
        </w:rPr>
        <w:tab/>
      </w:r>
      <w:r w:rsidR="00BE26A8" w:rsidRPr="001F3225">
        <w:rPr>
          <w:sz w:val="20"/>
        </w:rPr>
        <w:tab/>
      </w:r>
      <w:r w:rsidRPr="001F3225">
        <w:rPr>
          <w:sz w:val="20"/>
        </w:rPr>
        <w:t>(</w:t>
      </w:r>
      <w:r w:rsidRPr="001F3225">
        <w:rPr>
          <w:i/>
          <w:sz w:val="20"/>
        </w:rPr>
        <w:t>Address</w:t>
      </w:r>
      <w:r w:rsidRPr="001F3225">
        <w:rPr>
          <w:sz w:val="20"/>
        </w:rPr>
        <w:t>)</w:t>
      </w:r>
    </w:p>
    <w:p w:rsidR="00184C0D" w:rsidRPr="001F3225" w:rsidRDefault="00184C0D" w:rsidP="00184C0D">
      <w:pPr>
        <w:rPr>
          <w:b/>
          <w:sz w:val="20"/>
          <w:u w:val="single"/>
        </w:rPr>
      </w:pP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00BE26A8" w:rsidRPr="001F3225">
        <w:rPr>
          <w:b/>
          <w:sz w:val="20"/>
          <w:u w:val="single"/>
        </w:rPr>
        <w:t>___________________________________________</w:t>
      </w:r>
    </w:p>
    <w:p w:rsidR="00184C0D" w:rsidRPr="001F3225" w:rsidRDefault="00184C0D" w:rsidP="00184C0D">
      <w:pPr>
        <w:rPr>
          <w:b/>
          <w:sz w:val="20"/>
          <w:u w:val="single"/>
        </w:rPr>
      </w:pPr>
    </w:p>
    <w:p w:rsidR="00184C0D" w:rsidRPr="001F3225" w:rsidRDefault="00184C0D" w:rsidP="00184C0D">
      <w:pPr>
        <w:rPr>
          <w:sz w:val="20"/>
        </w:rPr>
      </w:pPr>
      <w:r w:rsidRPr="001F3225">
        <w:rPr>
          <w:sz w:val="20"/>
        </w:rPr>
        <w:t>The following products have been selected (check one box) for use in this project from the list of acceptable products specified:</w:t>
      </w:r>
    </w:p>
    <w:p w:rsidR="00184C0D" w:rsidRPr="001F3225" w:rsidRDefault="00184C0D" w:rsidP="00184C0D">
      <w:pPr>
        <w:rPr>
          <w:sz w:val="20"/>
        </w:rPr>
      </w:pPr>
    </w:p>
    <w:p w:rsidR="00184C0D" w:rsidRPr="001F3225" w:rsidRDefault="00184C0D" w:rsidP="00184C0D">
      <w:pPr>
        <w:rPr>
          <w:sz w:val="20"/>
        </w:rPr>
      </w:pPr>
      <w:r w:rsidRPr="001F3225">
        <w:rPr>
          <w:sz w:val="20"/>
          <w:u w:val="single"/>
        </w:rPr>
        <w:t>Piping Materials</w:t>
      </w:r>
      <w:r w:rsidRPr="001F3225">
        <w:rPr>
          <w:sz w:val="20"/>
        </w:rPr>
        <w:t>:</w:t>
      </w:r>
    </w:p>
    <w:p w:rsidR="00184C0D" w:rsidRPr="001F3225" w:rsidRDefault="00184C0D" w:rsidP="00184C0D">
      <w:pPr>
        <w:rPr>
          <w:sz w:val="20"/>
        </w:rPr>
      </w:pPr>
    </w:p>
    <w:p w:rsidR="00184C0D" w:rsidRPr="001F3225" w:rsidRDefault="00661A27" w:rsidP="00BE26A8">
      <w:pPr>
        <w:rPr>
          <w:sz w:val="20"/>
        </w:rPr>
      </w:pPr>
      <w:r w:rsidRPr="001F3225">
        <w:rPr>
          <w:sz w:val="20"/>
        </w:rPr>
        <w:fldChar w:fldCharType="begin">
          <w:ffData>
            <w:name w:val="Check1"/>
            <w:enabled/>
            <w:calcOnExit w:val="0"/>
            <w:checkBox>
              <w:sizeAuto/>
              <w:default w:val="0"/>
            </w:checkBox>
          </w:ffData>
        </w:fldChar>
      </w:r>
      <w:r w:rsidR="00184C0D" w:rsidRPr="001F3225">
        <w:rPr>
          <w:sz w:val="20"/>
        </w:rPr>
        <w:instrText xml:space="preserve"> FORMCHECKBOX </w:instrText>
      </w:r>
      <w:r w:rsidR="00BF1ECF">
        <w:rPr>
          <w:sz w:val="20"/>
        </w:rPr>
      </w:r>
      <w:r w:rsidR="00BF1ECF">
        <w:rPr>
          <w:sz w:val="20"/>
        </w:rPr>
        <w:fldChar w:fldCharType="separate"/>
      </w:r>
      <w:r w:rsidRPr="001F3225">
        <w:rPr>
          <w:sz w:val="20"/>
        </w:rPr>
        <w:fldChar w:fldCharType="end"/>
      </w:r>
      <w:r w:rsidR="00184C0D" w:rsidRPr="001F3225">
        <w:rPr>
          <w:sz w:val="20"/>
        </w:rPr>
        <w:t xml:space="preserve">  </w:t>
      </w:r>
      <w:r w:rsidR="00184C0D" w:rsidRPr="001F3225">
        <w:rPr>
          <w:sz w:val="20"/>
        </w:rPr>
        <w:tab/>
      </w:r>
      <w:r w:rsidR="00BE26A8" w:rsidRPr="001F3225">
        <w:rPr>
          <w:sz w:val="20"/>
        </w:rPr>
        <w:tab/>
      </w:r>
      <w:r w:rsidR="00184C0D" w:rsidRPr="001F3225">
        <w:rPr>
          <w:sz w:val="20"/>
        </w:rPr>
        <w:t>Ductile-Iron Pipe, ASTM A746</w:t>
      </w:r>
    </w:p>
    <w:p w:rsidR="00184C0D" w:rsidRPr="001F3225" w:rsidRDefault="00661A27" w:rsidP="00BE26A8">
      <w:pPr>
        <w:ind w:left="720" w:hanging="720"/>
        <w:rPr>
          <w:sz w:val="20"/>
        </w:rPr>
      </w:pPr>
      <w:r w:rsidRPr="001F3225">
        <w:rPr>
          <w:sz w:val="20"/>
        </w:rPr>
        <w:fldChar w:fldCharType="begin">
          <w:ffData>
            <w:name w:val="Check2"/>
            <w:enabled/>
            <w:calcOnExit w:val="0"/>
            <w:checkBox>
              <w:sizeAuto/>
              <w:default w:val="0"/>
            </w:checkBox>
          </w:ffData>
        </w:fldChar>
      </w:r>
      <w:r w:rsidR="00184C0D" w:rsidRPr="001F3225">
        <w:rPr>
          <w:sz w:val="20"/>
        </w:rPr>
        <w:instrText xml:space="preserve"> FORMCHECKBOX </w:instrText>
      </w:r>
      <w:r w:rsidR="00BF1ECF">
        <w:rPr>
          <w:sz w:val="20"/>
        </w:rPr>
      </w:r>
      <w:r w:rsidR="00BF1ECF">
        <w:rPr>
          <w:sz w:val="20"/>
        </w:rPr>
        <w:fldChar w:fldCharType="separate"/>
      </w:r>
      <w:r w:rsidRPr="001F3225">
        <w:rPr>
          <w:sz w:val="20"/>
        </w:rPr>
        <w:fldChar w:fldCharType="end"/>
      </w:r>
      <w:r w:rsidR="00184C0D" w:rsidRPr="001F3225">
        <w:rPr>
          <w:sz w:val="20"/>
        </w:rPr>
        <w:tab/>
        <w:t>Polyvinyl Chloride (PVC) Pipe, ASTM D3034, SDR 35, Elastomeric Gasket Joints ASTM F477</w:t>
      </w:r>
    </w:p>
    <w:p w:rsidR="00184C0D" w:rsidRPr="001F3225" w:rsidRDefault="00661A27" w:rsidP="00BE26A8">
      <w:pPr>
        <w:ind w:left="720" w:hanging="720"/>
        <w:rPr>
          <w:sz w:val="20"/>
          <w:u w:val="single"/>
        </w:rPr>
      </w:pPr>
      <w:r w:rsidRPr="001F3225">
        <w:rPr>
          <w:sz w:val="20"/>
        </w:rPr>
        <w:fldChar w:fldCharType="begin">
          <w:ffData>
            <w:name w:val="Check2"/>
            <w:enabled/>
            <w:calcOnExit w:val="0"/>
            <w:checkBox>
              <w:sizeAuto/>
              <w:default w:val="0"/>
            </w:checkBox>
          </w:ffData>
        </w:fldChar>
      </w:r>
      <w:r w:rsidR="00184C0D" w:rsidRPr="001F3225">
        <w:rPr>
          <w:sz w:val="20"/>
        </w:rPr>
        <w:instrText xml:space="preserve"> FORMCHECKBOX </w:instrText>
      </w:r>
      <w:r w:rsidR="00BF1ECF">
        <w:rPr>
          <w:sz w:val="20"/>
        </w:rPr>
      </w:r>
      <w:r w:rsidR="00BF1ECF">
        <w:rPr>
          <w:sz w:val="20"/>
        </w:rPr>
        <w:fldChar w:fldCharType="separate"/>
      </w:r>
      <w:r w:rsidRPr="001F3225">
        <w:rPr>
          <w:sz w:val="20"/>
        </w:rPr>
        <w:fldChar w:fldCharType="end"/>
      </w:r>
      <w:r w:rsidR="00184C0D" w:rsidRPr="001F3225">
        <w:rPr>
          <w:sz w:val="20"/>
        </w:rPr>
        <w:tab/>
        <w:t xml:space="preserve">Other per AHJ: </w:t>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p>
    <w:p w:rsidR="00184C0D" w:rsidRPr="001F3225" w:rsidRDefault="00184C0D" w:rsidP="00184C0D">
      <w:pPr>
        <w:rPr>
          <w:sz w:val="20"/>
        </w:rPr>
      </w:pPr>
    </w:p>
    <w:p w:rsidR="00184C0D" w:rsidRPr="001F3225" w:rsidRDefault="00184C0D" w:rsidP="00184C0D">
      <w:pPr>
        <w:rPr>
          <w:sz w:val="20"/>
        </w:rPr>
      </w:pPr>
      <w:r w:rsidRPr="001F3225">
        <w:rPr>
          <w:sz w:val="20"/>
          <w:u w:val="single"/>
        </w:rPr>
        <w:t>Manholes</w:t>
      </w:r>
      <w:r w:rsidRPr="001F3225">
        <w:rPr>
          <w:sz w:val="20"/>
        </w:rPr>
        <w:t>:</w:t>
      </w:r>
    </w:p>
    <w:p w:rsidR="00184C0D" w:rsidRPr="001F3225" w:rsidRDefault="00184C0D" w:rsidP="00184C0D">
      <w:pPr>
        <w:rPr>
          <w:sz w:val="20"/>
        </w:rPr>
      </w:pPr>
    </w:p>
    <w:p w:rsidR="00184C0D" w:rsidRPr="001F3225" w:rsidRDefault="00661A27" w:rsidP="00184C0D">
      <w:pPr>
        <w:rPr>
          <w:sz w:val="20"/>
        </w:rPr>
      </w:pPr>
      <w:r w:rsidRPr="001F3225">
        <w:rPr>
          <w:sz w:val="20"/>
        </w:rPr>
        <w:fldChar w:fldCharType="begin">
          <w:ffData>
            <w:name w:val="Check1"/>
            <w:enabled/>
            <w:calcOnExit w:val="0"/>
            <w:checkBox>
              <w:sizeAuto/>
              <w:default w:val="0"/>
            </w:checkBox>
          </w:ffData>
        </w:fldChar>
      </w:r>
      <w:r w:rsidR="00184C0D" w:rsidRPr="001F3225">
        <w:rPr>
          <w:sz w:val="20"/>
        </w:rPr>
        <w:instrText xml:space="preserve"> FORMCHECKBOX </w:instrText>
      </w:r>
      <w:r w:rsidR="00BF1ECF">
        <w:rPr>
          <w:sz w:val="20"/>
        </w:rPr>
      </w:r>
      <w:r w:rsidR="00BF1ECF">
        <w:rPr>
          <w:sz w:val="20"/>
        </w:rPr>
        <w:fldChar w:fldCharType="separate"/>
      </w:r>
      <w:r w:rsidRPr="001F3225">
        <w:rPr>
          <w:sz w:val="20"/>
        </w:rPr>
        <w:fldChar w:fldCharType="end"/>
      </w:r>
      <w:r w:rsidR="00184C0D" w:rsidRPr="001F3225">
        <w:rPr>
          <w:sz w:val="20"/>
        </w:rPr>
        <w:t xml:space="preserve">  </w:t>
      </w:r>
      <w:r w:rsidR="00BE26A8" w:rsidRPr="001F3225">
        <w:rPr>
          <w:sz w:val="20"/>
        </w:rPr>
        <w:tab/>
      </w:r>
      <w:r w:rsidR="00BE26A8" w:rsidRPr="001F3225">
        <w:rPr>
          <w:sz w:val="20"/>
        </w:rPr>
        <w:tab/>
      </w:r>
      <w:r w:rsidR="00184C0D" w:rsidRPr="001F3225">
        <w:rPr>
          <w:sz w:val="20"/>
        </w:rPr>
        <w:t>Precast with Cored or Cast Holes with Properly Sized Boots</w:t>
      </w:r>
    </w:p>
    <w:p w:rsidR="00184C0D" w:rsidRPr="001F3225" w:rsidRDefault="00661A27" w:rsidP="00184C0D">
      <w:pPr>
        <w:rPr>
          <w:sz w:val="20"/>
        </w:rPr>
      </w:pPr>
      <w:r w:rsidRPr="001F3225">
        <w:rPr>
          <w:sz w:val="20"/>
        </w:rPr>
        <w:fldChar w:fldCharType="begin">
          <w:ffData>
            <w:name w:val="Check1"/>
            <w:enabled/>
            <w:calcOnExit w:val="0"/>
            <w:checkBox>
              <w:sizeAuto/>
              <w:default w:val="0"/>
            </w:checkBox>
          </w:ffData>
        </w:fldChar>
      </w:r>
      <w:r w:rsidR="00184C0D" w:rsidRPr="001F3225">
        <w:rPr>
          <w:sz w:val="20"/>
        </w:rPr>
        <w:instrText xml:space="preserve"> FORMCHECKBOX </w:instrText>
      </w:r>
      <w:r w:rsidR="00BF1ECF">
        <w:rPr>
          <w:sz w:val="20"/>
        </w:rPr>
      </w:r>
      <w:r w:rsidR="00BF1ECF">
        <w:rPr>
          <w:sz w:val="20"/>
        </w:rPr>
        <w:fldChar w:fldCharType="separate"/>
      </w:r>
      <w:r w:rsidRPr="001F3225">
        <w:rPr>
          <w:sz w:val="20"/>
        </w:rPr>
        <w:fldChar w:fldCharType="end"/>
      </w:r>
      <w:r w:rsidR="00184C0D" w:rsidRPr="001F3225">
        <w:rPr>
          <w:sz w:val="20"/>
        </w:rPr>
        <w:t xml:space="preserve">  </w:t>
      </w:r>
      <w:r w:rsidR="00BE26A8" w:rsidRPr="001F3225">
        <w:rPr>
          <w:sz w:val="20"/>
        </w:rPr>
        <w:tab/>
      </w:r>
      <w:r w:rsidR="00BE26A8" w:rsidRPr="001F3225">
        <w:rPr>
          <w:sz w:val="20"/>
        </w:rPr>
        <w:tab/>
      </w:r>
      <w:r w:rsidR="00184C0D" w:rsidRPr="001F3225">
        <w:rPr>
          <w:sz w:val="20"/>
        </w:rPr>
        <w:t xml:space="preserve">Other per AHJ: </w:t>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r w:rsidR="00184C0D" w:rsidRPr="001F3225">
        <w:rPr>
          <w:sz w:val="20"/>
          <w:u w:val="single"/>
        </w:rPr>
        <w:tab/>
      </w:r>
    </w:p>
    <w:p w:rsidR="00184C0D" w:rsidRPr="001F3225" w:rsidRDefault="00184C0D" w:rsidP="00184C0D">
      <w:pPr>
        <w:rPr>
          <w:sz w:val="20"/>
        </w:rPr>
      </w:pPr>
    </w:p>
    <w:p w:rsidR="00184C0D" w:rsidRPr="001F3225" w:rsidRDefault="00184C0D" w:rsidP="00184C0D">
      <w:pPr>
        <w:rPr>
          <w:b/>
          <w:sz w:val="20"/>
          <w:u w:val="single"/>
        </w:rPr>
      </w:pP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r w:rsidRPr="001F3225">
        <w:rPr>
          <w:b/>
          <w:sz w:val="20"/>
          <w:u w:val="single"/>
        </w:rPr>
        <w:tab/>
      </w:r>
    </w:p>
    <w:p w:rsidR="00184C0D" w:rsidRPr="001F3225" w:rsidRDefault="00184C0D" w:rsidP="00184C0D">
      <w:pPr>
        <w:rPr>
          <w:sz w:val="20"/>
        </w:rPr>
      </w:pPr>
    </w:p>
    <w:p w:rsidR="00184C0D" w:rsidRPr="001F3225" w:rsidRDefault="00184C0D" w:rsidP="00184C0D">
      <w:pPr>
        <w:pStyle w:val="BodyText"/>
      </w:pPr>
      <w:r w:rsidRPr="001F3225">
        <w:t>I represent to Lowe’s that the products selected will be installed in compliance with the applicable codes for the authorities having jurisdiction and in accordance with the contract documents.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184C0D" w:rsidRPr="001F3225" w:rsidRDefault="00184C0D" w:rsidP="00184C0D">
      <w:pPr>
        <w:rPr>
          <w:sz w:val="20"/>
        </w:rPr>
      </w:pPr>
    </w:p>
    <w:p w:rsidR="00184C0D" w:rsidRPr="001F3225" w:rsidRDefault="00184C0D" w:rsidP="00184C0D">
      <w:pPr>
        <w:rPr>
          <w:sz w:val="20"/>
        </w:rPr>
      </w:pPr>
      <w:r w:rsidRPr="001F3225">
        <w:rPr>
          <w:sz w:val="20"/>
        </w:rPr>
        <w:t>Sub-Contractor:</w:t>
      </w:r>
      <w:r w:rsidRPr="001F3225">
        <w:rPr>
          <w:sz w:val="20"/>
        </w:rPr>
        <w:tab/>
      </w:r>
      <w:r w:rsidRPr="001F3225">
        <w:rPr>
          <w:sz w:val="20"/>
        </w:rPr>
        <w:tab/>
        <w:t>________________________________________________________________</w:t>
      </w:r>
    </w:p>
    <w:p w:rsidR="00184C0D" w:rsidRPr="001F3225" w:rsidRDefault="00184C0D" w:rsidP="00184C0D">
      <w:pPr>
        <w:rPr>
          <w:sz w:val="20"/>
        </w:rPr>
      </w:pPr>
      <w:r w:rsidRPr="001F3225">
        <w:rPr>
          <w:sz w:val="20"/>
        </w:rPr>
        <w:tab/>
      </w:r>
      <w:r w:rsidRPr="001F3225">
        <w:rPr>
          <w:sz w:val="20"/>
        </w:rPr>
        <w:tab/>
      </w:r>
      <w:r w:rsidRPr="001F3225">
        <w:rPr>
          <w:sz w:val="20"/>
        </w:rPr>
        <w:tab/>
      </w:r>
      <w:r w:rsidR="00BE26A8" w:rsidRPr="001F3225">
        <w:rPr>
          <w:sz w:val="20"/>
        </w:rPr>
        <w:tab/>
      </w:r>
      <w:r w:rsidR="00BE26A8" w:rsidRPr="001F3225">
        <w:rPr>
          <w:sz w:val="20"/>
        </w:rPr>
        <w:tab/>
      </w:r>
      <w:r w:rsidRPr="001F3225">
        <w:rPr>
          <w:sz w:val="20"/>
        </w:rPr>
        <w:t>(</w:t>
      </w:r>
      <w:r w:rsidRPr="001F3225">
        <w:rPr>
          <w:i/>
          <w:sz w:val="20"/>
        </w:rPr>
        <w:t>Signature of the</w:t>
      </w:r>
      <w:r w:rsidRPr="001F3225">
        <w:rPr>
          <w:sz w:val="20"/>
        </w:rPr>
        <w:t xml:space="preserve"> </w:t>
      </w:r>
      <w:r w:rsidRPr="001F3225">
        <w:rPr>
          <w:i/>
          <w:sz w:val="20"/>
        </w:rPr>
        <w:t>Authorized Agent of the Sub-Contractor</w:t>
      </w:r>
      <w:r w:rsidRPr="001F3225">
        <w:rPr>
          <w:sz w:val="20"/>
        </w:rPr>
        <w:t>)</w:t>
      </w:r>
      <w:r w:rsidRPr="001F3225">
        <w:rPr>
          <w:sz w:val="20"/>
        </w:rPr>
        <w:tab/>
      </w:r>
      <w:r w:rsidRPr="001F3225">
        <w:rPr>
          <w:sz w:val="20"/>
        </w:rPr>
        <w:tab/>
        <w:t>Date</w:t>
      </w:r>
    </w:p>
    <w:p w:rsidR="00184C0D" w:rsidRPr="001F3225" w:rsidRDefault="00184C0D" w:rsidP="00184C0D">
      <w:pPr>
        <w:rPr>
          <w:i/>
          <w:sz w:val="20"/>
        </w:rPr>
      </w:pPr>
    </w:p>
    <w:p w:rsidR="00184C0D" w:rsidRPr="001F3225" w:rsidRDefault="00184C0D" w:rsidP="00184C0D">
      <w:pPr>
        <w:rPr>
          <w:sz w:val="20"/>
        </w:rPr>
      </w:pPr>
      <w:r w:rsidRPr="001F3225">
        <w:rPr>
          <w:sz w:val="20"/>
        </w:rPr>
        <w:tab/>
      </w:r>
      <w:r w:rsidRPr="001F3225">
        <w:rPr>
          <w:sz w:val="20"/>
        </w:rPr>
        <w:tab/>
      </w:r>
      <w:r w:rsidRPr="001F3225">
        <w:rPr>
          <w:sz w:val="20"/>
        </w:rPr>
        <w:tab/>
        <w:t>________________________________________________________________</w:t>
      </w:r>
    </w:p>
    <w:p w:rsidR="00184C0D" w:rsidRPr="001F3225" w:rsidRDefault="00184C0D" w:rsidP="00184C0D">
      <w:pPr>
        <w:rPr>
          <w:sz w:val="20"/>
        </w:rPr>
      </w:pPr>
      <w:r w:rsidRPr="001F3225">
        <w:rPr>
          <w:sz w:val="20"/>
        </w:rPr>
        <w:tab/>
      </w:r>
      <w:r w:rsidRPr="001F3225">
        <w:rPr>
          <w:sz w:val="20"/>
        </w:rPr>
        <w:tab/>
      </w:r>
      <w:r w:rsidRPr="001F3225">
        <w:rPr>
          <w:sz w:val="20"/>
        </w:rPr>
        <w:tab/>
      </w:r>
      <w:r w:rsidR="00BE26A8" w:rsidRPr="001F3225">
        <w:rPr>
          <w:sz w:val="20"/>
        </w:rPr>
        <w:tab/>
      </w:r>
      <w:r w:rsidR="00BE26A8" w:rsidRPr="001F3225">
        <w:rPr>
          <w:sz w:val="20"/>
        </w:rPr>
        <w:tab/>
      </w:r>
      <w:r w:rsidRPr="001F3225">
        <w:rPr>
          <w:sz w:val="20"/>
        </w:rPr>
        <w:t>(</w:t>
      </w:r>
      <w:r w:rsidRPr="001F3225">
        <w:rPr>
          <w:i/>
          <w:sz w:val="20"/>
        </w:rPr>
        <w:t>Print Name of the Authorized Agent of the Sub-Contractor</w:t>
      </w:r>
      <w:r w:rsidRPr="001F3225">
        <w:rPr>
          <w:sz w:val="20"/>
        </w:rPr>
        <w:t xml:space="preserve">) </w:t>
      </w:r>
    </w:p>
    <w:p w:rsidR="00184C0D" w:rsidRPr="001F3225" w:rsidRDefault="00184C0D" w:rsidP="00184C0D">
      <w:pPr>
        <w:rPr>
          <w:sz w:val="20"/>
        </w:rPr>
      </w:pPr>
    </w:p>
    <w:p w:rsidR="00184C0D" w:rsidRPr="001F3225" w:rsidRDefault="00184C0D" w:rsidP="00184C0D">
      <w:pPr>
        <w:rPr>
          <w:sz w:val="20"/>
        </w:rPr>
      </w:pPr>
      <w:r w:rsidRPr="001F3225">
        <w:rPr>
          <w:sz w:val="20"/>
        </w:rPr>
        <w:t>General Contractor:</w:t>
      </w:r>
      <w:r w:rsidRPr="001F3225">
        <w:rPr>
          <w:sz w:val="20"/>
        </w:rPr>
        <w:tab/>
        <w:t>________________________________________________________________</w:t>
      </w:r>
    </w:p>
    <w:p w:rsidR="00184C0D" w:rsidRPr="001F3225" w:rsidRDefault="00184C0D" w:rsidP="00184C0D">
      <w:pPr>
        <w:rPr>
          <w:sz w:val="20"/>
        </w:rPr>
      </w:pPr>
      <w:r w:rsidRPr="001F3225">
        <w:rPr>
          <w:sz w:val="20"/>
        </w:rPr>
        <w:tab/>
      </w:r>
      <w:r w:rsidRPr="001F3225">
        <w:rPr>
          <w:sz w:val="20"/>
        </w:rPr>
        <w:tab/>
      </w:r>
      <w:r w:rsidRPr="001F3225">
        <w:rPr>
          <w:sz w:val="20"/>
        </w:rPr>
        <w:tab/>
      </w:r>
      <w:r w:rsidR="00BE26A8" w:rsidRPr="001F3225">
        <w:rPr>
          <w:sz w:val="20"/>
        </w:rPr>
        <w:tab/>
      </w:r>
      <w:r w:rsidR="00BE26A8" w:rsidRPr="001F3225">
        <w:rPr>
          <w:sz w:val="20"/>
        </w:rPr>
        <w:tab/>
      </w:r>
      <w:r w:rsidRPr="001F3225">
        <w:rPr>
          <w:sz w:val="20"/>
        </w:rPr>
        <w:t>(</w:t>
      </w:r>
      <w:r w:rsidRPr="001F3225">
        <w:rPr>
          <w:i/>
          <w:sz w:val="20"/>
        </w:rPr>
        <w:t>Signature of the</w:t>
      </w:r>
      <w:r w:rsidRPr="001F3225">
        <w:rPr>
          <w:sz w:val="20"/>
        </w:rPr>
        <w:t xml:space="preserve"> </w:t>
      </w:r>
      <w:r w:rsidRPr="001F3225">
        <w:rPr>
          <w:i/>
          <w:sz w:val="20"/>
        </w:rPr>
        <w:t>Authorized Agent of the General Contractor</w:t>
      </w:r>
      <w:r w:rsidRPr="001F3225">
        <w:rPr>
          <w:sz w:val="20"/>
        </w:rPr>
        <w:t>)</w:t>
      </w:r>
      <w:r w:rsidRPr="001F3225">
        <w:rPr>
          <w:sz w:val="20"/>
        </w:rPr>
        <w:tab/>
      </w:r>
      <w:r w:rsidRPr="001F3225">
        <w:rPr>
          <w:sz w:val="20"/>
        </w:rPr>
        <w:tab/>
        <w:t>Date</w:t>
      </w:r>
    </w:p>
    <w:p w:rsidR="00184C0D" w:rsidRPr="001F3225" w:rsidRDefault="00184C0D" w:rsidP="00184C0D">
      <w:pPr>
        <w:rPr>
          <w:i/>
          <w:sz w:val="20"/>
        </w:rPr>
      </w:pPr>
    </w:p>
    <w:p w:rsidR="00184C0D" w:rsidRPr="001F3225" w:rsidRDefault="00184C0D" w:rsidP="00184C0D">
      <w:pPr>
        <w:rPr>
          <w:sz w:val="20"/>
        </w:rPr>
      </w:pPr>
      <w:r w:rsidRPr="001F3225">
        <w:rPr>
          <w:sz w:val="20"/>
        </w:rPr>
        <w:tab/>
      </w:r>
      <w:r w:rsidRPr="001F3225">
        <w:rPr>
          <w:sz w:val="20"/>
        </w:rPr>
        <w:tab/>
      </w:r>
      <w:r w:rsidRPr="001F3225">
        <w:rPr>
          <w:sz w:val="20"/>
        </w:rPr>
        <w:tab/>
        <w:t>________________________________________________________________</w:t>
      </w:r>
    </w:p>
    <w:p w:rsidR="00184C0D" w:rsidRPr="001F3225" w:rsidRDefault="00184C0D" w:rsidP="00184C0D">
      <w:pPr>
        <w:rPr>
          <w:i/>
          <w:sz w:val="20"/>
        </w:rPr>
      </w:pPr>
      <w:r w:rsidRPr="001F3225">
        <w:rPr>
          <w:sz w:val="20"/>
        </w:rPr>
        <w:tab/>
      </w:r>
      <w:r w:rsidRPr="001F3225">
        <w:rPr>
          <w:sz w:val="20"/>
        </w:rPr>
        <w:tab/>
      </w:r>
      <w:r w:rsidRPr="001F3225">
        <w:rPr>
          <w:sz w:val="20"/>
        </w:rPr>
        <w:tab/>
      </w:r>
      <w:r w:rsidR="00BE26A8" w:rsidRPr="001F3225">
        <w:rPr>
          <w:sz w:val="20"/>
        </w:rPr>
        <w:tab/>
      </w:r>
      <w:r w:rsidR="00BE26A8" w:rsidRPr="001F3225">
        <w:rPr>
          <w:sz w:val="20"/>
        </w:rPr>
        <w:tab/>
      </w:r>
      <w:r w:rsidRPr="001F3225">
        <w:rPr>
          <w:i/>
          <w:sz w:val="20"/>
        </w:rPr>
        <w:t>(Print Name of the Authorized Agent of the General Contractor)</w:t>
      </w:r>
    </w:p>
    <w:p w:rsidR="00184C0D" w:rsidRPr="001F3225" w:rsidRDefault="00184C0D" w:rsidP="00184C0D">
      <w:pPr>
        <w:pStyle w:val="PR4"/>
        <w:numPr>
          <w:ilvl w:val="0"/>
          <w:numId w:val="0"/>
        </w:numPr>
        <w:jc w:val="center"/>
        <w:rPr>
          <w:rFonts w:ascii="Antique Olive" w:hAnsi="Antique Olive"/>
          <w:b/>
          <w:color w:val="0000FF"/>
          <w:sz w:val="20"/>
        </w:rPr>
      </w:pPr>
      <w:r w:rsidRPr="001F3225">
        <w:rPr>
          <w:sz w:val="20"/>
        </w:rPr>
        <w:br w:type="page"/>
      </w:r>
      <w:r w:rsidR="005E7DE0">
        <w:rPr>
          <w:rFonts w:ascii="Antique Olive" w:hAnsi="Antique Olive"/>
          <w:b/>
          <w:noProof/>
          <w:color w:val="0000FF"/>
          <w:sz w:val="20"/>
        </w:rPr>
        <w:drawing>
          <wp:inline distT="0" distB="0" distL="0" distR="0" wp14:anchorId="2D0D18DA" wp14:editId="6A7F3AA2">
            <wp:extent cx="1295400" cy="596900"/>
            <wp:effectExtent l="19050" t="0" r="0" b="0"/>
            <wp:docPr id="2" name="Picture 2" descr="Lowes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s_2C"/>
                    <pic:cNvPicPr>
                      <a:picLocks noChangeAspect="1" noChangeArrowheads="1"/>
                    </pic:cNvPicPr>
                  </pic:nvPicPr>
                  <pic:blipFill>
                    <a:blip r:embed="rId7" cstate="print"/>
                    <a:srcRect/>
                    <a:stretch>
                      <a:fillRect/>
                    </a:stretch>
                  </pic:blipFill>
                  <pic:spPr bwMode="auto">
                    <a:xfrm>
                      <a:off x="0" y="0"/>
                      <a:ext cx="1295400" cy="596900"/>
                    </a:xfrm>
                    <a:prstGeom prst="rect">
                      <a:avLst/>
                    </a:prstGeom>
                    <a:noFill/>
                    <a:ln w="9525">
                      <a:noFill/>
                      <a:miter lim="800000"/>
                      <a:headEnd/>
                      <a:tailEnd/>
                    </a:ln>
                  </pic:spPr>
                </pic:pic>
              </a:graphicData>
            </a:graphic>
          </wp:inline>
        </w:drawing>
      </w:r>
    </w:p>
    <w:p w:rsidR="00BE26A8" w:rsidRPr="001F3225" w:rsidRDefault="00BE26A8" w:rsidP="00184C0D">
      <w:pPr>
        <w:pStyle w:val="PR4"/>
        <w:numPr>
          <w:ilvl w:val="0"/>
          <w:numId w:val="0"/>
        </w:numPr>
        <w:jc w:val="center"/>
        <w:rPr>
          <w:sz w:val="20"/>
        </w:rPr>
      </w:pPr>
    </w:p>
    <w:p w:rsidR="00184C0D" w:rsidRPr="001F3225" w:rsidRDefault="00184C0D" w:rsidP="00184C0D">
      <w:pPr>
        <w:tabs>
          <w:tab w:val="center" w:pos="4680"/>
        </w:tabs>
        <w:jc w:val="center"/>
        <w:rPr>
          <w:b/>
          <w:sz w:val="20"/>
        </w:rPr>
      </w:pPr>
      <w:r w:rsidRPr="001F3225">
        <w:rPr>
          <w:sz w:val="20"/>
        </w:rPr>
        <w:t xml:space="preserve"> SANITARY SEWER CERTIFICATION FORM</w:t>
      </w:r>
    </w:p>
    <w:p w:rsidR="00184C0D" w:rsidRPr="001F3225" w:rsidRDefault="00184C0D" w:rsidP="00184C0D">
      <w:pPr>
        <w:tabs>
          <w:tab w:val="center" w:pos="4680"/>
        </w:tabs>
        <w:jc w:val="both"/>
        <w:rPr>
          <w:b/>
          <w:sz w:val="20"/>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268"/>
        <w:gridCol w:w="6588"/>
      </w:tblGrid>
      <w:tr w:rsidR="00184C0D" w:rsidRPr="001F3225" w:rsidTr="00184C0D">
        <w:tc>
          <w:tcPr>
            <w:tcW w:w="2268" w:type="dxa"/>
          </w:tcPr>
          <w:p w:rsidR="00184C0D" w:rsidRPr="001F3225" w:rsidRDefault="00184C0D" w:rsidP="00184C0D">
            <w:pPr>
              <w:pStyle w:val="Heading2"/>
              <w:ind w:left="0"/>
              <w:jc w:val="right"/>
              <w:rPr>
                <w:sz w:val="20"/>
              </w:rPr>
            </w:pPr>
            <w:r w:rsidRPr="001F3225">
              <w:rPr>
                <w:sz w:val="20"/>
              </w:rPr>
              <w:t xml:space="preserve">Project </w:t>
            </w:r>
          </w:p>
        </w:tc>
        <w:tc>
          <w:tcPr>
            <w:tcW w:w="6588" w:type="dxa"/>
          </w:tcPr>
          <w:p w:rsidR="00184C0D" w:rsidRPr="001F3225" w:rsidRDefault="00184C0D" w:rsidP="00184C0D">
            <w:pPr>
              <w:rPr>
                <w:sz w:val="20"/>
              </w:rPr>
            </w:pPr>
          </w:p>
        </w:tc>
      </w:tr>
      <w:tr w:rsidR="00184C0D" w:rsidRPr="001F3225" w:rsidTr="00184C0D">
        <w:tc>
          <w:tcPr>
            <w:tcW w:w="2268" w:type="dxa"/>
          </w:tcPr>
          <w:p w:rsidR="00184C0D" w:rsidRPr="001F3225" w:rsidRDefault="00184C0D" w:rsidP="00184C0D">
            <w:pPr>
              <w:jc w:val="right"/>
              <w:rPr>
                <w:b/>
                <w:sz w:val="20"/>
              </w:rPr>
            </w:pPr>
            <w:r w:rsidRPr="001F3225">
              <w:rPr>
                <w:b/>
                <w:sz w:val="20"/>
              </w:rPr>
              <w:t>Date</w:t>
            </w:r>
          </w:p>
        </w:tc>
        <w:tc>
          <w:tcPr>
            <w:tcW w:w="6588" w:type="dxa"/>
          </w:tcPr>
          <w:p w:rsidR="00184C0D" w:rsidRPr="001F3225" w:rsidRDefault="00184C0D" w:rsidP="00184C0D">
            <w:pPr>
              <w:rPr>
                <w:sz w:val="20"/>
              </w:rPr>
            </w:pPr>
          </w:p>
        </w:tc>
      </w:tr>
      <w:tr w:rsidR="00184C0D" w:rsidRPr="001F3225" w:rsidTr="00184C0D">
        <w:tc>
          <w:tcPr>
            <w:tcW w:w="2268" w:type="dxa"/>
            <w:tcBorders>
              <w:bottom w:val="nil"/>
            </w:tcBorders>
          </w:tcPr>
          <w:p w:rsidR="00184C0D" w:rsidRPr="001F3225" w:rsidRDefault="00184C0D" w:rsidP="00184C0D">
            <w:pPr>
              <w:jc w:val="right"/>
              <w:rPr>
                <w:b/>
                <w:sz w:val="20"/>
              </w:rPr>
            </w:pPr>
            <w:r w:rsidRPr="001F3225">
              <w:rPr>
                <w:b/>
                <w:sz w:val="20"/>
              </w:rPr>
              <w:t>Engineer</w:t>
            </w:r>
          </w:p>
        </w:tc>
        <w:tc>
          <w:tcPr>
            <w:tcW w:w="6588" w:type="dxa"/>
            <w:tcBorders>
              <w:bottom w:val="nil"/>
            </w:tcBorders>
          </w:tcPr>
          <w:p w:rsidR="00184C0D" w:rsidRPr="001F3225" w:rsidRDefault="00184C0D" w:rsidP="00184C0D">
            <w:pPr>
              <w:rPr>
                <w:sz w:val="20"/>
              </w:rPr>
            </w:pPr>
          </w:p>
        </w:tc>
      </w:tr>
      <w:tr w:rsidR="00184C0D" w:rsidRPr="001F3225" w:rsidTr="00184C0D">
        <w:tc>
          <w:tcPr>
            <w:tcW w:w="2268" w:type="dxa"/>
            <w:tcBorders>
              <w:top w:val="single" w:sz="4" w:space="0" w:color="auto"/>
              <w:bottom w:val="single" w:sz="4" w:space="0" w:color="auto"/>
            </w:tcBorders>
          </w:tcPr>
          <w:p w:rsidR="00184C0D" w:rsidRPr="001F3225" w:rsidRDefault="00184C0D" w:rsidP="00184C0D">
            <w:pPr>
              <w:jc w:val="right"/>
              <w:rPr>
                <w:b/>
                <w:sz w:val="20"/>
              </w:rPr>
            </w:pPr>
            <w:r w:rsidRPr="001F3225">
              <w:rPr>
                <w:b/>
                <w:sz w:val="20"/>
              </w:rPr>
              <w:t>General Contractor</w:t>
            </w:r>
          </w:p>
        </w:tc>
        <w:tc>
          <w:tcPr>
            <w:tcW w:w="6588" w:type="dxa"/>
            <w:tcBorders>
              <w:top w:val="single" w:sz="4" w:space="0" w:color="auto"/>
              <w:bottom w:val="single" w:sz="4" w:space="0" w:color="auto"/>
            </w:tcBorders>
          </w:tcPr>
          <w:p w:rsidR="00184C0D" w:rsidRPr="001F3225" w:rsidRDefault="00184C0D" w:rsidP="00184C0D">
            <w:pPr>
              <w:rPr>
                <w:sz w:val="20"/>
              </w:rPr>
            </w:pPr>
          </w:p>
        </w:tc>
      </w:tr>
      <w:tr w:rsidR="00184C0D" w:rsidRPr="001F3225" w:rsidTr="00184C0D">
        <w:tc>
          <w:tcPr>
            <w:tcW w:w="2268" w:type="dxa"/>
            <w:tcBorders>
              <w:top w:val="nil"/>
            </w:tcBorders>
          </w:tcPr>
          <w:p w:rsidR="00184C0D" w:rsidRPr="001F3225" w:rsidRDefault="00184C0D" w:rsidP="00184C0D">
            <w:pPr>
              <w:jc w:val="right"/>
              <w:rPr>
                <w:b/>
                <w:sz w:val="20"/>
              </w:rPr>
            </w:pPr>
            <w:r w:rsidRPr="001F3225">
              <w:rPr>
                <w:b/>
                <w:sz w:val="20"/>
              </w:rPr>
              <w:t>Utility Contractor</w:t>
            </w:r>
          </w:p>
        </w:tc>
        <w:tc>
          <w:tcPr>
            <w:tcW w:w="6588" w:type="dxa"/>
            <w:tcBorders>
              <w:top w:val="nil"/>
            </w:tcBorders>
          </w:tcPr>
          <w:p w:rsidR="00184C0D" w:rsidRPr="001F3225" w:rsidRDefault="00184C0D" w:rsidP="00184C0D">
            <w:pPr>
              <w:rPr>
                <w:sz w:val="20"/>
              </w:rPr>
            </w:pPr>
          </w:p>
        </w:tc>
      </w:tr>
      <w:tr w:rsidR="00184C0D" w:rsidRPr="001F3225" w:rsidTr="00184C0D">
        <w:tc>
          <w:tcPr>
            <w:tcW w:w="2268" w:type="dxa"/>
            <w:tcBorders>
              <w:top w:val="nil"/>
            </w:tcBorders>
          </w:tcPr>
          <w:p w:rsidR="00184C0D" w:rsidRPr="001F3225" w:rsidRDefault="00184C0D" w:rsidP="00184C0D">
            <w:pPr>
              <w:jc w:val="right"/>
              <w:rPr>
                <w:b/>
                <w:sz w:val="20"/>
              </w:rPr>
            </w:pPr>
            <w:r w:rsidRPr="001F3225">
              <w:rPr>
                <w:b/>
                <w:sz w:val="20"/>
              </w:rPr>
              <w:t>Lowe’s Const. Mgr.</w:t>
            </w:r>
          </w:p>
        </w:tc>
        <w:tc>
          <w:tcPr>
            <w:tcW w:w="6588" w:type="dxa"/>
            <w:tcBorders>
              <w:top w:val="nil"/>
            </w:tcBorders>
          </w:tcPr>
          <w:p w:rsidR="00184C0D" w:rsidRPr="001F3225" w:rsidRDefault="00184C0D" w:rsidP="00184C0D">
            <w:pPr>
              <w:rPr>
                <w:sz w:val="20"/>
              </w:rPr>
            </w:pPr>
          </w:p>
        </w:tc>
      </w:tr>
    </w:tbl>
    <w:p w:rsidR="00184C0D" w:rsidRPr="001F3225" w:rsidRDefault="00184C0D" w:rsidP="00184C0D">
      <w:pPr>
        <w:pStyle w:val="Heading1"/>
        <w:rPr>
          <w:rFonts w:ascii="Times New Roman" w:hAnsi="Times New Roman"/>
          <w:sz w:val="20"/>
        </w:rPr>
      </w:pPr>
    </w:p>
    <w:p w:rsidR="00184C0D" w:rsidRPr="001F3225" w:rsidRDefault="00184C0D" w:rsidP="00184C0D">
      <w:pPr>
        <w:rPr>
          <w:sz w:val="20"/>
        </w:rPr>
      </w:pPr>
    </w:p>
    <w:p w:rsidR="00184C0D" w:rsidRPr="001F3225" w:rsidRDefault="00184C0D" w:rsidP="00184C0D">
      <w:pPr>
        <w:pStyle w:val="Heading1"/>
        <w:rPr>
          <w:rFonts w:ascii="Times New Roman" w:hAnsi="Times New Roman"/>
          <w:sz w:val="20"/>
        </w:rPr>
      </w:pPr>
      <w:r w:rsidRPr="001F3225">
        <w:rPr>
          <w:rFonts w:ascii="Times New Roman" w:hAnsi="Times New Roman"/>
          <w:sz w:val="20"/>
        </w:rPr>
        <w:t>ENGINEER CERTIFICATION (If required)</w:t>
      </w:r>
    </w:p>
    <w:p w:rsidR="00184C0D" w:rsidRPr="001F3225" w:rsidRDefault="00184C0D" w:rsidP="00184C0D">
      <w:pPr>
        <w:jc w:val="both"/>
        <w:rPr>
          <w:b/>
          <w:sz w:val="20"/>
        </w:rPr>
      </w:pPr>
      <w:r w:rsidRPr="001F3225">
        <w:rPr>
          <w:sz w:val="20"/>
        </w:rPr>
        <w:t xml:space="preserve">I certify that the sanitary sewer system for the above referenced project has been installed and tested in accordance with local code and Lowe’s Plans and Specifications dated </w:t>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b/>
          <w:sz w:val="20"/>
        </w:rPr>
        <w:t>.</w:t>
      </w:r>
    </w:p>
    <w:p w:rsidR="00184C0D" w:rsidRPr="001F3225" w:rsidRDefault="00184C0D" w:rsidP="00184C0D">
      <w:pPr>
        <w:jc w:val="both"/>
        <w:rPr>
          <w:b/>
          <w:sz w:val="20"/>
        </w:rPr>
      </w:pPr>
    </w:p>
    <w:p w:rsidR="00184C0D" w:rsidRPr="001F3225" w:rsidRDefault="00184C0D" w:rsidP="00184C0D">
      <w:pPr>
        <w:jc w:val="both"/>
        <w:rPr>
          <w:sz w:val="20"/>
        </w:rPr>
      </w:pPr>
      <w:r w:rsidRPr="001F3225">
        <w:rPr>
          <w:sz w:val="20"/>
        </w:rPr>
        <w:t xml:space="preserve">Engineer </w:t>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rPr>
        <w:t xml:space="preserve"> </w:t>
      </w:r>
      <w:r w:rsidRPr="001F3225">
        <w:rPr>
          <w:sz w:val="20"/>
        </w:rPr>
        <w:tab/>
      </w:r>
    </w:p>
    <w:p w:rsidR="00184C0D" w:rsidRPr="001F3225" w:rsidRDefault="00184C0D" w:rsidP="00184C0D">
      <w:pPr>
        <w:jc w:val="both"/>
        <w:rPr>
          <w:sz w:val="20"/>
        </w:rPr>
      </w:pPr>
      <w:r w:rsidRPr="001F3225">
        <w:rPr>
          <w:sz w:val="20"/>
        </w:rPr>
        <w:t>Registration No.</w:t>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rPr>
        <w:t xml:space="preserve"> </w:t>
      </w:r>
      <w:r w:rsidRPr="001F3225">
        <w:rPr>
          <w:sz w:val="20"/>
        </w:rPr>
        <w:tab/>
        <w:t>Affix Seal Here (not valid unless sealed)</w:t>
      </w:r>
      <w:r w:rsidRPr="001F3225">
        <w:rPr>
          <w:sz w:val="20"/>
        </w:rPr>
        <w:tab/>
      </w:r>
    </w:p>
    <w:p w:rsidR="00184C0D" w:rsidRPr="001F3225" w:rsidRDefault="00184C0D" w:rsidP="00184C0D">
      <w:pPr>
        <w:jc w:val="both"/>
        <w:rPr>
          <w:sz w:val="20"/>
        </w:rPr>
      </w:pPr>
      <w:r w:rsidRPr="001F3225">
        <w:rPr>
          <w:sz w:val="20"/>
        </w:rPr>
        <w:t xml:space="preserve">Date </w:t>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p>
    <w:p w:rsidR="00184C0D" w:rsidRPr="001F3225" w:rsidRDefault="00184C0D" w:rsidP="00184C0D">
      <w:pPr>
        <w:jc w:val="both"/>
        <w:rPr>
          <w:sz w:val="20"/>
        </w:rPr>
      </w:pPr>
    </w:p>
    <w:p w:rsidR="00184C0D" w:rsidRPr="001F3225" w:rsidRDefault="00184C0D" w:rsidP="00184C0D">
      <w:pPr>
        <w:jc w:val="both"/>
        <w:rPr>
          <w:sz w:val="20"/>
        </w:rPr>
      </w:pPr>
    </w:p>
    <w:p w:rsidR="00184C0D" w:rsidRPr="001F3225" w:rsidRDefault="00184C0D" w:rsidP="00184C0D">
      <w:pPr>
        <w:jc w:val="both"/>
        <w:rPr>
          <w:sz w:val="20"/>
        </w:rPr>
      </w:pPr>
    </w:p>
    <w:p w:rsidR="00184C0D" w:rsidRPr="001F3225" w:rsidRDefault="00184C0D" w:rsidP="00184C0D">
      <w:pPr>
        <w:jc w:val="both"/>
        <w:rPr>
          <w:sz w:val="20"/>
        </w:rPr>
      </w:pPr>
    </w:p>
    <w:p w:rsidR="00184C0D" w:rsidRPr="001F3225" w:rsidRDefault="00184C0D" w:rsidP="00184C0D">
      <w:pPr>
        <w:jc w:val="both"/>
        <w:rPr>
          <w:sz w:val="20"/>
        </w:rPr>
      </w:pPr>
    </w:p>
    <w:p w:rsidR="00184C0D" w:rsidRPr="001F3225" w:rsidRDefault="00184C0D" w:rsidP="00184C0D">
      <w:pPr>
        <w:pStyle w:val="Heading1"/>
        <w:rPr>
          <w:rFonts w:ascii="Times New Roman" w:hAnsi="Times New Roman"/>
          <w:sz w:val="20"/>
        </w:rPr>
      </w:pPr>
      <w:r w:rsidRPr="001F3225">
        <w:rPr>
          <w:rFonts w:ascii="Times New Roman" w:hAnsi="Times New Roman"/>
          <w:sz w:val="20"/>
        </w:rPr>
        <w:t>GENERAL CONTRACTOR CERTIFICATION (Required)</w:t>
      </w:r>
    </w:p>
    <w:p w:rsidR="00184C0D" w:rsidRPr="001F3225" w:rsidRDefault="00184C0D" w:rsidP="00184C0D">
      <w:pPr>
        <w:jc w:val="both"/>
        <w:rPr>
          <w:b/>
          <w:sz w:val="20"/>
        </w:rPr>
      </w:pPr>
      <w:r w:rsidRPr="001F3225">
        <w:rPr>
          <w:sz w:val="20"/>
        </w:rPr>
        <w:t xml:space="preserve">I certify that the sanitary sewer system for the above referenced project has been installed and tested in accordance with local code and Lowe’s Plans and Specifications dated </w:t>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b/>
          <w:sz w:val="20"/>
        </w:rPr>
        <w:t>.</w:t>
      </w:r>
    </w:p>
    <w:p w:rsidR="00184C0D" w:rsidRPr="001F3225" w:rsidRDefault="00184C0D" w:rsidP="00184C0D">
      <w:pPr>
        <w:jc w:val="both"/>
        <w:rPr>
          <w:b/>
          <w:sz w:val="20"/>
        </w:rPr>
      </w:pPr>
    </w:p>
    <w:p w:rsidR="00184C0D" w:rsidRPr="001F3225" w:rsidRDefault="00184C0D" w:rsidP="00184C0D">
      <w:pPr>
        <w:jc w:val="both"/>
        <w:rPr>
          <w:sz w:val="20"/>
        </w:rPr>
      </w:pPr>
      <w:r w:rsidRPr="001F3225">
        <w:rPr>
          <w:sz w:val="20"/>
        </w:rPr>
        <w:t xml:space="preserve">General Contractor </w:t>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rPr>
        <w:t xml:space="preserve"> </w:t>
      </w:r>
      <w:r w:rsidRPr="001F3225">
        <w:rPr>
          <w:sz w:val="20"/>
        </w:rPr>
        <w:tab/>
      </w:r>
    </w:p>
    <w:p w:rsidR="00184C0D" w:rsidRPr="001F3225" w:rsidRDefault="00184C0D" w:rsidP="00184C0D">
      <w:pPr>
        <w:jc w:val="both"/>
        <w:rPr>
          <w:sz w:val="20"/>
        </w:rPr>
      </w:pPr>
      <w:r w:rsidRPr="001F3225">
        <w:rPr>
          <w:sz w:val="20"/>
        </w:rPr>
        <w:t>License No.</w:t>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rPr>
        <w:t xml:space="preserve"> </w:t>
      </w:r>
      <w:r w:rsidRPr="001F3225">
        <w:rPr>
          <w:sz w:val="20"/>
        </w:rPr>
        <w:tab/>
      </w:r>
    </w:p>
    <w:p w:rsidR="00184C0D" w:rsidRPr="001F3225" w:rsidRDefault="00184C0D" w:rsidP="00184C0D">
      <w:pPr>
        <w:jc w:val="both"/>
        <w:rPr>
          <w:sz w:val="20"/>
        </w:rPr>
      </w:pPr>
      <w:r w:rsidRPr="001F3225">
        <w:rPr>
          <w:sz w:val="20"/>
        </w:rPr>
        <w:t xml:space="preserve">Date </w:t>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p>
    <w:p w:rsidR="00184C0D" w:rsidRPr="001F3225" w:rsidRDefault="00184C0D" w:rsidP="00184C0D">
      <w:pPr>
        <w:ind w:left="5040" w:firstLine="720"/>
        <w:jc w:val="both"/>
        <w:rPr>
          <w:sz w:val="20"/>
        </w:rPr>
      </w:pPr>
    </w:p>
    <w:p w:rsidR="00184C0D" w:rsidRPr="001F3225" w:rsidRDefault="00184C0D" w:rsidP="00184C0D">
      <w:pPr>
        <w:ind w:left="5040" w:firstLine="720"/>
        <w:jc w:val="both"/>
        <w:rPr>
          <w:sz w:val="20"/>
        </w:rPr>
      </w:pPr>
    </w:p>
    <w:p w:rsidR="00184C0D" w:rsidRPr="001F3225" w:rsidRDefault="00184C0D" w:rsidP="00184C0D">
      <w:pPr>
        <w:ind w:left="5040" w:firstLine="720"/>
        <w:jc w:val="both"/>
        <w:rPr>
          <w:sz w:val="20"/>
        </w:rPr>
      </w:pPr>
    </w:p>
    <w:p w:rsidR="00184C0D" w:rsidRPr="001F3225" w:rsidRDefault="00184C0D" w:rsidP="00184C0D">
      <w:pPr>
        <w:ind w:left="5040" w:firstLine="720"/>
        <w:jc w:val="both"/>
        <w:rPr>
          <w:sz w:val="20"/>
        </w:rPr>
      </w:pPr>
    </w:p>
    <w:p w:rsidR="00184C0D" w:rsidRPr="001F3225" w:rsidRDefault="00184C0D" w:rsidP="00184C0D">
      <w:pPr>
        <w:ind w:left="5040" w:firstLine="720"/>
        <w:jc w:val="both"/>
        <w:rPr>
          <w:sz w:val="20"/>
        </w:rPr>
      </w:pPr>
    </w:p>
    <w:p w:rsidR="00184C0D" w:rsidRPr="001F3225" w:rsidRDefault="00184C0D" w:rsidP="00184C0D">
      <w:pPr>
        <w:pStyle w:val="Heading1"/>
        <w:rPr>
          <w:rFonts w:ascii="Times New Roman" w:hAnsi="Times New Roman"/>
          <w:sz w:val="20"/>
        </w:rPr>
      </w:pPr>
      <w:r w:rsidRPr="001F3225">
        <w:rPr>
          <w:rFonts w:ascii="Times New Roman" w:hAnsi="Times New Roman"/>
          <w:sz w:val="20"/>
        </w:rPr>
        <w:t>UTILITY CONTRACTOR CERTIFICATION (Required)</w:t>
      </w:r>
    </w:p>
    <w:p w:rsidR="00184C0D" w:rsidRPr="001F3225" w:rsidRDefault="00184C0D" w:rsidP="00184C0D">
      <w:pPr>
        <w:jc w:val="both"/>
        <w:rPr>
          <w:b/>
          <w:sz w:val="20"/>
        </w:rPr>
      </w:pPr>
      <w:r w:rsidRPr="001F3225">
        <w:rPr>
          <w:sz w:val="20"/>
        </w:rPr>
        <w:t xml:space="preserve">I certify that the sanitary sewer system for the above referenced project has been installed and tested in accordance with local code and Lowe’s Plans and Specifications dated </w:t>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b/>
          <w:sz w:val="20"/>
        </w:rPr>
        <w:t>.</w:t>
      </w:r>
    </w:p>
    <w:p w:rsidR="00184C0D" w:rsidRPr="001F3225" w:rsidRDefault="00184C0D" w:rsidP="00184C0D">
      <w:pPr>
        <w:jc w:val="both"/>
        <w:rPr>
          <w:b/>
          <w:sz w:val="20"/>
        </w:rPr>
      </w:pPr>
    </w:p>
    <w:p w:rsidR="00184C0D" w:rsidRPr="001F3225" w:rsidRDefault="00184C0D" w:rsidP="00184C0D">
      <w:pPr>
        <w:jc w:val="both"/>
        <w:rPr>
          <w:sz w:val="20"/>
        </w:rPr>
      </w:pPr>
      <w:r w:rsidRPr="001F3225">
        <w:rPr>
          <w:sz w:val="20"/>
        </w:rPr>
        <w:t xml:space="preserve">Utility Contractor </w:t>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rPr>
        <w:t xml:space="preserve"> </w:t>
      </w:r>
      <w:r w:rsidRPr="001F3225">
        <w:rPr>
          <w:sz w:val="20"/>
        </w:rPr>
        <w:tab/>
      </w:r>
    </w:p>
    <w:p w:rsidR="00184C0D" w:rsidRPr="001F3225" w:rsidRDefault="00184C0D" w:rsidP="00184C0D">
      <w:pPr>
        <w:jc w:val="both"/>
        <w:rPr>
          <w:sz w:val="20"/>
        </w:rPr>
      </w:pPr>
      <w:r w:rsidRPr="001F3225">
        <w:rPr>
          <w:sz w:val="20"/>
        </w:rPr>
        <w:t>License No.</w:t>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rPr>
        <w:t xml:space="preserve"> </w:t>
      </w:r>
      <w:r w:rsidRPr="001F3225">
        <w:rPr>
          <w:sz w:val="20"/>
        </w:rPr>
        <w:tab/>
      </w:r>
    </w:p>
    <w:p w:rsidR="00184C0D" w:rsidRPr="001F3225" w:rsidRDefault="00184C0D" w:rsidP="00184C0D">
      <w:pPr>
        <w:jc w:val="both"/>
        <w:rPr>
          <w:sz w:val="20"/>
        </w:rPr>
      </w:pPr>
      <w:r w:rsidRPr="001F3225">
        <w:rPr>
          <w:sz w:val="20"/>
        </w:rPr>
        <w:t xml:space="preserve">Date </w:t>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r w:rsidRPr="001F3225">
        <w:rPr>
          <w:sz w:val="20"/>
          <w:u w:val="single"/>
        </w:rPr>
        <w:tab/>
      </w:r>
    </w:p>
    <w:p w:rsidR="00184C0D" w:rsidRPr="001F3225" w:rsidRDefault="00184C0D" w:rsidP="00184C0D">
      <w:pPr>
        <w:jc w:val="both"/>
        <w:rPr>
          <w:sz w:val="20"/>
        </w:rPr>
      </w:pPr>
    </w:p>
    <w:p w:rsidR="00184C0D" w:rsidRPr="001F3225" w:rsidRDefault="00184C0D" w:rsidP="00184C0D">
      <w:pPr>
        <w:jc w:val="both"/>
        <w:rPr>
          <w:sz w:val="20"/>
        </w:rPr>
      </w:pPr>
    </w:p>
    <w:p w:rsidR="00184C0D" w:rsidRPr="001F3225" w:rsidRDefault="00184C0D" w:rsidP="00184C0D">
      <w:pPr>
        <w:jc w:val="both"/>
        <w:rPr>
          <w:sz w:val="20"/>
        </w:rPr>
      </w:pPr>
    </w:p>
    <w:p w:rsidR="00184C0D" w:rsidRPr="001F3225" w:rsidRDefault="00184C0D" w:rsidP="00184C0D">
      <w:pPr>
        <w:pStyle w:val="DST"/>
        <w:numPr>
          <w:ilvl w:val="0"/>
          <w:numId w:val="0"/>
        </w:numPr>
        <w:suppressAutoHyphens w:val="0"/>
        <w:spacing w:before="0"/>
        <w:outlineLvl w:val="9"/>
        <w:rPr>
          <w:sz w:val="20"/>
        </w:rPr>
      </w:pPr>
      <w:r w:rsidRPr="001F3225">
        <w:rPr>
          <w:sz w:val="20"/>
        </w:rPr>
        <w:t>* Submit this certification form with test results, local certificates, etc.</w:t>
      </w:r>
    </w:p>
    <w:p w:rsidR="00184C0D" w:rsidRPr="001F3225" w:rsidRDefault="00184C0D">
      <w:pPr>
        <w:pStyle w:val="EOS"/>
        <w:rPr>
          <w:sz w:val="20"/>
        </w:rPr>
      </w:pPr>
    </w:p>
    <w:sectPr w:rsidR="00184C0D" w:rsidRPr="001F3225" w:rsidSect="004312C4">
      <w:headerReference w:type="default" r:id="rId8"/>
      <w:footerReference w:type="default" r:id="rId9"/>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463" w:rsidRDefault="00A77463">
      <w:r>
        <w:separator/>
      </w:r>
    </w:p>
  </w:endnote>
  <w:endnote w:type="continuationSeparator" w:id="0">
    <w:p w:rsidR="00A77463" w:rsidRDefault="00A7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225" w:rsidRPr="001F3225" w:rsidRDefault="001F3225" w:rsidP="001F3225">
    <w:pPr>
      <w:pStyle w:val="FTR"/>
      <w:rPr>
        <w:b/>
        <w:sz w:val="20"/>
      </w:rPr>
    </w:pPr>
    <w:r w:rsidRPr="001F3225">
      <w:rPr>
        <w:b/>
        <w:sz w:val="20"/>
      </w:rPr>
      <w:t>SANITARY SEWER</w:t>
    </w:r>
    <w:r w:rsidRPr="001F3225">
      <w:rPr>
        <w:b/>
        <w:sz w:val="20"/>
      </w:rPr>
      <w:tab/>
      <w:t xml:space="preserve">02530 - </w:t>
    </w:r>
    <w:r w:rsidR="00661A27" w:rsidRPr="001F3225">
      <w:rPr>
        <w:b/>
        <w:sz w:val="20"/>
      </w:rPr>
      <w:fldChar w:fldCharType="begin"/>
    </w:r>
    <w:r w:rsidRPr="001F3225">
      <w:rPr>
        <w:b/>
        <w:sz w:val="20"/>
      </w:rPr>
      <w:instrText xml:space="preserve"> PAGE </w:instrText>
    </w:r>
    <w:r w:rsidR="00661A27" w:rsidRPr="001F3225">
      <w:rPr>
        <w:b/>
        <w:sz w:val="20"/>
      </w:rPr>
      <w:fldChar w:fldCharType="separate"/>
    </w:r>
    <w:r w:rsidR="00BF1ECF">
      <w:rPr>
        <w:b/>
        <w:noProof/>
        <w:sz w:val="20"/>
      </w:rPr>
      <w:t>1</w:t>
    </w:r>
    <w:r w:rsidR="00661A27" w:rsidRPr="001F3225">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463" w:rsidRDefault="00A77463">
      <w:r>
        <w:separator/>
      </w:r>
    </w:p>
  </w:footnote>
  <w:footnote w:type="continuationSeparator" w:id="0">
    <w:p w:rsidR="00A77463" w:rsidRDefault="00A774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225" w:rsidRDefault="001F3225" w:rsidP="00541116">
    <w:pPr>
      <w:pStyle w:val="HDR"/>
      <w:tabs>
        <w:tab w:val="clear" w:pos="4608"/>
      </w:tabs>
    </w:pPr>
    <w:r>
      <w:rPr>
        <w:b/>
        <w:sz w:val="20"/>
      </w:rPr>
      <w:t xml:space="preserve">LOWE’S OF </w:t>
    </w:r>
    <w:r w:rsidR="00AE21D6">
      <w:rPr>
        <w:b/>
        <w:sz w:val="20"/>
      </w:rPr>
      <w:t>WESTLAKE, FL.</w:t>
    </w:r>
    <w:r>
      <w:rPr>
        <w:sz w:val="20"/>
      </w:rPr>
      <w:tab/>
    </w:r>
    <w:r w:rsidR="001C66DA">
      <w:rPr>
        <w:b/>
        <w:sz w:val="20"/>
      </w:rPr>
      <w:t>09/2016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BB03182"/>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i w:val="0"/>
        <w:color w:val="auto"/>
        <w:sz w:val="20"/>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5653110"/>
    <w:multiLevelType w:val="multilevel"/>
    <w:tmpl w:val="4BB0318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b w:val="0"/>
        <w:i w:val="0"/>
        <w:color w:val="auto"/>
        <w:sz w:val="20"/>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29071A39"/>
    <w:multiLevelType w:val="multilevel"/>
    <w:tmpl w:val="C9D691C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 w15:restartNumberingAfterBreak="0">
    <w:nsid w:val="2959764A"/>
    <w:multiLevelType w:val="multilevel"/>
    <w:tmpl w:val="C9D691C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 w15:restartNumberingAfterBreak="0">
    <w:nsid w:val="2B180168"/>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2196"/>
        </w:tabs>
        <w:ind w:left="2196"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5" w15:restartNumberingAfterBreak="0">
    <w:nsid w:val="39301820"/>
    <w:multiLevelType w:val="singleLevel"/>
    <w:tmpl w:val="81E6C840"/>
    <w:lvl w:ilvl="0">
      <w:start w:val="1"/>
      <w:numFmt w:val="upperLetter"/>
      <w:lvlText w:val="%1."/>
      <w:lvlJc w:val="left"/>
      <w:pPr>
        <w:tabs>
          <w:tab w:val="num" w:pos="1080"/>
        </w:tabs>
        <w:ind w:left="1080" w:hanging="360"/>
      </w:pPr>
      <w:rPr>
        <w:rFonts w:hint="default"/>
      </w:rPr>
    </w:lvl>
  </w:abstractNum>
  <w:abstractNum w:abstractNumId="6" w15:restartNumberingAfterBreak="0">
    <w:nsid w:val="3E1D0FC0"/>
    <w:multiLevelType w:val="multilevel"/>
    <w:tmpl w:val="4BB0318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b w:val="0"/>
        <w:i w:val="0"/>
        <w:color w:val="auto"/>
        <w:sz w:val="20"/>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7" w15:restartNumberingAfterBreak="0">
    <w:nsid w:val="69275088"/>
    <w:multiLevelType w:val="multilevel"/>
    <w:tmpl w:val="C9D691C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5"/>
  </w:num>
  <w:num w:numId="3">
    <w:abstractNumId w:val="4"/>
  </w:num>
  <w:num w:numId="4">
    <w:abstractNumId w:val="3"/>
  </w:num>
  <w:num w:numId="5">
    <w:abstractNumId w:val="2"/>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0%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b w:val="0"/>
          <w:i w:val="0"/>
          <w:color w:val="auto"/>
          <w:sz w:val="20"/>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7">
    <w:abstractNumId w:val="7"/>
  </w:num>
  <w:num w:numId="8">
    <w:abstractNumId w:val="1"/>
  </w:num>
  <w:num w:numId="9">
    <w:abstractNumId w:val="6"/>
  </w:num>
  <w:num w:numId="10">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b w:val="0"/>
          <w:i w:val="0"/>
          <w:color w:val="auto"/>
          <w:sz w:val="20"/>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525A97"/>
    <w:rsid w:val="00021DE1"/>
    <w:rsid w:val="001064C2"/>
    <w:rsid w:val="0011293B"/>
    <w:rsid w:val="00144946"/>
    <w:rsid w:val="0014525B"/>
    <w:rsid w:val="00154A15"/>
    <w:rsid w:val="00184C0D"/>
    <w:rsid w:val="001C66DA"/>
    <w:rsid w:val="001F3225"/>
    <w:rsid w:val="002045C1"/>
    <w:rsid w:val="002066B2"/>
    <w:rsid w:val="002167B4"/>
    <w:rsid w:val="00235449"/>
    <w:rsid w:val="00262CDD"/>
    <w:rsid w:val="00275083"/>
    <w:rsid w:val="002928CD"/>
    <w:rsid w:val="002D7711"/>
    <w:rsid w:val="002E219D"/>
    <w:rsid w:val="002E28EC"/>
    <w:rsid w:val="00301BFE"/>
    <w:rsid w:val="00311697"/>
    <w:rsid w:val="00311B34"/>
    <w:rsid w:val="003C3992"/>
    <w:rsid w:val="003F3111"/>
    <w:rsid w:val="004224A2"/>
    <w:rsid w:val="00425F11"/>
    <w:rsid w:val="004312C4"/>
    <w:rsid w:val="00466314"/>
    <w:rsid w:val="004B1AC6"/>
    <w:rsid w:val="004C6DFF"/>
    <w:rsid w:val="005136A1"/>
    <w:rsid w:val="00525A97"/>
    <w:rsid w:val="005346D7"/>
    <w:rsid w:val="00541116"/>
    <w:rsid w:val="00572212"/>
    <w:rsid w:val="00580907"/>
    <w:rsid w:val="005B62A7"/>
    <w:rsid w:val="005E4CB4"/>
    <w:rsid w:val="005E7DE0"/>
    <w:rsid w:val="0064473B"/>
    <w:rsid w:val="00661A27"/>
    <w:rsid w:val="00687D52"/>
    <w:rsid w:val="00697068"/>
    <w:rsid w:val="006A21CC"/>
    <w:rsid w:val="006B4C6F"/>
    <w:rsid w:val="006B7DAD"/>
    <w:rsid w:val="00792394"/>
    <w:rsid w:val="007A6DE0"/>
    <w:rsid w:val="007E5C67"/>
    <w:rsid w:val="0081197F"/>
    <w:rsid w:val="00822541"/>
    <w:rsid w:val="00870B44"/>
    <w:rsid w:val="008A7CBD"/>
    <w:rsid w:val="008B715C"/>
    <w:rsid w:val="009029D1"/>
    <w:rsid w:val="00933DD0"/>
    <w:rsid w:val="009457BF"/>
    <w:rsid w:val="00945F13"/>
    <w:rsid w:val="0097122D"/>
    <w:rsid w:val="0098215F"/>
    <w:rsid w:val="00997B64"/>
    <w:rsid w:val="00A31795"/>
    <w:rsid w:val="00A579D0"/>
    <w:rsid w:val="00A77463"/>
    <w:rsid w:val="00A93C29"/>
    <w:rsid w:val="00AB3E1E"/>
    <w:rsid w:val="00AE21D6"/>
    <w:rsid w:val="00AF677D"/>
    <w:rsid w:val="00BE26A8"/>
    <w:rsid w:val="00BF1ECF"/>
    <w:rsid w:val="00C0604F"/>
    <w:rsid w:val="00C15D9C"/>
    <w:rsid w:val="00C73A6E"/>
    <w:rsid w:val="00D07D2E"/>
    <w:rsid w:val="00DC00F2"/>
    <w:rsid w:val="00DC2E1A"/>
    <w:rsid w:val="00DD02BC"/>
    <w:rsid w:val="00E55317"/>
    <w:rsid w:val="00E70809"/>
    <w:rsid w:val="00E83BB2"/>
    <w:rsid w:val="00EA4489"/>
    <w:rsid w:val="00EF2A88"/>
    <w:rsid w:val="00F40A87"/>
    <w:rsid w:val="00F80D67"/>
    <w:rsid w:val="00F97BF9"/>
    <w:rsid w:val="00FB4023"/>
    <w:rsid w:val="00FE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BFA56DFF-1BAE-492C-8989-F7B38B35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449"/>
    <w:rPr>
      <w:sz w:val="22"/>
    </w:rPr>
  </w:style>
  <w:style w:type="paragraph" w:styleId="Heading1">
    <w:name w:val="heading 1"/>
    <w:basedOn w:val="Normal"/>
    <w:next w:val="Normal"/>
    <w:qFormat/>
    <w:rsid w:val="00184C0D"/>
    <w:pPr>
      <w:keepNext/>
      <w:jc w:val="both"/>
      <w:outlineLvl w:val="0"/>
    </w:pPr>
    <w:rPr>
      <w:rFonts w:ascii="Optima" w:hAnsi="Optima"/>
      <w:b/>
    </w:rPr>
  </w:style>
  <w:style w:type="paragraph" w:styleId="Heading2">
    <w:name w:val="heading 2"/>
    <w:basedOn w:val="Normal"/>
    <w:next w:val="Normal"/>
    <w:qFormat/>
    <w:rsid w:val="00184C0D"/>
    <w:pPr>
      <w:keepNext/>
      <w:ind w:left="7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235449"/>
    <w:pPr>
      <w:tabs>
        <w:tab w:val="center" w:pos="4608"/>
        <w:tab w:val="right" w:pos="9360"/>
      </w:tabs>
      <w:suppressAutoHyphens/>
      <w:jc w:val="both"/>
    </w:pPr>
  </w:style>
  <w:style w:type="paragraph" w:customStyle="1" w:styleId="FTR">
    <w:name w:val="FTR"/>
    <w:basedOn w:val="Normal"/>
    <w:rsid w:val="00235449"/>
    <w:pPr>
      <w:tabs>
        <w:tab w:val="right" w:pos="9360"/>
      </w:tabs>
      <w:suppressAutoHyphens/>
      <w:jc w:val="both"/>
    </w:pPr>
  </w:style>
  <w:style w:type="paragraph" w:customStyle="1" w:styleId="SCT">
    <w:name w:val="SCT"/>
    <w:basedOn w:val="Normal"/>
    <w:next w:val="PRT"/>
    <w:rsid w:val="00235449"/>
    <w:pPr>
      <w:suppressAutoHyphens/>
      <w:spacing w:before="240"/>
      <w:jc w:val="both"/>
    </w:pPr>
  </w:style>
  <w:style w:type="paragraph" w:customStyle="1" w:styleId="PRT">
    <w:name w:val="PRT"/>
    <w:basedOn w:val="Normal"/>
    <w:next w:val="ART"/>
    <w:rsid w:val="00235449"/>
    <w:pPr>
      <w:keepNext/>
      <w:numPr>
        <w:numId w:val="1"/>
      </w:numPr>
      <w:suppressAutoHyphens/>
      <w:spacing w:before="480"/>
      <w:jc w:val="both"/>
      <w:outlineLvl w:val="0"/>
    </w:pPr>
  </w:style>
  <w:style w:type="paragraph" w:customStyle="1" w:styleId="SUT">
    <w:name w:val="SUT"/>
    <w:basedOn w:val="Normal"/>
    <w:next w:val="PR1"/>
    <w:rsid w:val="00235449"/>
    <w:pPr>
      <w:numPr>
        <w:ilvl w:val="1"/>
        <w:numId w:val="1"/>
      </w:numPr>
      <w:suppressAutoHyphens/>
      <w:spacing w:before="240"/>
      <w:jc w:val="both"/>
      <w:outlineLvl w:val="0"/>
    </w:pPr>
  </w:style>
  <w:style w:type="paragraph" w:customStyle="1" w:styleId="DST">
    <w:name w:val="DST"/>
    <w:basedOn w:val="Normal"/>
    <w:next w:val="PR1"/>
    <w:rsid w:val="00235449"/>
    <w:pPr>
      <w:numPr>
        <w:ilvl w:val="2"/>
        <w:numId w:val="1"/>
      </w:numPr>
      <w:suppressAutoHyphens/>
      <w:spacing w:before="240"/>
      <w:jc w:val="both"/>
      <w:outlineLvl w:val="0"/>
    </w:pPr>
  </w:style>
  <w:style w:type="paragraph" w:customStyle="1" w:styleId="ART">
    <w:name w:val="ART"/>
    <w:basedOn w:val="Normal"/>
    <w:next w:val="PR1"/>
    <w:rsid w:val="00235449"/>
    <w:pPr>
      <w:keepNext/>
      <w:numPr>
        <w:ilvl w:val="3"/>
        <w:numId w:val="1"/>
      </w:numPr>
      <w:suppressAutoHyphens/>
      <w:spacing w:before="480"/>
      <w:jc w:val="both"/>
      <w:outlineLvl w:val="1"/>
    </w:pPr>
  </w:style>
  <w:style w:type="paragraph" w:customStyle="1" w:styleId="PR1">
    <w:name w:val="PR1"/>
    <w:basedOn w:val="Normal"/>
    <w:rsid w:val="00235449"/>
    <w:pPr>
      <w:numPr>
        <w:ilvl w:val="4"/>
        <w:numId w:val="1"/>
      </w:numPr>
      <w:tabs>
        <w:tab w:val="left" w:pos="2196"/>
      </w:tabs>
      <w:suppressAutoHyphens/>
      <w:spacing w:before="240"/>
      <w:jc w:val="both"/>
      <w:outlineLvl w:val="2"/>
    </w:pPr>
  </w:style>
  <w:style w:type="paragraph" w:customStyle="1" w:styleId="PR2">
    <w:name w:val="PR2"/>
    <w:basedOn w:val="Normal"/>
    <w:rsid w:val="00235449"/>
    <w:pPr>
      <w:numPr>
        <w:ilvl w:val="5"/>
        <w:numId w:val="1"/>
      </w:numPr>
      <w:suppressAutoHyphens/>
      <w:jc w:val="both"/>
      <w:outlineLvl w:val="3"/>
    </w:pPr>
  </w:style>
  <w:style w:type="paragraph" w:customStyle="1" w:styleId="PR3">
    <w:name w:val="PR3"/>
    <w:basedOn w:val="Normal"/>
    <w:rsid w:val="00235449"/>
    <w:pPr>
      <w:numPr>
        <w:ilvl w:val="6"/>
        <w:numId w:val="1"/>
      </w:numPr>
      <w:suppressAutoHyphens/>
      <w:jc w:val="both"/>
      <w:outlineLvl w:val="4"/>
    </w:pPr>
  </w:style>
  <w:style w:type="paragraph" w:customStyle="1" w:styleId="PR4">
    <w:name w:val="PR4"/>
    <w:basedOn w:val="Normal"/>
    <w:rsid w:val="00235449"/>
    <w:pPr>
      <w:numPr>
        <w:ilvl w:val="7"/>
        <w:numId w:val="1"/>
      </w:numPr>
      <w:suppressAutoHyphens/>
      <w:jc w:val="both"/>
      <w:outlineLvl w:val="5"/>
    </w:pPr>
  </w:style>
  <w:style w:type="paragraph" w:customStyle="1" w:styleId="PR5">
    <w:name w:val="PR5"/>
    <w:basedOn w:val="Normal"/>
    <w:rsid w:val="00235449"/>
    <w:pPr>
      <w:numPr>
        <w:ilvl w:val="8"/>
        <w:numId w:val="1"/>
      </w:numPr>
      <w:suppressAutoHyphens/>
      <w:jc w:val="both"/>
      <w:outlineLvl w:val="6"/>
    </w:pPr>
  </w:style>
  <w:style w:type="paragraph" w:customStyle="1" w:styleId="TB1">
    <w:name w:val="TB1"/>
    <w:basedOn w:val="Normal"/>
    <w:next w:val="PR1"/>
    <w:rsid w:val="00235449"/>
    <w:pPr>
      <w:suppressAutoHyphens/>
      <w:spacing w:before="240"/>
      <w:ind w:left="288"/>
      <w:jc w:val="both"/>
    </w:pPr>
  </w:style>
  <w:style w:type="paragraph" w:customStyle="1" w:styleId="TB2">
    <w:name w:val="TB2"/>
    <w:basedOn w:val="Normal"/>
    <w:next w:val="PR2"/>
    <w:rsid w:val="00235449"/>
    <w:pPr>
      <w:suppressAutoHyphens/>
      <w:spacing w:before="240"/>
      <w:ind w:left="864"/>
      <w:jc w:val="both"/>
    </w:pPr>
  </w:style>
  <w:style w:type="paragraph" w:customStyle="1" w:styleId="TB3">
    <w:name w:val="TB3"/>
    <w:basedOn w:val="Normal"/>
    <w:next w:val="PR3"/>
    <w:rsid w:val="00235449"/>
    <w:pPr>
      <w:suppressAutoHyphens/>
      <w:spacing w:before="240"/>
      <w:ind w:left="1440"/>
      <w:jc w:val="both"/>
    </w:pPr>
  </w:style>
  <w:style w:type="paragraph" w:customStyle="1" w:styleId="TB4">
    <w:name w:val="TB4"/>
    <w:basedOn w:val="Normal"/>
    <w:next w:val="PR4"/>
    <w:rsid w:val="00235449"/>
    <w:pPr>
      <w:suppressAutoHyphens/>
      <w:spacing w:before="240"/>
      <w:ind w:left="2016"/>
      <w:jc w:val="both"/>
    </w:pPr>
  </w:style>
  <w:style w:type="paragraph" w:customStyle="1" w:styleId="TB5">
    <w:name w:val="TB5"/>
    <w:basedOn w:val="Normal"/>
    <w:next w:val="PR5"/>
    <w:rsid w:val="00235449"/>
    <w:pPr>
      <w:suppressAutoHyphens/>
      <w:spacing w:before="240"/>
      <w:ind w:left="2592"/>
      <w:jc w:val="both"/>
    </w:pPr>
  </w:style>
  <w:style w:type="paragraph" w:customStyle="1" w:styleId="TF1">
    <w:name w:val="TF1"/>
    <w:basedOn w:val="Normal"/>
    <w:next w:val="TB1"/>
    <w:rsid w:val="00235449"/>
    <w:pPr>
      <w:suppressAutoHyphens/>
      <w:spacing w:before="240"/>
      <w:ind w:left="288"/>
      <w:jc w:val="both"/>
    </w:pPr>
  </w:style>
  <w:style w:type="paragraph" w:customStyle="1" w:styleId="TF2">
    <w:name w:val="TF2"/>
    <w:basedOn w:val="Normal"/>
    <w:next w:val="TB2"/>
    <w:rsid w:val="00235449"/>
    <w:pPr>
      <w:suppressAutoHyphens/>
      <w:spacing w:before="240"/>
      <w:ind w:left="864"/>
      <w:jc w:val="both"/>
    </w:pPr>
  </w:style>
  <w:style w:type="paragraph" w:customStyle="1" w:styleId="TF3">
    <w:name w:val="TF3"/>
    <w:basedOn w:val="Normal"/>
    <w:next w:val="TB3"/>
    <w:rsid w:val="00235449"/>
    <w:pPr>
      <w:suppressAutoHyphens/>
      <w:spacing w:before="240"/>
      <w:ind w:left="1440"/>
      <w:jc w:val="both"/>
    </w:pPr>
  </w:style>
  <w:style w:type="paragraph" w:customStyle="1" w:styleId="TF4">
    <w:name w:val="TF4"/>
    <w:basedOn w:val="Normal"/>
    <w:next w:val="TB4"/>
    <w:rsid w:val="00235449"/>
    <w:pPr>
      <w:suppressAutoHyphens/>
      <w:spacing w:before="240"/>
      <w:ind w:left="2016"/>
      <w:jc w:val="both"/>
    </w:pPr>
  </w:style>
  <w:style w:type="paragraph" w:customStyle="1" w:styleId="TF5">
    <w:name w:val="TF5"/>
    <w:basedOn w:val="Normal"/>
    <w:next w:val="TB5"/>
    <w:rsid w:val="00235449"/>
    <w:pPr>
      <w:suppressAutoHyphens/>
      <w:spacing w:before="240"/>
      <w:ind w:left="2592"/>
      <w:jc w:val="both"/>
    </w:pPr>
  </w:style>
  <w:style w:type="paragraph" w:customStyle="1" w:styleId="TCH">
    <w:name w:val="TCH"/>
    <w:basedOn w:val="Normal"/>
    <w:rsid w:val="00235449"/>
    <w:pPr>
      <w:suppressAutoHyphens/>
    </w:pPr>
  </w:style>
  <w:style w:type="paragraph" w:customStyle="1" w:styleId="TCE">
    <w:name w:val="TCE"/>
    <w:basedOn w:val="Normal"/>
    <w:rsid w:val="00235449"/>
    <w:pPr>
      <w:suppressAutoHyphens/>
      <w:ind w:left="144" w:hanging="144"/>
    </w:pPr>
  </w:style>
  <w:style w:type="paragraph" w:customStyle="1" w:styleId="EOS">
    <w:name w:val="EOS"/>
    <w:basedOn w:val="Normal"/>
    <w:rsid w:val="00235449"/>
    <w:pPr>
      <w:suppressAutoHyphens/>
      <w:spacing w:before="480"/>
      <w:jc w:val="both"/>
    </w:pPr>
  </w:style>
  <w:style w:type="paragraph" w:customStyle="1" w:styleId="ANT">
    <w:name w:val="ANT"/>
    <w:basedOn w:val="Normal"/>
    <w:rsid w:val="00235449"/>
    <w:pPr>
      <w:suppressAutoHyphens/>
      <w:spacing w:before="240"/>
      <w:jc w:val="both"/>
    </w:pPr>
    <w:rPr>
      <w:vanish/>
      <w:color w:val="800080"/>
      <w:u w:val="single"/>
    </w:rPr>
  </w:style>
  <w:style w:type="paragraph" w:customStyle="1" w:styleId="CMT">
    <w:name w:val="CMT"/>
    <w:basedOn w:val="Normal"/>
    <w:rsid w:val="00235449"/>
    <w:pPr>
      <w:suppressAutoHyphens/>
      <w:spacing w:before="240"/>
      <w:jc w:val="both"/>
    </w:pPr>
    <w:rPr>
      <w:vanish/>
      <w:color w:val="0000FF"/>
    </w:rPr>
  </w:style>
  <w:style w:type="character" w:customStyle="1" w:styleId="CPR">
    <w:name w:val="CPR"/>
    <w:basedOn w:val="DefaultParagraphFont"/>
    <w:rsid w:val="00235449"/>
  </w:style>
  <w:style w:type="character" w:customStyle="1" w:styleId="SPN">
    <w:name w:val="SPN"/>
    <w:basedOn w:val="DefaultParagraphFont"/>
    <w:rsid w:val="00235449"/>
  </w:style>
  <w:style w:type="character" w:customStyle="1" w:styleId="SPD">
    <w:name w:val="SPD"/>
    <w:basedOn w:val="DefaultParagraphFont"/>
    <w:rsid w:val="00235449"/>
  </w:style>
  <w:style w:type="character" w:customStyle="1" w:styleId="NUM">
    <w:name w:val="NUM"/>
    <w:basedOn w:val="DefaultParagraphFont"/>
    <w:rsid w:val="00235449"/>
  </w:style>
  <w:style w:type="character" w:customStyle="1" w:styleId="NAM">
    <w:name w:val="NAM"/>
    <w:basedOn w:val="DefaultParagraphFont"/>
    <w:rsid w:val="00235449"/>
  </w:style>
  <w:style w:type="character" w:customStyle="1" w:styleId="SI">
    <w:name w:val="SI"/>
    <w:basedOn w:val="DefaultParagraphFont"/>
    <w:rsid w:val="00235449"/>
    <w:rPr>
      <w:color w:val="008080"/>
    </w:rPr>
  </w:style>
  <w:style w:type="character" w:customStyle="1" w:styleId="IP">
    <w:name w:val="IP"/>
    <w:basedOn w:val="DefaultParagraphFont"/>
    <w:rsid w:val="00235449"/>
    <w:rPr>
      <w:color w:val="FF0000"/>
    </w:rPr>
  </w:style>
  <w:style w:type="paragraph" w:customStyle="1" w:styleId="RJUST">
    <w:name w:val="RJUST"/>
    <w:basedOn w:val="Normal"/>
    <w:rsid w:val="00235449"/>
    <w:pPr>
      <w:jc w:val="right"/>
    </w:pPr>
  </w:style>
  <w:style w:type="paragraph" w:styleId="BalloonText">
    <w:name w:val="Balloon Text"/>
    <w:basedOn w:val="Normal"/>
    <w:semiHidden/>
    <w:rsid w:val="00A31795"/>
    <w:rPr>
      <w:rFonts w:ascii="Tahoma" w:hAnsi="Tahoma" w:cs="Tahoma"/>
      <w:sz w:val="16"/>
      <w:szCs w:val="16"/>
    </w:rPr>
  </w:style>
  <w:style w:type="paragraph" w:styleId="Title">
    <w:name w:val="Title"/>
    <w:basedOn w:val="Normal"/>
    <w:qFormat/>
    <w:rsid w:val="00184C0D"/>
    <w:pPr>
      <w:jc w:val="center"/>
    </w:pPr>
    <w:rPr>
      <w:b/>
      <w:sz w:val="24"/>
      <w:u w:val="single"/>
    </w:rPr>
  </w:style>
  <w:style w:type="paragraph" w:styleId="BodyText">
    <w:name w:val="Body Text"/>
    <w:basedOn w:val="Normal"/>
    <w:rsid w:val="00184C0D"/>
    <w:pPr>
      <w:jc w:val="both"/>
    </w:pPr>
    <w:rPr>
      <w:sz w:val="20"/>
    </w:rPr>
  </w:style>
  <w:style w:type="paragraph" w:styleId="Header">
    <w:name w:val="header"/>
    <w:basedOn w:val="Normal"/>
    <w:rsid w:val="001F3225"/>
    <w:pPr>
      <w:tabs>
        <w:tab w:val="center" w:pos="4320"/>
        <w:tab w:val="right" w:pos="8640"/>
      </w:tabs>
    </w:pPr>
  </w:style>
  <w:style w:type="paragraph" w:styleId="Footer">
    <w:name w:val="footer"/>
    <w:basedOn w:val="Normal"/>
    <w:rsid w:val="001F322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04D93BC3-D71B-4B0F-B532-DC86BBA9072F}"/>
</file>

<file path=customXml/itemProps2.xml><?xml version="1.0" encoding="utf-8"?>
<ds:datastoreItem xmlns:ds="http://schemas.openxmlformats.org/officeDocument/2006/customXml" ds:itemID="{3CF3CE67-204F-4F3A-8942-3B290BB4796F}"/>
</file>

<file path=customXml/itemProps3.xml><?xml version="1.0" encoding="utf-8"?>
<ds:datastoreItem xmlns:ds="http://schemas.openxmlformats.org/officeDocument/2006/customXml" ds:itemID="{BDF22145-4135-4A35-8FCE-1B73817DC474}"/>
</file>

<file path=docProps/app.xml><?xml version="1.0" encoding="utf-8"?>
<Properties xmlns="http://schemas.openxmlformats.org/officeDocument/2006/extended-properties" xmlns:vt="http://schemas.openxmlformats.org/officeDocument/2006/docPropsVTypes">
  <Template>Normal.dotm</Template>
  <TotalTime>2</TotalTime>
  <Pages>10</Pages>
  <Words>4163</Words>
  <Characters>23731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SECTION 221313 - FACILITY SANITARY SEWERS</vt:lpstr>
    </vt:vector>
  </TitlesOfParts>
  <Company>Lowe's Companies, Inc.</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221313 - FACILITY SANITARY SEWERS</dc:title>
  <dc:subject>FACILITY SANITARY SEWERS</dc:subject>
  <dc:creator>ARCOM, Inc.</dc:creator>
  <cp:keywords>BAS-12345-MS80</cp:keywords>
  <cp:lastModifiedBy>Lori Mech</cp:lastModifiedBy>
  <cp:revision>6</cp:revision>
  <cp:lastPrinted>2009-01-08T20:07:00Z</cp:lastPrinted>
  <dcterms:created xsi:type="dcterms:W3CDTF">2016-10-13T20:22:00Z</dcterms:created>
  <dcterms:modified xsi:type="dcterms:W3CDTF">2025-04-16T20:04:00Z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